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5234C" w:rsidRPr="00B5234C" w:rsidRDefault="00B5234C" w:rsidP="003200BD">
      <w:pPr>
        <w:pBdr>
          <w:top w:val="single" w:sz="12" w:space="1" w:color="auto"/>
          <w:bottom w:val="single" w:sz="12" w:space="1" w:color="auto"/>
        </w:pBdr>
        <w:jc w:val="center"/>
        <w:rPr>
          <w:b/>
          <w:sz w:val="26"/>
          <w:szCs w:val="26"/>
        </w:rPr>
      </w:pPr>
      <w:r w:rsidRPr="00B5234C">
        <w:rPr>
          <w:b/>
          <w:sz w:val="26"/>
          <w:szCs w:val="26"/>
        </w:rPr>
        <w:t>Preparatory Survey</w:t>
      </w:r>
      <w:r>
        <w:rPr>
          <w:b/>
          <w:sz w:val="26"/>
          <w:szCs w:val="26"/>
        </w:rPr>
        <w:t xml:space="preserve"> </w:t>
      </w:r>
      <w:r w:rsidRPr="00B5234C">
        <w:rPr>
          <w:b/>
          <w:sz w:val="26"/>
          <w:szCs w:val="26"/>
        </w:rPr>
        <w:t>for</w:t>
      </w:r>
    </w:p>
    <w:p w:rsidR="00B5234C" w:rsidRPr="00B5234C" w:rsidRDefault="00B5234C" w:rsidP="003200BD">
      <w:pPr>
        <w:pBdr>
          <w:top w:val="single" w:sz="12" w:space="1" w:color="auto"/>
          <w:bottom w:val="single" w:sz="12" w:space="1" w:color="auto"/>
        </w:pBdr>
        <w:jc w:val="center"/>
        <w:rPr>
          <w:b/>
          <w:sz w:val="26"/>
          <w:szCs w:val="26"/>
        </w:rPr>
      </w:pPr>
      <w:r w:rsidRPr="00B5234C">
        <w:rPr>
          <w:b/>
          <w:sz w:val="26"/>
          <w:szCs w:val="26"/>
        </w:rPr>
        <w:t>Dalton Pass East Alternative Road</w:t>
      </w:r>
      <w:r>
        <w:rPr>
          <w:b/>
          <w:sz w:val="26"/>
          <w:szCs w:val="26"/>
        </w:rPr>
        <w:t xml:space="preserve"> </w:t>
      </w:r>
      <w:r w:rsidRPr="00B5234C">
        <w:rPr>
          <w:b/>
          <w:sz w:val="26"/>
          <w:szCs w:val="26"/>
        </w:rPr>
        <w:t>in</w:t>
      </w:r>
    </w:p>
    <w:p w:rsidR="00450569" w:rsidRPr="00450569" w:rsidRDefault="00B5234C" w:rsidP="003200BD">
      <w:pPr>
        <w:pBdr>
          <w:top w:val="single" w:sz="12" w:space="1" w:color="auto"/>
          <w:bottom w:val="single" w:sz="12" w:space="1" w:color="auto"/>
        </w:pBdr>
        <w:jc w:val="center"/>
        <w:rPr>
          <w:b/>
          <w:sz w:val="26"/>
          <w:szCs w:val="26"/>
        </w:rPr>
      </w:pPr>
      <w:r w:rsidRPr="00B5234C">
        <w:rPr>
          <w:b/>
          <w:sz w:val="26"/>
          <w:szCs w:val="26"/>
        </w:rPr>
        <w:t>the Republic of the Philippines</w:t>
      </w:r>
    </w:p>
    <w:p w:rsidR="00450569" w:rsidRDefault="00450569" w:rsidP="003200BD">
      <w:pPr>
        <w:jc w:val="center"/>
      </w:pPr>
    </w:p>
    <w:p w:rsidR="00450569" w:rsidRDefault="00450569" w:rsidP="003200BD">
      <w:pPr>
        <w:jc w:val="center"/>
      </w:pPr>
    </w:p>
    <w:p w:rsidR="00B5234C" w:rsidRDefault="00B5234C" w:rsidP="003200BD">
      <w:pPr>
        <w:jc w:val="center"/>
      </w:pPr>
    </w:p>
    <w:p w:rsidR="00B5234C" w:rsidRDefault="00B5234C" w:rsidP="003200BD">
      <w:pPr>
        <w:jc w:val="center"/>
      </w:pPr>
    </w:p>
    <w:p w:rsidR="00B5234C" w:rsidRDefault="00B5234C" w:rsidP="003200BD">
      <w:pPr>
        <w:jc w:val="center"/>
      </w:pPr>
    </w:p>
    <w:p w:rsidR="00B5234C" w:rsidRDefault="00B5234C" w:rsidP="003200BD">
      <w:pPr>
        <w:jc w:val="center"/>
      </w:pPr>
    </w:p>
    <w:p w:rsidR="00B5234C" w:rsidRDefault="00B5234C" w:rsidP="003200BD">
      <w:pPr>
        <w:jc w:val="center"/>
      </w:pPr>
    </w:p>
    <w:p w:rsidR="00B5234C" w:rsidRDefault="00B5234C" w:rsidP="003200BD">
      <w:pPr>
        <w:jc w:val="center"/>
      </w:pPr>
    </w:p>
    <w:p w:rsidR="00B5234C" w:rsidRDefault="00B5234C" w:rsidP="003200BD">
      <w:pPr>
        <w:jc w:val="center"/>
      </w:pPr>
    </w:p>
    <w:p w:rsidR="00450569" w:rsidRPr="00450569" w:rsidRDefault="00450569" w:rsidP="003200BD">
      <w:pPr>
        <w:jc w:val="center"/>
        <w:rPr>
          <w:b/>
          <w:sz w:val="32"/>
          <w:szCs w:val="32"/>
        </w:rPr>
      </w:pPr>
      <w:r w:rsidRPr="00450569">
        <w:rPr>
          <w:b/>
          <w:sz w:val="32"/>
          <w:szCs w:val="32"/>
        </w:rPr>
        <w:t>Contract</w:t>
      </w:r>
    </w:p>
    <w:p w:rsidR="00450569" w:rsidRPr="002B1672" w:rsidRDefault="00450569" w:rsidP="003200BD">
      <w:pPr>
        <w:jc w:val="center"/>
        <w:rPr>
          <w:b/>
          <w:sz w:val="28"/>
          <w:szCs w:val="28"/>
        </w:rPr>
      </w:pPr>
    </w:p>
    <w:p w:rsidR="00450569" w:rsidRPr="002B1672" w:rsidRDefault="00450569" w:rsidP="003200BD">
      <w:pPr>
        <w:jc w:val="center"/>
        <w:rPr>
          <w:b/>
          <w:sz w:val="28"/>
          <w:szCs w:val="28"/>
        </w:rPr>
      </w:pPr>
      <w:r w:rsidRPr="002B1672">
        <w:rPr>
          <w:b/>
          <w:sz w:val="28"/>
          <w:szCs w:val="28"/>
        </w:rPr>
        <w:t>for</w:t>
      </w:r>
    </w:p>
    <w:p w:rsidR="00450569" w:rsidRPr="002B1672" w:rsidRDefault="00450569" w:rsidP="003200BD">
      <w:pPr>
        <w:jc w:val="center"/>
        <w:rPr>
          <w:b/>
          <w:sz w:val="28"/>
          <w:szCs w:val="28"/>
        </w:rPr>
      </w:pPr>
    </w:p>
    <w:p w:rsidR="00450569" w:rsidRPr="002B1672" w:rsidRDefault="00206ACB" w:rsidP="003200BD">
      <w:pPr>
        <w:jc w:val="center"/>
        <w:rPr>
          <w:b/>
          <w:sz w:val="28"/>
          <w:szCs w:val="28"/>
        </w:rPr>
      </w:pPr>
      <w:r>
        <w:rPr>
          <w:b/>
          <w:sz w:val="28"/>
          <w:szCs w:val="28"/>
        </w:rPr>
        <w:t xml:space="preserve">Provision of </w:t>
      </w:r>
      <w:r w:rsidR="00726441">
        <w:rPr>
          <w:b/>
          <w:sz w:val="28"/>
          <w:szCs w:val="28"/>
        </w:rPr>
        <w:t>Traffic Survey Services</w:t>
      </w:r>
    </w:p>
    <w:p w:rsidR="00450569" w:rsidRPr="002B1672" w:rsidRDefault="00450569" w:rsidP="003200BD">
      <w:pPr>
        <w:rPr>
          <w:b/>
          <w:sz w:val="28"/>
          <w:szCs w:val="28"/>
        </w:rPr>
      </w:pPr>
    </w:p>
    <w:p w:rsidR="00450569" w:rsidRPr="002B1672" w:rsidRDefault="00450569" w:rsidP="003200BD">
      <w:pPr>
        <w:jc w:val="center"/>
        <w:rPr>
          <w:b/>
          <w:sz w:val="28"/>
          <w:szCs w:val="28"/>
        </w:rPr>
      </w:pPr>
      <w:r w:rsidRPr="002B1672">
        <w:rPr>
          <w:b/>
          <w:sz w:val="28"/>
          <w:szCs w:val="28"/>
        </w:rPr>
        <w:t>Between</w:t>
      </w:r>
    </w:p>
    <w:p w:rsidR="00450569" w:rsidRPr="002B1672" w:rsidRDefault="00450569" w:rsidP="003200BD">
      <w:pPr>
        <w:jc w:val="center"/>
        <w:rPr>
          <w:b/>
          <w:sz w:val="28"/>
          <w:szCs w:val="28"/>
        </w:rPr>
      </w:pPr>
    </w:p>
    <w:p w:rsidR="00450569" w:rsidRDefault="00B5234C" w:rsidP="003200BD">
      <w:pPr>
        <w:jc w:val="center"/>
        <w:rPr>
          <w:b/>
          <w:sz w:val="28"/>
          <w:szCs w:val="28"/>
          <w:lang w:eastAsia="ja-JP"/>
        </w:rPr>
      </w:pPr>
      <w:r>
        <w:rPr>
          <w:rFonts w:hint="eastAsia"/>
          <w:b/>
          <w:sz w:val="28"/>
          <w:szCs w:val="28"/>
          <w:lang w:eastAsia="ja-JP"/>
        </w:rPr>
        <w:t>JICA Study Team</w:t>
      </w:r>
    </w:p>
    <w:p w:rsidR="00B5234C" w:rsidRPr="002B1672" w:rsidRDefault="00B5234C" w:rsidP="003200BD">
      <w:pPr>
        <w:jc w:val="center"/>
        <w:rPr>
          <w:b/>
          <w:sz w:val="28"/>
          <w:szCs w:val="28"/>
        </w:rPr>
      </w:pPr>
    </w:p>
    <w:p w:rsidR="00450569" w:rsidRDefault="00B5234C" w:rsidP="003200BD">
      <w:pPr>
        <w:jc w:val="center"/>
        <w:rPr>
          <w:b/>
          <w:sz w:val="28"/>
          <w:szCs w:val="28"/>
          <w:lang w:eastAsia="ja-JP"/>
        </w:rPr>
      </w:pPr>
      <w:r>
        <w:rPr>
          <w:rFonts w:hint="eastAsia"/>
          <w:b/>
          <w:sz w:val="28"/>
          <w:szCs w:val="28"/>
          <w:lang w:eastAsia="ja-JP"/>
        </w:rPr>
        <w:t>A</w:t>
      </w:r>
      <w:r>
        <w:rPr>
          <w:b/>
          <w:sz w:val="28"/>
          <w:szCs w:val="28"/>
          <w:lang w:eastAsia="ja-JP"/>
        </w:rPr>
        <w:t>nd</w:t>
      </w:r>
    </w:p>
    <w:p w:rsidR="00B5234C" w:rsidRDefault="00B5234C" w:rsidP="003200BD">
      <w:pPr>
        <w:jc w:val="center"/>
        <w:rPr>
          <w:b/>
          <w:sz w:val="28"/>
          <w:szCs w:val="28"/>
          <w:lang w:eastAsia="ja-JP"/>
        </w:rPr>
      </w:pPr>
    </w:p>
    <w:p w:rsidR="00B5234C" w:rsidRPr="002B1672" w:rsidRDefault="00B55CE0" w:rsidP="003200BD">
      <w:pPr>
        <w:jc w:val="center"/>
        <w:rPr>
          <w:b/>
          <w:sz w:val="28"/>
          <w:szCs w:val="28"/>
          <w:lang w:eastAsia="ja-JP"/>
        </w:rPr>
      </w:pPr>
      <w:r>
        <w:rPr>
          <w:b/>
          <w:sz w:val="28"/>
          <w:szCs w:val="28"/>
        </w:rPr>
        <w:t>SMDI Consultants, Inc.</w:t>
      </w:r>
    </w:p>
    <w:p w:rsidR="00450569" w:rsidRPr="002B1672" w:rsidRDefault="00450569" w:rsidP="003200BD">
      <w:pPr>
        <w:jc w:val="center"/>
        <w:rPr>
          <w:b/>
          <w:sz w:val="28"/>
          <w:szCs w:val="28"/>
        </w:rPr>
      </w:pPr>
    </w:p>
    <w:p w:rsidR="00450569" w:rsidRPr="002B1672" w:rsidRDefault="00450569" w:rsidP="003200BD">
      <w:pPr>
        <w:jc w:val="center"/>
        <w:rPr>
          <w:b/>
          <w:sz w:val="28"/>
          <w:szCs w:val="28"/>
        </w:rPr>
      </w:pPr>
    </w:p>
    <w:p w:rsidR="00450569" w:rsidRDefault="00450569" w:rsidP="003200BD">
      <w:pPr>
        <w:jc w:val="center"/>
        <w:rPr>
          <w:b/>
          <w:sz w:val="28"/>
          <w:szCs w:val="28"/>
        </w:rPr>
      </w:pPr>
    </w:p>
    <w:p w:rsidR="00B5234C" w:rsidRDefault="00B5234C" w:rsidP="003200BD">
      <w:pPr>
        <w:jc w:val="center"/>
        <w:rPr>
          <w:b/>
          <w:sz w:val="28"/>
          <w:szCs w:val="28"/>
        </w:rPr>
      </w:pPr>
    </w:p>
    <w:p w:rsidR="00B5234C" w:rsidRPr="002B1672" w:rsidRDefault="00B5234C" w:rsidP="003200BD">
      <w:pPr>
        <w:jc w:val="center"/>
        <w:rPr>
          <w:b/>
          <w:sz w:val="28"/>
          <w:szCs w:val="28"/>
        </w:rPr>
      </w:pPr>
    </w:p>
    <w:p w:rsidR="00B46D13" w:rsidRPr="002B1672" w:rsidRDefault="00B46D13" w:rsidP="003200BD">
      <w:pPr>
        <w:jc w:val="center"/>
        <w:rPr>
          <w:b/>
          <w:sz w:val="28"/>
          <w:szCs w:val="28"/>
        </w:rPr>
      </w:pPr>
    </w:p>
    <w:p w:rsidR="00450569" w:rsidRPr="002B1672" w:rsidRDefault="00726441" w:rsidP="003200BD">
      <w:pPr>
        <w:jc w:val="center"/>
        <w:rPr>
          <w:b/>
          <w:sz w:val="28"/>
          <w:szCs w:val="28"/>
        </w:rPr>
      </w:pPr>
      <w:r>
        <w:rPr>
          <w:b/>
          <w:sz w:val="28"/>
          <w:szCs w:val="28"/>
        </w:rPr>
        <w:t>October</w:t>
      </w:r>
      <w:r w:rsidR="00206ACB">
        <w:rPr>
          <w:b/>
          <w:sz w:val="28"/>
          <w:szCs w:val="28"/>
        </w:rPr>
        <w:t xml:space="preserve"> </w:t>
      </w:r>
      <w:r w:rsidR="00BE2375">
        <w:rPr>
          <w:b/>
          <w:sz w:val="28"/>
          <w:szCs w:val="28"/>
        </w:rPr>
        <w:t>201</w:t>
      </w:r>
      <w:r w:rsidR="00206ACB">
        <w:rPr>
          <w:b/>
          <w:sz w:val="28"/>
          <w:szCs w:val="28"/>
        </w:rPr>
        <w:t>9</w:t>
      </w:r>
    </w:p>
    <w:p w:rsidR="00B46D13" w:rsidRPr="002B1672" w:rsidRDefault="00B46D13" w:rsidP="003200BD">
      <w:pPr>
        <w:jc w:val="center"/>
        <w:rPr>
          <w:b/>
          <w:sz w:val="28"/>
          <w:szCs w:val="28"/>
        </w:rPr>
      </w:pPr>
    </w:p>
    <w:p w:rsidR="00D10849" w:rsidRDefault="00D10849" w:rsidP="003200BD">
      <w:pPr>
        <w:jc w:val="center"/>
        <w:rPr>
          <w:b/>
          <w:sz w:val="30"/>
          <w:szCs w:val="30"/>
        </w:rPr>
      </w:pPr>
    </w:p>
    <w:p w:rsidR="00526BFA" w:rsidRDefault="00526BFA" w:rsidP="00331C9E">
      <w:pPr>
        <w:rPr>
          <w:b/>
          <w:sz w:val="30"/>
          <w:szCs w:val="30"/>
        </w:rPr>
        <w:sectPr w:rsidR="00526BFA" w:rsidSect="00526BFA">
          <w:pgSz w:w="11909" w:h="16834" w:code="9"/>
          <w:pgMar w:top="1296" w:right="1440" w:bottom="1008" w:left="1584" w:header="720" w:footer="720" w:gutter="0"/>
          <w:cols w:space="720"/>
          <w:noEndnote/>
          <w:docGrid w:linePitch="326"/>
        </w:sectPr>
      </w:pPr>
    </w:p>
    <w:p w:rsidR="00037F62" w:rsidRDefault="00037F62" w:rsidP="00331C9E">
      <w:pPr>
        <w:rPr>
          <w:b/>
          <w:sz w:val="30"/>
          <w:szCs w:val="30"/>
          <w:lang w:eastAsia="ja-JP"/>
        </w:rPr>
      </w:pPr>
    </w:p>
    <w:p w:rsidR="00526BFA" w:rsidRDefault="00526BFA" w:rsidP="003200BD">
      <w:pPr>
        <w:jc w:val="center"/>
        <w:rPr>
          <w:b/>
          <w:sz w:val="30"/>
          <w:szCs w:val="30"/>
          <w:lang w:eastAsia="ja-JP"/>
        </w:rPr>
      </w:pPr>
      <w:r>
        <w:rPr>
          <w:b/>
          <w:sz w:val="30"/>
          <w:szCs w:val="30"/>
          <w:lang w:eastAsia="ja-JP"/>
        </w:rPr>
        <w:t>TABLE OF CONTENTS</w:t>
      </w:r>
    </w:p>
    <w:p w:rsidR="00CE553D" w:rsidRPr="00526BFA" w:rsidRDefault="00CE553D" w:rsidP="003200BD">
      <w:pPr>
        <w:rPr>
          <w:b/>
        </w:rPr>
      </w:pPr>
    </w:p>
    <w:p w:rsidR="00526BFA" w:rsidRPr="00526BFA" w:rsidRDefault="00526BFA" w:rsidP="003200BD">
      <w:pPr>
        <w:tabs>
          <w:tab w:val="left" w:leader="dot" w:pos="8647"/>
        </w:tabs>
        <w:spacing w:line="360" w:lineRule="auto"/>
        <w:rPr>
          <w:lang w:eastAsia="ja-JP"/>
        </w:rPr>
      </w:pPr>
      <w:r w:rsidRPr="00526BFA">
        <w:rPr>
          <w:rFonts w:hint="eastAsia"/>
          <w:lang w:eastAsia="ja-JP"/>
        </w:rPr>
        <w:t>C</w:t>
      </w:r>
      <w:r w:rsidRPr="00526BFA">
        <w:rPr>
          <w:lang w:eastAsia="ja-JP"/>
        </w:rPr>
        <w:t>ontract Agreement</w:t>
      </w:r>
      <w:r w:rsidR="003C2F93">
        <w:rPr>
          <w:lang w:eastAsia="ja-JP"/>
        </w:rPr>
        <w:t>…………………………………………………………………………</w:t>
      </w:r>
      <w:r>
        <w:rPr>
          <w:lang w:eastAsia="ja-JP"/>
        </w:rPr>
        <w:t>1</w:t>
      </w:r>
    </w:p>
    <w:p w:rsidR="00526BFA" w:rsidRPr="00526BFA" w:rsidRDefault="00526BFA" w:rsidP="003200BD">
      <w:pPr>
        <w:tabs>
          <w:tab w:val="left" w:leader="dot" w:pos="8647"/>
        </w:tabs>
        <w:spacing w:line="360" w:lineRule="auto"/>
        <w:rPr>
          <w:lang w:eastAsia="ja-JP"/>
        </w:rPr>
      </w:pPr>
      <w:r w:rsidRPr="00526BFA">
        <w:rPr>
          <w:lang w:eastAsia="ja-JP"/>
        </w:rPr>
        <w:t>Conditions of Contract</w:t>
      </w:r>
      <w:r w:rsidR="003C2F93">
        <w:rPr>
          <w:lang w:eastAsia="ja-JP"/>
        </w:rPr>
        <w:t>………………………………………………………………………</w:t>
      </w:r>
      <w:r>
        <w:rPr>
          <w:lang w:eastAsia="ja-JP"/>
        </w:rPr>
        <w:t>2</w:t>
      </w:r>
    </w:p>
    <w:p w:rsidR="00526BFA" w:rsidRDefault="00526BFA" w:rsidP="003C2F93">
      <w:pPr>
        <w:tabs>
          <w:tab w:val="left" w:leader="dot" w:pos="8647"/>
        </w:tabs>
        <w:spacing w:line="360" w:lineRule="auto"/>
        <w:rPr>
          <w:lang w:eastAsia="ja-JP"/>
        </w:rPr>
      </w:pPr>
      <w:r w:rsidRPr="00526BFA">
        <w:rPr>
          <w:lang w:eastAsia="ja-JP"/>
        </w:rPr>
        <w:t>Technical Specification</w:t>
      </w:r>
      <w:r w:rsidR="003C2F93">
        <w:rPr>
          <w:lang w:eastAsia="ja-JP"/>
        </w:rPr>
        <w:t>s…………………………………………………………………</w:t>
      </w:r>
      <w:r w:rsidR="00E02A8F">
        <w:rPr>
          <w:lang w:eastAsia="ja-JP"/>
        </w:rPr>
        <w:t>…</w:t>
      </w:r>
      <w:r w:rsidR="003C2F93">
        <w:rPr>
          <w:lang w:eastAsia="ja-JP"/>
        </w:rPr>
        <w:t xml:space="preserve"> </w:t>
      </w:r>
      <w:r w:rsidR="00E02A8F">
        <w:rPr>
          <w:lang w:eastAsia="ja-JP"/>
        </w:rPr>
        <w:t>6</w:t>
      </w:r>
    </w:p>
    <w:p w:rsidR="00526BFA" w:rsidRPr="00526BFA" w:rsidRDefault="00526BFA" w:rsidP="003200BD">
      <w:pPr>
        <w:tabs>
          <w:tab w:val="left" w:leader="dot" w:pos="8647"/>
        </w:tabs>
        <w:spacing w:line="360" w:lineRule="auto"/>
        <w:rPr>
          <w:lang w:eastAsia="ja-JP"/>
        </w:rPr>
      </w:pPr>
      <w:r>
        <w:rPr>
          <w:lang w:eastAsia="ja-JP"/>
        </w:rPr>
        <w:t>Appendix</w:t>
      </w:r>
    </w:p>
    <w:p w:rsidR="00526BFA" w:rsidRPr="00526BFA" w:rsidRDefault="00526BFA" w:rsidP="003200BD">
      <w:pPr>
        <w:rPr>
          <w:b/>
        </w:rPr>
      </w:pPr>
    </w:p>
    <w:p w:rsidR="00526BFA" w:rsidRPr="00526BFA" w:rsidRDefault="00526BFA" w:rsidP="003200BD">
      <w:pPr>
        <w:rPr>
          <w:b/>
        </w:rPr>
        <w:sectPr w:rsidR="00526BFA" w:rsidRPr="00526BFA" w:rsidSect="00526BFA">
          <w:footerReference w:type="default" r:id="rId8"/>
          <w:pgSz w:w="11909" w:h="16834" w:code="9"/>
          <w:pgMar w:top="1296" w:right="1440" w:bottom="1008" w:left="1584" w:header="720" w:footer="720" w:gutter="0"/>
          <w:pgNumType w:fmt="lowerRoman" w:start="1"/>
          <w:cols w:space="720"/>
          <w:noEndnote/>
          <w:docGrid w:linePitch="326"/>
        </w:sectPr>
      </w:pPr>
    </w:p>
    <w:p w:rsidR="00450569" w:rsidRPr="005529C2" w:rsidRDefault="00D8799F" w:rsidP="003200BD">
      <w:pPr>
        <w:jc w:val="center"/>
        <w:rPr>
          <w:b/>
          <w:sz w:val="30"/>
          <w:szCs w:val="30"/>
        </w:rPr>
      </w:pPr>
      <w:r>
        <w:rPr>
          <w:b/>
          <w:sz w:val="30"/>
          <w:szCs w:val="30"/>
        </w:rPr>
        <w:lastRenderedPageBreak/>
        <w:t xml:space="preserve">CONTRACT </w:t>
      </w:r>
      <w:r w:rsidR="00450569" w:rsidRPr="005529C2">
        <w:rPr>
          <w:b/>
          <w:sz w:val="30"/>
          <w:szCs w:val="30"/>
        </w:rPr>
        <w:t>AGREEMENT</w:t>
      </w:r>
    </w:p>
    <w:p w:rsidR="00450569" w:rsidRDefault="00450569" w:rsidP="003200BD"/>
    <w:p w:rsidR="00450569" w:rsidRDefault="00450569" w:rsidP="003200BD">
      <w:r>
        <w:t xml:space="preserve">This </w:t>
      </w:r>
      <w:r w:rsidR="00C26901">
        <w:t xml:space="preserve">Contract </w:t>
      </w:r>
      <w:r>
        <w:t xml:space="preserve">agreement made and entered into </w:t>
      </w:r>
      <w:r w:rsidR="00C26901">
        <w:t xml:space="preserve">on </w:t>
      </w:r>
      <w:r w:rsidR="00231258">
        <w:t>the 14</w:t>
      </w:r>
      <w:r w:rsidR="00231258" w:rsidRPr="00231258">
        <w:rPr>
          <w:vertAlign w:val="superscript"/>
        </w:rPr>
        <w:t>th</w:t>
      </w:r>
      <w:r w:rsidR="00231258">
        <w:t xml:space="preserve"> of October</w:t>
      </w:r>
      <w:r w:rsidR="00290837">
        <w:t xml:space="preserve"> </w:t>
      </w:r>
      <w:r w:rsidR="00206ACB">
        <w:t>2019</w:t>
      </w:r>
      <w:r>
        <w:t xml:space="preserve"> by and between</w:t>
      </w:r>
      <w:r w:rsidR="00231258">
        <w:t>:</w:t>
      </w:r>
    </w:p>
    <w:p w:rsidR="00450569" w:rsidRDefault="00450569" w:rsidP="003200BD"/>
    <w:p w:rsidR="00450569" w:rsidRDefault="00B5234C" w:rsidP="003200BD">
      <w:pPr>
        <w:ind w:left="720"/>
      </w:pPr>
      <w:r>
        <w:rPr>
          <w:b/>
        </w:rPr>
        <w:t xml:space="preserve">JICA Study Team represented by </w:t>
      </w:r>
      <w:r w:rsidR="00206ACB">
        <w:rPr>
          <w:b/>
        </w:rPr>
        <w:t>Nippon</w:t>
      </w:r>
      <w:r>
        <w:rPr>
          <w:b/>
        </w:rPr>
        <w:t xml:space="preserve"> K</w:t>
      </w:r>
      <w:r w:rsidR="00206ACB">
        <w:rPr>
          <w:b/>
        </w:rPr>
        <w:t>oei</w:t>
      </w:r>
      <w:r w:rsidR="00B46D13" w:rsidRPr="00290837">
        <w:rPr>
          <w:b/>
        </w:rPr>
        <w:t xml:space="preserve"> </w:t>
      </w:r>
      <w:r>
        <w:rPr>
          <w:b/>
        </w:rPr>
        <w:t>Co., Ltd</w:t>
      </w:r>
      <w:r>
        <w:t>.</w:t>
      </w:r>
      <w:r w:rsidR="00450569" w:rsidRPr="00290837">
        <w:t xml:space="preserve"> duly organized and existing under the laws of</w:t>
      </w:r>
      <w:r w:rsidR="00B46D13" w:rsidRPr="00290837">
        <w:t xml:space="preserve"> </w:t>
      </w:r>
      <w:r w:rsidR="00A465DB">
        <w:t>Japan</w:t>
      </w:r>
      <w:r w:rsidR="00450569" w:rsidRPr="00290837">
        <w:t xml:space="preserve">, with principal office located at </w:t>
      </w:r>
      <w:r w:rsidR="00A465DB">
        <w:t xml:space="preserve">1-14-6, </w:t>
      </w:r>
      <w:proofErr w:type="spellStart"/>
      <w:r w:rsidR="00A465DB">
        <w:t>Kudan-kita</w:t>
      </w:r>
      <w:proofErr w:type="spellEnd"/>
      <w:r w:rsidR="00A465DB">
        <w:t>, Chiyoda-</w:t>
      </w:r>
      <w:proofErr w:type="spellStart"/>
      <w:r w:rsidR="00A465DB">
        <w:t>ku</w:t>
      </w:r>
      <w:proofErr w:type="spellEnd"/>
      <w:r w:rsidR="00A465DB">
        <w:t>,</w:t>
      </w:r>
      <w:r w:rsidR="00B46D13" w:rsidRPr="00290837">
        <w:t xml:space="preserve"> </w:t>
      </w:r>
      <w:r w:rsidR="00A465DB">
        <w:t xml:space="preserve">Tokyo, 102-8539, Japan </w:t>
      </w:r>
      <w:r w:rsidR="00450569" w:rsidRPr="00290837">
        <w:t>(hereinafter called the “</w:t>
      </w:r>
      <w:r w:rsidR="00450569" w:rsidRPr="00290837">
        <w:rPr>
          <w:b/>
        </w:rPr>
        <w:t>First Party</w:t>
      </w:r>
      <w:r w:rsidR="00450569" w:rsidRPr="00290837">
        <w:t>”)</w:t>
      </w:r>
    </w:p>
    <w:p w:rsidR="00450569" w:rsidRPr="00D10849" w:rsidRDefault="00450569" w:rsidP="003200BD">
      <w:pPr>
        <w:ind w:left="720"/>
        <w:rPr>
          <w:sz w:val="12"/>
          <w:szCs w:val="12"/>
        </w:rPr>
      </w:pPr>
    </w:p>
    <w:p w:rsidR="00450569" w:rsidRDefault="00627280" w:rsidP="003200BD">
      <w:pPr>
        <w:ind w:left="720"/>
        <w:jc w:val="center"/>
      </w:pPr>
      <w:r>
        <w:t>a</w:t>
      </w:r>
      <w:r w:rsidR="00450569">
        <w:t>nd</w:t>
      </w:r>
    </w:p>
    <w:p w:rsidR="00450569" w:rsidRPr="00D10849" w:rsidRDefault="00450569" w:rsidP="003200BD">
      <w:pPr>
        <w:ind w:left="720"/>
        <w:rPr>
          <w:sz w:val="16"/>
          <w:szCs w:val="16"/>
        </w:rPr>
      </w:pPr>
    </w:p>
    <w:p w:rsidR="00CE553D" w:rsidRDefault="00D0395B" w:rsidP="003200BD">
      <w:pPr>
        <w:ind w:left="720"/>
      </w:pPr>
      <w:r w:rsidRPr="00D0395B">
        <w:rPr>
          <w:b/>
        </w:rPr>
        <w:t>SMDI Consultants, Inc.</w:t>
      </w:r>
      <w:r w:rsidR="00CE553D" w:rsidRPr="00CE553D">
        <w:t xml:space="preserve">, duly organized and existing under the laws of the Philippines, with principal office located at </w:t>
      </w:r>
      <w:r>
        <w:t xml:space="preserve">7 Annapolis St., </w:t>
      </w:r>
      <w:proofErr w:type="spellStart"/>
      <w:r>
        <w:t>Greenhills</w:t>
      </w:r>
      <w:proofErr w:type="spellEnd"/>
      <w:r w:rsidR="00CE553D" w:rsidRPr="00CE553D">
        <w:t xml:space="preserve">, </w:t>
      </w:r>
      <w:r>
        <w:t xml:space="preserve">San Juan, Metro Manila, </w:t>
      </w:r>
      <w:r w:rsidR="00CE553D" w:rsidRPr="00CE553D">
        <w:t>Philippines (hereinafter called the “</w:t>
      </w:r>
      <w:r w:rsidR="00CE553D" w:rsidRPr="00CE553D">
        <w:rPr>
          <w:b/>
        </w:rPr>
        <w:t>Second Party</w:t>
      </w:r>
      <w:r w:rsidR="00CE553D" w:rsidRPr="00CE553D">
        <w:t>”)</w:t>
      </w:r>
    </w:p>
    <w:p w:rsidR="00627280" w:rsidRPr="00627280" w:rsidRDefault="00627280" w:rsidP="003200BD"/>
    <w:p w:rsidR="00627280" w:rsidRPr="00627280" w:rsidRDefault="00627280" w:rsidP="003200BD">
      <w:pPr>
        <w:jc w:val="center"/>
        <w:rPr>
          <w:b/>
        </w:rPr>
      </w:pPr>
      <w:r w:rsidRPr="00627280">
        <w:rPr>
          <w:b/>
        </w:rPr>
        <w:t>WITNESSETH THAT:</w:t>
      </w:r>
    </w:p>
    <w:p w:rsidR="00627280" w:rsidRDefault="00627280" w:rsidP="003200BD"/>
    <w:p w:rsidR="00627280" w:rsidRDefault="00A532CE" w:rsidP="003200BD">
      <w:r w:rsidRPr="009079A8">
        <w:rPr>
          <w:b/>
        </w:rPr>
        <w:t>WHEREAS</w:t>
      </w:r>
      <w:r>
        <w:t xml:space="preserve">, the First Party </w:t>
      </w:r>
      <w:r w:rsidR="00A465DB">
        <w:t>has been retained by the Japan International Cooperation Agency (JICA) for the execution of Preparatory Survey for Dalton Pass East Alternative Road in the Republic of the Philippines (hereinafter referred as the “S</w:t>
      </w:r>
      <w:r w:rsidR="008E7E6B">
        <w:t>urvey</w:t>
      </w:r>
      <w:r w:rsidR="00A465DB">
        <w:t>”</w:t>
      </w:r>
      <w:r w:rsidR="00726441">
        <w:t>) under the contract dated 27</w:t>
      </w:r>
      <w:r w:rsidR="00A465DB" w:rsidRPr="00A465DB">
        <w:rPr>
          <w:vertAlign w:val="superscript"/>
        </w:rPr>
        <w:t>th</w:t>
      </w:r>
      <w:r w:rsidR="00A465DB">
        <w:t xml:space="preserve"> </w:t>
      </w:r>
      <w:r w:rsidR="00726441">
        <w:t>September</w:t>
      </w:r>
      <w:r w:rsidR="00A465DB">
        <w:t xml:space="preserve"> 2019.</w:t>
      </w:r>
    </w:p>
    <w:p w:rsidR="00A532CE" w:rsidRDefault="00A532CE" w:rsidP="003200BD"/>
    <w:p w:rsidR="005529C2" w:rsidRDefault="005529C2" w:rsidP="003200BD">
      <w:r>
        <w:rPr>
          <w:b/>
        </w:rPr>
        <w:t>WHEREAS</w:t>
      </w:r>
      <w:r w:rsidRPr="005529C2">
        <w:t xml:space="preserve">, the First </w:t>
      </w:r>
      <w:r>
        <w:t xml:space="preserve">Party </w:t>
      </w:r>
      <w:r w:rsidR="00A465DB">
        <w:t xml:space="preserve">intends to employ a local consultant firm to carry out the </w:t>
      </w:r>
      <w:r w:rsidR="00A465DB" w:rsidRPr="00A465DB">
        <w:t xml:space="preserve">Provision of </w:t>
      </w:r>
      <w:r w:rsidR="00726441">
        <w:t>Traffic Survey Services</w:t>
      </w:r>
      <w:r w:rsidR="00A465DB" w:rsidRPr="00A465DB">
        <w:t xml:space="preserve"> </w:t>
      </w:r>
      <w:r>
        <w:t>(hereinafter referred to as the “Works”)</w:t>
      </w:r>
      <w:r w:rsidR="00A465DB">
        <w:t>.</w:t>
      </w:r>
    </w:p>
    <w:p w:rsidR="005529C2" w:rsidRDefault="005529C2" w:rsidP="003200BD"/>
    <w:p w:rsidR="005529C2" w:rsidRPr="005529C2" w:rsidRDefault="005529C2" w:rsidP="003200BD">
      <w:r w:rsidRPr="005529C2">
        <w:rPr>
          <w:b/>
        </w:rPr>
        <w:t>WHEREAS</w:t>
      </w:r>
      <w:r>
        <w:t xml:space="preserve">, </w:t>
      </w:r>
      <w:r w:rsidR="00A465DB">
        <w:t>the Second Party</w:t>
      </w:r>
      <w:r w:rsidR="00C26901">
        <w:t xml:space="preserve"> is willing and agreed to provide the service in accordance with the terms and conditions specified in this Contract.</w:t>
      </w:r>
    </w:p>
    <w:p w:rsidR="009079A8" w:rsidRDefault="009079A8" w:rsidP="003200BD"/>
    <w:p w:rsidR="009079A8" w:rsidRPr="001A0FA6" w:rsidRDefault="009079A8" w:rsidP="003200BD">
      <w:pPr>
        <w:rPr>
          <w:sz w:val="16"/>
          <w:szCs w:val="16"/>
        </w:rPr>
      </w:pPr>
      <w:r w:rsidRPr="005529C2">
        <w:rPr>
          <w:b/>
        </w:rPr>
        <w:t>NOW, THEREFORE</w:t>
      </w:r>
      <w:r>
        <w:t xml:space="preserve">, </w:t>
      </w:r>
      <w:r w:rsidR="00C26901">
        <w:t xml:space="preserve">the First Party and the Second Party have agreed to execute the Works in accordance with the terms and conditions in this Contract and within the ceiling </w:t>
      </w:r>
      <w:r w:rsidR="00C26901" w:rsidRPr="001A0FA6">
        <w:t xml:space="preserve">Contract Amount of </w:t>
      </w:r>
      <w:r w:rsidR="001A0FA6" w:rsidRPr="001A0FA6">
        <w:rPr>
          <w:b/>
        </w:rPr>
        <w:t xml:space="preserve">NINE HUNDRED SIXTY THOUSAND NINE HUNDRED SIXTY PESOS </w:t>
      </w:r>
      <w:r w:rsidR="00A8188B" w:rsidRPr="001A0FA6">
        <w:rPr>
          <w:b/>
        </w:rPr>
        <w:t xml:space="preserve">and 00/100 (P </w:t>
      </w:r>
      <w:r w:rsidR="001A0FA6" w:rsidRPr="001A0FA6">
        <w:rPr>
          <w:b/>
        </w:rPr>
        <w:t>960,960</w:t>
      </w:r>
      <w:r w:rsidR="00A8188B" w:rsidRPr="001A0FA6">
        <w:rPr>
          <w:b/>
        </w:rPr>
        <w:t>.00) only, inclusive of 12% Value-Added Tax</w:t>
      </w:r>
      <w:r w:rsidR="00C26901" w:rsidRPr="001A0FA6">
        <w:t>.</w:t>
      </w:r>
      <w:r w:rsidR="00C26901" w:rsidRPr="001A0FA6">
        <w:rPr>
          <w:sz w:val="16"/>
          <w:szCs w:val="16"/>
        </w:rPr>
        <w:t xml:space="preserve"> </w:t>
      </w:r>
    </w:p>
    <w:p w:rsidR="009079A8" w:rsidRPr="001A0FA6" w:rsidRDefault="009079A8" w:rsidP="003200BD">
      <w:pPr>
        <w:rPr>
          <w:b/>
        </w:rPr>
      </w:pPr>
    </w:p>
    <w:p w:rsidR="000D3C33" w:rsidRPr="001A0FA6" w:rsidRDefault="000D3C33" w:rsidP="003200BD">
      <w:pPr>
        <w:rPr>
          <w:b/>
        </w:rPr>
      </w:pPr>
    </w:p>
    <w:p w:rsidR="000D3C33" w:rsidRPr="001A0FA6" w:rsidRDefault="000D3C33" w:rsidP="003200BD">
      <w:pPr>
        <w:rPr>
          <w:b/>
        </w:rPr>
      </w:pPr>
    </w:p>
    <w:p w:rsidR="000D3C33" w:rsidRPr="001A0FA6" w:rsidRDefault="000D3C33" w:rsidP="003200BD">
      <w:pPr>
        <w:rPr>
          <w:b/>
        </w:rPr>
      </w:pPr>
    </w:p>
    <w:p w:rsidR="000D3C33" w:rsidRPr="001A0FA6" w:rsidRDefault="000D3C33" w:rsidP="003200BD">
      <w:pPr>
        <w:rPr>
          <w:b/>
        </w:rPr>
      </w:pPr>
    </w:p>
    <w:p w:rsidR="009079A8" w:rsidRPr="001A0FA6" w:rsidRDefault="000D3C33" w:rsidP="003200BD">
      <w:pPr>
        <w:tabs>
          <w:tab w:val="left" w:pos="0"/>
          <w:tab w:val="right" w:pos="3600"/>
          <w:tab w:val="left" w:pos="4680"/>
          <w:tab w:val="right" w:pos="8640"/>
        </w:tabs>
        <w:ind w:left="4680" w:hanging="4680"/>
        <w:jc w:val="left"/>
        <w:rPr>
          <w:b/>
        </w:rPr>
      </w:pPr>
      <w:r w:rsidRPr="001A0FA6">
        <w:rPr>
          <w:b/>
        </w:rPr>
        <w:t>JICA Study Team</w:t>
      </w:r>
      <w:r w:rsidR="009079A8" w:rsidRPr="001A0FA6">
        <w:rPr>
          <w:b/>
        </w:rPr>
        <w:tab/>
      </w:r>
      <w:r w:rsidR="009079A8" w:rsidRPr="001A0FA6">
        <w:rPr>
          <w:b/>
        </w:rPr>
        <w:tab/>
      </w:r>
      <w:r w:rsidR="001A0FA6" w:rsidRPr="001A0FA6">
        <w:rPr>
          <w:b/>
        </w:rPr>
        <w:t>SMDI Consultants, Inc.</w:t>
      </w:r>
    </w:p>
    <w:p w:rsidR="009079A8" w:rsidRPr="001A0FA6" w:rsidRDefault="009079A8" w:rsidP="003200BD">
      <w:pPr>
        <w:tabs>
          <w:tab w:val="left" w:pos="0"/>
          <w:tab w:val="right" w:pos="3600"/>
          <w:tab w:val="left" w:pos="4680"/>
          <w:tab w:val="right" w:pos="8640"/>
        </w:tabs>
        <w:ind w:left="4680" w:hanging="4680"/>
      </w:pPr>
    </w:p>
    <w:p w:rsidR="000D3C33" w:rsidRPr="001A0FA6" w:rsidRDefault="000D3C33" w:rsidP="00726441">
      <w:pPr>
        <w:tabs>
          <w:tab w:val="left" w:pos="0"/>
          <w:tab w:val="right" w:pos="3600"/>
          <w:tab w:val="left" w:pos="4680"/>
          <w:tab w:val="right" w:pos="8640"/>
        </w:tabs>
        <w:ind w:left="4680" w:hanging="4680"/>
        <w:jc w:val="center"/>
      </w:pPr>
    </w:p>
    <w:p w:rsidR="000D3C33" w:rsidRPr="001A0FA6" w:rsidRDefault="000D3C33" w:rsidP="003200BD">
      <w:pPr>
        <w:tabs>
          <w:tab w:val="left" w:pos="0"/>
          <w:tab w:val="right" w:pos="3600"/>
          <w:tab w:val="left" w:pos="4680"/>
          <w:tab w:val="right" w:pos="8640"/>
        </w:tabs>
        <w:ind w:left="4680" w:hanging="4680"/>
      </w:pPr>
    </w:p>
    <w:p w:rsidR="000D3C33" w:rsidRPr="001A0FA6" w:rsidRDefault="000D3C33" w:rsidP="003200BD">
      <w:pPr>
        <w:tabs>
          <w:tab w:val="left" w:pos="0"/>
          <w:tab w:val="right" w:pos="3600"/>
          <w:tab w:val="left" w:pos="4680"/>
          <w:tab w:val="right" w:pos="8640"/>
        </w:tabs>
        <w:ind w:left="4680" w:hanging="4680"/>
      </w:pPr>
    </w:p>
    <w:p w:rsidR="009079A8" w:rsidRPr="001A0FA6" w:rsidRDefault="009079A8" w:rsidP="003200BD">
      <w:pPr>
        <w:tabs>
          <w:tab w:val="left" w:pos="0"/>
          <w:tab w:val="right" w:pos="3600"/>
          <w:tab w:val="left" w:pos="4680"/>
          <w:tab w:val="right" w:pos="8640"/>
        </w:tabs>
        <w:ind w:left="4680" w:hanging="4680"/>
        <w:rPr>
          <w:u w:val="single"/>
        </w:rPr>
      </w:pPr>
      <w:r w:rsidRPr="001A0FA6">
        <w:rPr>
          <w:u w:val="single"/>
        </w:rPr>
        <w:tab/>
      </w:r>
      <w:r w:rsidRPr="001A0FA6">
        <w:tab/>
      </w:r>
      <w:r w:rsidRPr="001A0FA6">
        <w:rPr>
          <w:u w:val="single"/>
        </w:rPr>
        <w:tab/>
      </w:r>
    </w:p>
    <w:p w:rsidR="00206ACB" w:rsidRPr="001A0FA6" w:rsidRDefault="001A0FA6" w:rsidP="003200BD">
      <w:pPr>
        <w:rPr>
          <w:rFonts w:ascii="Calibri" w:hAnsi="Calibri"/>
          <w:b/>
          <w:sz w:val="22"/>
          <w:szCs w:val="22"/>
        </w:rPr>
      </w:pPr>
      <w:r>
        <w:rPr>
          <w:b/>
        </w:rPr>
        <w:t>IPPEI IWAMOTO</w:t>
      </w:r>
      <w:r>
        <w:rPr>
          <w:b/>
        </w:rPr>
        <w:tab/>
      </w:r>
      <w:r w:rsidR="00867FC3" w:rsidRPr="001A0FA6">
        <w:rPr>
          <w:rFonts w:ascii="Calibri" w:hAnsi="Calibri"/>
          <w:b/>
          <w:sz w:val="22"/>
          <w:szCs w:val="22"/>
        </w:rPr>
        <w:tab/>
      </w:r>
      <w:r w:rsidR="00867FC3" w:rsidRPr="001A0FA6">
        <w:rPr>
          <w:rFonts w:ascii="Calibri" w:hAnsi="Calibri"/>
          <w:b/>
          <w:sz w:val="22"/>
          <w:szCs w:val="22"/>
        </w:rPr>
        <w:tab/>
      </w:r>
      <w:r w:rsidR="00867FC3" w:rsidRPr="001A0FA6">
        <w:rPr>
          <w:rFonts w:ascii="Calibri" w:hAnsi="Calibri"/>
          <w:b/>
          <w:sz w:val="22"/>
          <w:szCs w:val="22"/>
        </w:rPr>
        <w:tab/>
        <w:t xml:space="preserve">        </w:t>
      </w:r>
      <w:r w:rsidRPr="001A0FA6">
        <w:rPr>
          <w:b/>
        </w:rPr>
        <w:t>MERCIDTAS V. TUAZON</w:t>
      </w:r>
    </w:p>
    <w:p w:rsidR="009079A8" w:rsidRDefault="00D339AF" w:rsidP="001A0FA6">
      <w:pPr>
        <w:tabs>
          <w:tab w:val="left" w:pos="4680"/>
        </w:tabs>
        <w:ind w:rightChars="244" w:right="586"/>
      </w:pPr>
      <w:r>
        <w:t xml:space="preserve">Sub </w:t>
      </w:r>
      <w:r w:rsidR="001A0FA6">
        <w:t>Team Leader</w:t>
      </w:r>
      <w:r w:rsidR="001A0FA6">
        <w:tab/>
        <w:t xml:space="preserve"> </w:t>
      </w:r>
      <w:r w:rsidR="00CE553D" w:rsidRPr="001A0FA6">
        <w:t>President</w:t>
      </w:r>
    </w:p>
    <w:p w:rsidR="009079A8" w:rsidRPr="00D10849" w:rsidRDefault="009079A8" w:rsidP="003200BD">
      <w:pPr>
        <w:tabs>
          <w:tab w:val="left" w:pos="0"/>
          <w:tab w:val="right" w:pos="3600"/>
          <w:tab w:val="left" w:pos="4680"/>
          <w:tab w:val="right" w:pos="8640"/>
        </w:tabs>
        <w:ind w:left="4680" w:hanging="4680"/>
        <w:rPr>
          <w:sz w:val="16"/>
          <w:szCs w:val="16"/>
        </w:rPr>
      </w:pPr>
    </w:p>
    <w:p w:rsidR="009079A8" w:rsidRPr="00C33413" w:rsidRDefault="000D3C33" w:rsidP="003200BD">
      <w:pPr>
        <w:jc w:val="center"/>
        <w:rPr>
          <w:b/>
          <w:sz w:val="28"/>
          <w:szCs w:val="28"/>
        </w:rPr>
      </w:pPr>
      <w:r>
        <w:rPr>
          <w:b/>
          <w:sz w:val="28"/>
          <w:szCs w:val="28"/>
        </w:rPr>
        <w:br w:type="page"/>
      </w:r>
      <w:r>
        <w:rPr>
          <w:b/>
          <w:sz w:val="28"/>
          <w:szCs w:val="28"/>
        </w:rPr>
        <w:lastRenderedPageBreak/>
        <w:t>CONDITIONS OF CONTRACT</w:t>
      </w:r>
    </w:p>
    <w:p w:rsidR="00C33413" w:rsidRDefault="00C33413" w:rsidP="003200BD"/>
    <w:p w:rsidR="00C33413" w:rsidRPr="00C33413" w:rsidRDefault="00C33413" w:rsidP="003200BD">
      <w:pPr>
        <w:tabs>
          <w:tab w:val="left" w:pos="1800"/>
        </w:tabs>
        <w:rPr>
          <w:b/>
        </w:rPr>
      </w:pPr>
      <w:r w:rsidRPr="00C33413">
        <w:rPr>
          <w:b/>
        </w:rPr>
        <w:t>ARTICLE 1</w:t>
      </w:r>
      <w:r w:rsidRPr="00C33413">
        <w:rPr>
          <w:b/>
        </w:rPr>
        <w:tab/>
        <w:t>DEFINITION</w:t>
      </w:r>
    </w:p>
    <w:p w:rsidR="00C33413" w:rsidRDefault="00C33413" w:rsidP="003200BD"/>
    <w:p w:rsidR="00C33413" w:rsidRDefault="00C33413" w:rsidP="003200BD">
      <w:r>
        <w:t xml:space="preserve">Unless the context otherwise requires, the following terms shall have the following meaning in the </w:t>
      </w:r>
      <w:r w:rsidR="000D3C33">
        <w:t>Contract</w:t>
      </w:r>
      <w:r>
        <w:t>:</w:t>
      </w:r>
    </w:p>
    <w:p w:rsidR="00C33413" w:rsidRDefault="00C33413" w:rsidP="003200BD"/>
    <w:p w:rsidR="000D3C33" w:rsidRDefault="000D3C33" w:rsidP="003200BD">
      <w:pPr>
        <w:numPr>
          <w:ilvl w:val="0"/>
          <w:numId w:val="1"/>
        </w:numPr>
      </w:pPr>
      <w:r>
        <w:t>“JICA” shall mean the Japan International Cooperation Agency;</w:t>
      </w:r>
    </w:p>
    <w:p w:rsidR="008E7E6B" w:rsidRDefault="008E7E6B" w:rsidP="003200BD">
      <w:pPr>
        <w:numPr>
          <w:ilvl w:val="0"/>
          <w:numId w:val="1"/>
        </w:numPr>
      </w:pPr>
      <w:r w:rsidRPr="00C23B9C">
        <w:t>“</w:t>
      </w:r>
      <w:r>
        <w:t>JICA Study Team” shall mean the Joint Venture</w:t>
      </w:r>
      <w:r w:rsidRPr="00C23B9C">
        <w:t xml:space="preserve"> </w:t>
      </w:r>
      <w:proofErr w:type="spellStart"/>
      <w:r>
        <w:t>constitured</w:t>
      </w:r>
      <w:proofErr w:type="spellEnd"/>
      <w:r>
        <w:t xml:space="preserve"> by</w:t>
      </w:r>
      <w:r w:rsidRPr="00C23B9C">
        <w:t xml:space="preserve"> of Nippon Koei Co., Ltd., Katahira &amp; Engineers International, Nippon Engineering Consultants Co., Ltd. and </w:t>
      </w:r>
      <w:r>
        <w:t>Central Nippon Expressway Co., Ltd.</w:t>
      </w:r>
    </w:p>
    <w:p w:rsidR="00C33413" w:rsidRDefault="00C33413" w:rsidP="003200BD">
      <w:pPr>
        <w:numPr>
          <w:ilvl w:val="0"/>
          <w:numId w:val="1"/>
        </w:numPr>
      </w:pPr>
      <w:r>
        <w:t xml:space="preserve">“DPWH” </w:t>
      </w:r>
      <w:r w:rsidR="000D3C33">
        <w:t xml:space="preserve">shall </w:t>
      </w:r>
      <w:r>
        <w:t xml:space="preserve">mean </w:t>
      </w:r>
      <w:r w:rsidR="00253667">
        <w:t xml:space="preserve">the </w:t>
      </w:r>
      <w:r>
        <w:t>Department of Public Works and Highways;</w:t>
      </w:r>
    </w:p>
    <w:p w:rsidR="00C33413" w:rsidRDefault="00C33413" w:rsidP="003200BD">
      <w:pPr>
        <w:numPr>
          <w:ilvl w:val="0"/>
          <w:numId w:val="1"/>
        </w:numPr>
      </w:pPr>
      <w:r>
        <w:t xml:space="preserve">“Services” </w:t>
      </w:r>
      <w:r w:rsidR="000D3C33">
        <w:t>shall mean</w:t>
      </w:r>
      <w:r>
        <w:t xml:space="preserve"> the work and services to be performed by the Second Party as set forth in Article 3 herein, or any part of </w:t>
      </w:r>
      <w:r w:rsidR="00BD6DF1">
        <w:t>the Work</w:t>
      </w:r>
      <w:r>
        <w:t xml:space="preserve"> and </w:t>
      </w:r>
      <w:r w:rsidR="00BD6DF1">
        <w:t>S</w:t>
      </w:r>
      <w:r>
        <w:t>ervices as the context may require;</w:t>
      </w:r>
    </w:p>
    <w:p w:rsidR="00C33413" w:rsidRDefault="00C33413" w:rsidP="003200BD">
      <w:pPr>
        <w:numPr>
          <w:ilvl w:val="0"/>
          <w:numId w:val="1"/>
        </w:numPr>
      </w:pPr>
      <w:r>
        <w:t xml:space="preserve">“Pesos” and the sign “P” </w:t>
      </w:r>
      <w:r w:rsidR="000D3C33">
        <w:t>shall mean</w:t>
      </w:r>
      <w:r>
        <w:t xml:space="preserve"> Peso Currency of the Government of the Philippines;</w:t>
      </w:r>
    </w:p>
    <w:p w:rsidR="00C33413" w:rsidRDefault="00C33413" w:rsidP="003200BD">
      <w:pPr>
        <w:numPr>
          <w:ilvl w:val="0"/>
          <w:numId w:val="1"/>
        </w:numPr>
      </w:pPr>
      <w:r>
        <w:t xml:space="preserve">“Bank(s)” </w:t>
      </w:r>
      <w:r w:rsidR="000D3C33">
        <w:t>shall mean</w:t>
      </w:r>
      <w:r>
        <w:t xml:space="preserve"> the Bank(s) nominated by the Second Party</w:t>
      </w:r>
      <w:r w:rsidR="00DC7FAD">
        <w:t xml:space="preserve"> for the payments according to Article 7; hereinafter;</w:t>
      </w:r>
    </w:p>
    <w:p w:rsidR="00DC7FAD" w:rsidRDefault="00DC7FAD" w:rsidP="003200BD">
      <w:pPr>
        <w:numPr>
          <w:ilvl w:val="0"/>
          <w:numId w:val="1"/>
        </w:numPr>
      </w:pPr>
      <w:r>
        <w:t xml:space="preserve">“Project Site” </w:t>
      </w:r>
      <w:r w:rsidR="000D3C33">
        <w:t>shall mean</w:t>
      </w:r>
      <w:r>
        <w:t xml:space="preserve"> the location of </w:t>
      </w:r>
      <w:r w:rsidR="008E7E6B">
        <w:t xml:space="preserve">proposed </w:t>
      </w:r>
      <w:r w:rsidR="008E7E6B" w:rsidRPr="008E7E6B">
        <w:t>Dalton Pass East Alternative Road</w:t>
      </w:r>
      <w:r>
        <w:t>.</w:t>
      </w:r>
    </w:p>
    <w:p w:rsidR="00DC7FAD" w:rsidRDefault="00DC7FAD" w:rsidP="003200BD">
      <w:pPr>
        <w:tabs>
          <w:tab w:val="left" w:pos="1800"/>
        </w:tabs>
        <w:rPr>
          <w:b/>
        </w:rPr>
      </w:pPr>
    </w:p>
    <w:p w:rsidR="00DC7FAD" w:rsidRDefault="00DC7FAD" w:rsidP="003200BD">
      <w:pPr>
        <w:tabs>
          <w:tab w:val="left" w:pos="1800"/>
        </w:tabs>
        <w:rPr>
          <w:b/>
        </w:rPr>
      </w:pPr>
      <w:r w:rsidRPr="00C33413">
        <w:rPr>
          <w:b/>
        </w:rPr>
        <w:t xml:space="preserve">ARTICLE </w:t>
      </w:r>
      <w:r>
        <w:rPr>
          <w:b/>
        </w:rPr>
        <w:t>2</w:t>
      </w:r>
      <w:r w:rsidRPr="00C33413">
        <w:rPr>
          <w:b/>
        </w:rPr>
        <w:tab/>
      </w:r>
      <w:r w:rsidR="008E7E6B">
        <w:rPr>
          <w:b/>
        </w:rPr>
        <w:t xml:space="preserve">THE </w:t>
      </w:r>
      <w:r>
        <w:rPr>
          <w:b/>
        </w:rPr>
        <w:t>PROJECT</w:t>
      </w:r>
    </w:p>
    <w:p w:rsidR="00DC7FAD" w:rsidRPr="009B0E40" w:rsidRDefault="00DC7FAD" w:rsidP="003200BD">
      <w:pPr>
        <w:tabs>
          <w:tab w:val="left" w:pos="1800"/>
        </w:tabs>
      </w:pPr>
    </w:p>
    <w:p w:rsidR="00DC7FAD" w:rsidRPr="009B0E40" w:rsidRDefault="008E7E6B" w:rsidP="003200BD">
      <w:pPr>
        <w:tabs>
          <w:tab w:val="left" w:pos="1800"/>
        </w:tabs>
      </w:pPr>
      <w:r>
        <w:t>The Works specified in th</w:t>
      </w:r>
      <w:r w:rsidR="00A8188B">
        <w:t>is</w:t>
      </w:r>
      <w:r>
        <w:t xml:space="preserve"> Contract shall be executed for the </w:t>
      </w:r>
      <w:r w:rsidRPr="008E7E6B">
        <w:t>Dalton Pass East Alternative Road</w:t>
      </w:r>
      <w:r w:rsidR="00D93B2E">
        <w:t xml:space="preserve"> Const</w:t>
      </w:r>
      <w:r w:rsidR="00DB6573">
        <w:t>ruc</w:t>
      </w:r>
      <w:r w:rsidR="00D93B2E">
        <w:t>tion Project</w:t>
      </w:r>
      <w:r w:rsidR="009B0E40">
        <w:t>.</w:t>
      </w:r>
    </w:p>
    <w:p w:rsidR="00DC7FAD" w:rsidRDefault="00DC7FAD" w:rsidP="003200BD">
      <w:pPr>
        <w:tabs>
          <w:tab w:val="left" w:pos="1800"/>
        </w:tabs>
      </w:pPr>
    </w:p>
    <w:p w:rsidR="00DC7FAD" w:rsidRDefault="00DC7FAD" w:rsidP="003200BD">
      <w:pPr>
        <w:tabs>
          <w:tab w:val="left" w:pos="1800"/>
        </w:tabs>
        <w:rPr>
          <w:b/>
        </w:rPr>
      </w:pPr>
      <w:r w:rsidRPr="00C33413">
        <w:rPr>
          <w:b/>
        </w:rPr>
        <w:t xml:space="preserve">ARTICLE </w:t>
      </w:r>
      <w:r>
        <w:rPr>
          <w:b/>
        </w:rPr>
        <w:t>3</w:t>
      </w:r>
      <w:r w:rsidRPr="00C33413">
        <w:rPr>
          <w:b/>
        </w:rPr>
        <w:tab/>
      </w:r>
      <w:r>
        <w:rPr>
          <w:b/>
        </w:rPr>
        <w:t xml:space="preserve">THE SERVICES AND SCOPE OF </w:t>
      </w:r>
      <w:r w:rsidR="00FB6C25">
        <w:rPr>
          <w:b/>
        </w:rPr>
        <w:t xml:space="preserve">THE </w:t>
      </w:r>
      <w:r>
        <w:rPr>
          <w:b/>
        </w:rPr>
        <w:t>WORK</w:t>
      </w:r>
    </w:p>
    <w:p w:rsidR="00DC7FAD" w:rsidRPr="009B0E40" w:rsidRDefault="00DC7FAD" w:rsidP="003200BD">
      <w:pPr>
        <w:tabs>
          <w:tab w:val="left" w:pos="1800"/>
        </w:tabs>
      </w:pPr>
    </w:p>
    <w:p w:rsidR="00DC7FAD" w:rsidRDefault="009B0E40" w:rsidP="003200BD">
      <w:pPr>
        <w:tabs>
          <w:tab w:val="left" w:pos="1800"/>
        </w:tabs>
      </w:pPr>
      <w:r>
        <w:t xml:space="preserve">The </w:t>
      </w:r>
      <w:r w:rsidR="00BD6DF1">
        <w:t>S</w:t>
      </w:r>
      <w:r>
        <w:t>ervices to be performed by the Second Party include</w:t>
      </w:r>
      <w:r w:rsidR="009178C7">
        <w:t>,</w:t>
      </w:r>
      <w:r>
        <w:t xml:space="preserve"> but are not limited to carrying out </w:t>
      </w:r>
      <w:r w:rsidR="0090552A">
        <w:t xml:space="preserve">the </w:t>
      </w:r>
      <w:r w:rsidR="008E7E6B" w:rsidRPr="008E7E6B">
        <w:t xml:space="preserve">Provision of </w:t>
      </w:r>
      <w:r w:rsidR="00726441">
        <w:t>Traffic Survey Services</w:t>
      </w:r>
      <w:r w:rsidR="007209A5">
        <w:t xml:space="preserve"> for</w:t>
      </w:r>
      <w:r w:rsidR="00984B5B">
        <w:t xml:space="preserve"> the</w:t>
      </w:r>
      <w:r w:rsidR="007209A5">
        <w:t xml:space="preserve"> </w:t>
      </w:r>
      <w:r w:rsidR="008E7E6B">
        <w:t>Project</w:t>
      </w:r>
      <w:r w:rsidRPr="00165433">
        <w:t>, using its own</w:t>
      </w:r>
      <w:r w:rsidRPr="009A16A8">
        <w:t xml:space="preserve"> equipment, materials, and labor on the Project Site, as per the </w:t>
      </w:r>
      <w:r w:rsidR="009A16A8" w:rsidRPr="009A16A8">
        <w:t>Technical Specifications</w:t>
      </w:r>
      <w:r w:rsidR="00A8188B">
        <w:t xml:space="preserve"> in this Contract</w:t>
      </w:r>
      <w:r w:rsidR="003D3C5A">
        <w:t>.</w:t>
      </w:r>
    </w:p>
    <w:p w:rsidR="009B0E40" w:rsidRDefault="009B0E40" w:rsidP="003200BD">
      <w:pPr>
        <w:tabs>
          <w:tab w:val="left" w:pos="1800"/>
        </w:tabs>
      </w:pPr>
    </w:p>
    <w:p w:rsidR="00DC7FAD" w:rsidRDefault="00DC7FAD" w:rsidP="003200BD">
      <w:pPr>
        <w:tabs>
          <w:tab w:val="left" w:pos="1800"/>
        </w:tabs>
        <w:rPr>
          <w:b/>
        </w:rPr>
      </w:pPr>
      <w:r w:rsidRPr="00C33413">
        <w:rPr>
          <w:b/>
        </w:rPr>
        <w:t xml:space="preserve">ARTICLE </w:t>
      </w:r>
      <w:r>
        <w:rPr>
          <w:b/>
        </w:rPr>
        <w:t>4</w:t>
      </w:r>
      <w:r w:rsidRPr="00C33413">
        <w:rPr>
          <w:b/>
        </w:rPr>
        <w:tab/>
      </w:r>
      <w:r>
        <w:rPr>
          <w:b/>
        </w:rPr>
        <w:t>ASSIGNMENT AND SUBCONTRACTS</w:t>
      </w:r>
    </w:p>
    <w:p w:rsidR="00DC7FAD" w:rsidRPr="004C6E21" w:rsidRDefault="00DC7FAD" w:rsidP="003200BD">
      <w:pPr>
        <w:tabs>
          <w:tab w:val="left" w:pos="1800"/>
        </w:tabs>
      </w:pPr>
    </w:p>
    <w:p w:rsidR="00DC7FAD" w:rsidRPr="004C6E21" w:rsidRDefault="004C6E21" w:rsidP="003200BD">
      <w:pPr>
        <w:tabs>
          <w:tab w:val="left" w:pos="1800"/>
        </w:tabs>
      </w:pPr>
      <w:r w:rsidRPr="004C6E21">
        <w:t xml:space="preserve">The </w:t>
      </w:r>
      <w:r>
        <w:t xml:space="preserve">Second Party shall not be allowed to assign the contract or sublet any portion of the </w:t>
      </w:r>
      <w:r w:rsidR="00A8188B">
        <w:t>W</w:t>
      </w:r>
      <w:r>
        <w:t>ork</w:t>
      </w:r>
      <w:r w:rsidR="00726441">
        <w:t>s</w:t>
      </w:r>
      <w:r>
        <w:t>.</w:t>
      </w:r>
    </w:p>
    <w:p w:rsidR="004C6E21" w:rsidRPr="004C6E21" w:rsidRDefault="004C6E21" w:rsidP="003200BD">
      <w:pPr>
        <w:tabs>
          <w:tab w:val="left" w:pos="1800"/>
        </w:tabs>
      </w:pPr>
    </w:p>
    <w:p w:rsidR="00DC7FAD" w:rsidRDefault="00DC7FAD" w:rsidP="003200BD">
      <w:pPr>
        <w:tabs>
          <w:tab w:val="left" w:pos="1800"/>
        </w:tabs>
        <w:rPr>
          <w:b/>
        </w:rPr>
      </w:pPr>
      <w:r w:rsidRPr="00C33413">
        <w:rPr>
          <w:b/>
        </w:rPr>
        <w:t xml:space="preserve">ARTICLE </w:t>
      </w:r>
      <w:r>
        <w:rPr>
          <w:b/>
        </w:rPr>
        <w:t>5</w:t>
      </w:r>
      <w:r w:rsidRPr="00C33413">
        <w:rPr>
          <w:b/>
        </w:rPr>
        <w:tab/>
      </w:r>
      <w:r>
        <w:rPr>
          <w:b/>
        </w:rPr>
        <w:t>OBLIGATION OF THE SECOND PARTY</w:t>
      </w:r>
    </w:p>
    <w:p w:rsidR="00DC7FAD" w:rsidRPr="004C6E21" w:rsidRDefault="00DC7FAD" w:rsidP="003200BD">
      <w:pPr>
        <w:tabs>
          <w:tab w:val="left" w:pos="1800"/>
        </w:tabs>
      </w:pPr>
    </w:p>
    <w:p w:rsidR="00DC7FAD" w:rsidRPr="004C6E21" w:rsidRDefault="00DB408E" w:rsidP="003200BD">
      <w:pPr>
        <w:tabs>
          <w:tab w:val="left" w:pos="1800"/>
        </w:tabs>
      </w:pPr>
      <w:r>
        <w:t xml:space="preserve">In the conduct of the </w:t>
      </w:r>
      <w:r w:rsidR="00BD6DF1">
        <w:t>S</w:t>
      </w:r>
      <w:r>
        <w:t xml:space="preserve">ervices, the Second Party shall cooperate fully with </w:t>
      </w:r>
      <w:r w:rsidR="00A8188B">
        <w:t>JICA, JICA Study Team</w:t>
      </w:r>
      <w:r>
        <w:t xml:space="preserve"> and </w:t>
      </w:r>
      <w:r w:rsidR="00A8188B">
        <w:t>DPWH</w:t>
      </w:r>
      <w:r>
        <w:t xml:space="preserve"> and shall always work in the best interest of </w:t>
      </w:r>
      <w:r w:rsidR="00A8188B">
        <w:t>them</w:t>
      </w:r>
      <w:r>
        <w:t>.</w:t>
      </w:r>
    </w:p>
    <w:p w:rsidR="00DC7FAD" w:rsidRPr="004C6E21" w:rsidRDefault="00DC7FAD" w:rsidP="003200BD">
      <w:pPr>
        <w:tabs>
          <w:tab w:val="left" w:pos="1800"/>
        </w:tabs>
      </w:pPr>
    </w:p>
    <w:p w:rsidR="00DC7FAD" w:rsidRDefault="00DC7FAD" w:rsidP="003200BD">
      <w:pPr>
        <w:tabs>
          <w:tab w:val="left" w:pos="1800"/>
        </w:tabs>
        <w:rPr>
          <w:b/>
        </w:rPr>
      </w:pPr>
      <w:r>
        <w:rPr>
          <w:b/>
        </w:rPr>
        <w:t>ARTICLE 6</w:t>
      </w:r>
      <w:r>
        <w:rPr>
          <w:b/>
        </w:rPr>
        <w:tab/>
        <w:t xml:space="preserve">COST OF </w:t>
      </w:r>
      <w:r w:rsidR="00FB6C25">
        <w:rPr>
          <w:b/>
        </w:rPr>
        <w:t xml:space="preserve">THE </w:t>
      </w:r>
      <w:r>
        <w:rPr>
          <w:b/>
        </w:rPr>
        <w:t>SERVICES</w:t>
      </w:r>
    </w:p>
    <w:p w:rsidR="00DC7FAD" w:rsidRDefault="00DC7FAD" w:rsidP="003200BD">
      <w:pPr>
        <w:tabs>
          <w:tab w:val="left" w:pos="1800"/>
        </w:tabs>
      </w:pPr>
    </w:p>
    <w:p w:rsidR="00CE553D" w:rsidRDefault="00CE553D" w:rsidP="003200BD">
      <w:r w:rsidRPr="00780FFB">
        <w:t xml:space="preserve">The Second Party has agreed to undertake the Services with the Contract Price of </w:t>
      </w:r>
      <w:r w:rsidR="001A0FA6" w:rsidRPr="001A0FA6">
        <w:rPr>
          <w:b/>
        </w:rPr>
        <w:t>NINE HUNDRED SIXTY THOUSAND NINE HUNDRED SIXTY PESOS and 00/100 (P 960,960.00)</w:t>
      </w:r>
      <w:r w:rsidR="00A45CC3" w:rsidRPr="00780FFB">
        <w:t xml:space="preserve"> only, inclusive of 12% Value-Added Tax</w:t>
      </w:r>
      <w:r w:rsidRPr="00780FFB">
        <w:t>.</w:t>
      </w:r>
      <w:r w:rsidR="003D5E5A" w:rsidRPr="00780FFB">
        <w:t xml:space="preserve">  The cost breakdown is shown in Appendix</w:t>
      </w:r>
      <w:r w:rsidR="005948F7">
        <w:t xml:space="preserve"> B</w:t>
      </w:r>
      <w:r w:rsidR="003D5E5A" w:rsidRPr="00780FFB">
        <w:t>.</w:t>
      </w:r>
    </w:p>
    <w:p w:rsidR="00037F62" w:rsidRDefault="00037F62" w:rsidP="003200BD">
      <w:pPr>
        <w:tabs>
          <w:tab w:val="left" w:pos="1800"/>
        </w:tabs>
        <w:rPr>
          <w:b/>
        </w:rPr>
      </w:pPr>
    </w:p>
    <w:p w:rsidR="001249D5" w:rsidRDefault="001249D5" w:rsidP="003200BD">
      <w:pPr>
        <w:tabs>
          <w:tab w:val="left" w:pos="1800"/>
        </w:tabs>
        <w:rPr>
          <w:b/>
        </w:rPr>
      </w:pPr>
      <w:r w:rsidRPr="00C33413">
        <w:rPr>
          <w:b/>
        </w:rPr>
        <w:t xml:space="preserve">ARTICLE </w:t>
      </w:r>
      <w:r>
        <w:rPr>
          <w:b/>
        </w:rPr>
        <w:t>7</w:t>
      </w:r>
      <w:r w:rsidRPr="00C33413">
        <w:rPr>
          <w:b/>
        </w:rPr>
        <w:tab/>
      </w:r>
      <w:r>
        <w:rPr>
          <w:b/>
        </w:rPr>
        <w:t>PAYMENT FOR THE SERVICES</w:t>
      </w:r>
    </w:p>
    <w:p w:rsidR="001249D5" w:rsidRPr="004C6E21" w:rsidRDefault="001249D5" w:rsidP="003200BD">
      <w:pPr>
        <w:tabs>
          <w:tab w:val="left" w:pos="1800"/>
        </w:tabs>
      </w:pPr>
    </w:p>
    <w:p w:rsidR="00E53182" w:rsidRPr="00780FFB" w:rsidRDefault="00E53182" w:rsidP="003200BD">
      <w:pPr>
        <w:tabs>
          <w:tab w:val="left" w:pos="1800"/>
        </w:tabs>
      </w:pPr>
      <w:r>
        <w:t xml:space="preserve">The amount of the </w:t>
      </w:r>
      <w:r w:rsidR="00A8188B">
        <w:t>C</w:t>
      </w:r>
      <w:r>
        <w:t xml:space="preserve">ontract shall be paid in Philippine Peso. The First Party shall pay the Second Party for the </w:t>
      </w:r>
      <w:r w:rsidR="00BD6DF1">
        <w:t>S</w:t>
      </w:r>
      <w:r>
        <w:t xml:space="preserve">ervices in accordance with the progress of the performed works as </w:t>
      </w:r>
      <w:r w:rsidRPr="00780FFB">
        <w:t>shown hereunder</w:t>
      </w:r>
      <w:r w:rsidR="00A33727" w:rsidRPr="00780FFB">
        <w:t xml:space="preserve">. </w:t>
      </w:r>
    </w:p>
    <w:p w:rsidR="00726441" w:rsidRDefault="00BE7CBC" w:rsidP="00726441">
      <w:pPr>
        <w:tabs>
          <w:tab w:val="left" w:pos="2700"/>
          <w:tab w:val="left" w:pos="3060"/>
        </w:tabs>
        <w:ind w:left="3060" w:hanging="2340"/>
      </w:pPr>
      <w:r>
        <w:rPr>
          <w:b/>
        </w:rPr>
        <w:lastRenderedPageBreak/>
        <w:t>Initial</w:t>
      </w:r>
      <w:r w:rsidR="00726441" w:rsidRPr="00780FFB">
        <w:rPr>
          <w:b/>
        </w:rPr>
        <w:t xml:space="preserve"> Payment</w:t>
      </w:r>
      <w:r w:rsidR="00726441" w:rsidRPr="00780FFB">
        <w:tab/>
        <w:t>:</w:t>
      </w:r>
      <w:r w:rsidR="00726441" w:rsidRPr="00780FFB">
        <w:tab/>
      </w:r>
      <w:r w:rsidR="001A0FA6">
        <w:t>Forty</w:t>
      </w:r>
      <w:r w:rsidR="00726441" w:rsidRPr="00780FFB">
        <w:t xml:space="preserve"> percent (</w:t>
      </w:r>
      <w:r w:rsidR="001A0FA6">
        <w:t>4</w:t>
      </w:r>
      <w:r w:rsidR="00726441">
        <w:t>0</w:t>
      </w:r>
      <w:r w:rsidR="001A0FA6">
        <w:t>%) of the total C</w:t>
      </w:r>
      <w:r w:rsidR="00726441" w:rsidRPr="00780FFB">
        <w:t>o</w:t>
      </w:r>
      <w:r w:rsidR="001A0FA6">
        <w:t>ntract P</w:t>
      </w:r>
      <w:r w:rsidR="00726441">
        <w:t xml:space="preserve">rice shall be </w:t>
      </w:r>
      <w:r w:rsidR="001A0FA6">
        <w:t>paid upon mobilization for the Works</w:t>
      </w:r>
      <w:r w:rsidR="00726441" w:rsidRPr="00780FFB">
        <w:t>.</w:t>
      </w:r>
    </w:p>
    <w:p w:rsidR="001A0FA6" w:rsidRDefault="001A0FA6" w:rsidP="00726441">
      <w:pPr>
        <w:tabs>
          <w:tab w:val="left" w:pos="2700"/>
          <w:tab w:val="left" w:pos="3060"/>
        </w:tabs>
        <w:ind w:left="3060" w:hanging="2340"/>
      </w:pPr>
    </w:p>
    <w:p w:rsidR="00E53182" w:rsidRDefault="00A43D0C" w:rsidP="003200BD">
      <w:pPr>
        <w:tabs>
          <w:tab w:val="left" w:pos="2700"/>
          <w:tab w:val="left" w:pos="3060"/>
        </w:tabs>
        <w:ind w:left="3060" w:hanging="2340"/>
      </w:pPr>
      <w:r w:rsidRPr="00780FFB">
        <w:rPr>
          <w:b/>
        </w:rPr>
        <w:t>Final</w:t>
      </w:r>
      <w:r w:rsidR="00E53182" w:rsidRPr="00780FFB">
        <w:rPr>
          <w:b/>
        </w:rPr>
        <w:t xml:space="preserve"> Payment</w:t>
      </w:r>
      <w:r w:rsidR="00E53182" w:rsidRPr="00780FFB">
        <w:tab/>
        <w:t>:</w:t>
      </w:r>
      <w:r w:rsidR="00E53182" w:rsidRPr="00780FFB">
        <w:tab/>
      </w:r>
      <w:r w:rsidR="00BE7CBC">
        <w:t>Sixty</w:t>
      </w:r>
      <w:r w:rsidR="00780FFB" w:rsidRPr="00780FFB">
        <w:t xml:space="preserve"> </w:t>
      </w:r>
      <w:r w:rsidR="00E53182" w:rsidRPr="00780FFB">
        <w:t>percent (</w:t>
      </w:r>
      <w:r w:rsidR="00BE7CBC">
        <w:t>6</w:t>
      </w:r>
      <w:r w:rsidR="00727716">
        <w:t>0</w:t>
      </w:r>
      <w:r w:rsidR="001A0FA6">
        <w:t>%) of the total Contract P</w:t>
      </w:r>
      <w:r w:rsidR="00E53182" w:rsidRPr="00780FFB">
        <w:t xml:space="preserve">rice shall be paid upon approval and final acceptance of </w:t>
      </w:r>
      <w:r w:rsidR="00B263A4">
        <w:t xml:space="preserve">the </w:t>
      </w:r>
      <w:r w:rsidR="00E53182" w:rsidRPr="00780FFB">
        <w:t xml:space="preserve">final </w:t>
      </w:r>
      <w:r w:rsidR="00726441">
        <w:t xml:space="preserve">output/ </w:t>
      </w:r>
      <w:r w:rsidR="00B263A4">
        <w:t>product</w:t>
      </w:r>
      <w:r w:rsidR="00E53182" w:rsidRPr="00780FFB">
        <w:t>.</w:t>
      </w:r>
    </w:p>
    <w:p w:rsidR="00A33727" w:rsidRDefault="00A33727" w:rsidP="003200BD">
      <w:pPr>
        <w:tabs>
          <w:tab w:val="left" w:pos="2520"/>
          <w:tab w:val="left" w:pos="2880"/>
        </w:tabs>
        <w:ind w:left="2880" w:hanging="2160"/>
      </w:pPr>
    </w:p>
    <w:p w:rsidR="001249D5" w:rsidRDefault="001249D5" w:rsidP="003200BD">
      <w:pPr>
        <w:tabs>
          <w:tab w:val="left" w:pos="1800"/>
        </w:tabs>
        <w:rPr>
          <w:b/>
        </w:rPr>
      </w:pPr>
      <w:r w:rsidRPr="00C33413">
        <w:rPr>
          <w:b/>
        </w:rPr>
        <w:t xml:space="preserve">ARTICLE </w:t>
      </w:r>
      <w:r>
        <w:rPr>
          <w:b/>
        </w:rPr>
        <w:t>8</w:t>
      </w:r>
      <w:r w:rsidRPr="00C33413">
        <w:rPr>
          <w:b/>
        </w:rPr>
        <w:tab/>
      </w:r>
      <w:r>
        <w:rPr>
          <w:b/>
        </w:rPr>
        <w:t>FORCE MAJEURE</w:t>
      </w:r>
    </w:p>
    <w:p w:rsidR="001249D5" w:rsidRPr="004C6E21" w:rsidRDefault="001249D5" w:rsidP="003200BD">
      <w:pPr>
        <w:tabs>
          <w:tab w:val="left" w:pos="1800"/>
        </w:tabs>
      </w:pPr>
    </w:p>
    <w:p w:rsidR="001249D5" w:rsidRDefault="00E173D6" w:rsidP="003200BD">
      <w:pPr>
        <w:tabs>
          <w:tab w:val="left" w:pos="1800"/>
        </w:tabs>
      </w:pPr>
      <w:r>
        <w:t>The Second Party shall promptly notify the First Party and vice versa in writing of the occurrence of any event of Force Majeure.  As used herein, the term “Force Majeure” shall mean attributable to the causes specified hereunder:</w:t>
      </w:r>
    </w:p>
    <w:p w:rsidR="00E173D6" w:rsidRDefault="00E173D6" w:rsidP="003200BD">
      <w:pPr>
        <w:tabs>
          <w:tab w:val="left" w:pos="1800"/>
        </w:tabs>
      </w:pPr>
    </w:p>
    <w:p w:rsidR="00E173D6" w:rsidRDefault="00E173D6" w:rsidP="003200BD">
      <w:pPr>
        <w:numPr>
          <w:ilvl w:val="0"/>
          <w:numId w:val="4"/>
        </w:numPr>
        <w:tabs>
          <w:tab w:val="clear" w:pos="1080"/>
          <w:tab w:val="num" w:pos="720"/>
        </w:tabs>
        <w:ind w:left="720"/>
      </w:pPr>
      <w:r>
        <w:t xml:space="preserve">Natural causes, such as earthquakes, epidemics and other similar causes affecting the project to the extent that would make it impossible or impracticable for the Second Party to carry out, in whole or in part its obligations under this </w:t>
      </w:r>
      <w:r w:rsidR="00BD6DF1">
        <w:t>Contract</w:t>
      </w:r>
      <w:r>
        <w:t>;</w:t>
      </w:r>
    </w:p>
    <w:p w:rsidR="00E173D6" w:rsidRDefault="00E173D6" w:rsidP="003200BD">
      <w:pPr>
        <w:tabs>
          <w:tab w:val="num" w:pos="720"/>
        </w:tabs>
        <w:ind w:left="720"/>
      </w:pPr>
    </w:p>
    <w:p w:rsidR="00E173D6" w:rsidRDefault="00E173D6" w:rsidP="003200BD">
      <w:pPr>
        <w:numPr>
          <w:ilvl w:val="0"/>
          <w:numId w:val="4"/>
        </w:numPr>
        <w:tabs>
          <w:tab w:val="clear" w:pos="1080"/>
          <w:tab w:val="num" w:pos="720"/>
        </w:tabs>
        <w:ind w:left="720"/>
      </w:pPr>
      <w:r>
        <w:t xml:space="preserve">Human causes, such as war, armed invasion, revolution, insurrection, blockages, riots, civil disturbances, strikes or other analogous or similar causes, including the occurrence of a national banking moratorium, to such extent that would make it impossible for the Second Party to carry out, in whole or in part, its obligations under this </w:t>
      </w:r>
      <w:r w:rsidR="00BD6DF1">
        <w:t>Contract</w:t>
      </w:r>
      <w:r>
        <w:t>.  The Second Party as of the day of giving such notice shall be relieved from liability for the failure to carry out its obligation due to the occurrence of such event of Force Majeure.</w:t>
      </w:r>
    </w:p>
    <w:p w:rsidR="00E173D6" w:rsidRDefault="00E173D6" w:rsidP="003200BD">
      <w:pPr>
        <w:tabs>
          <w:tab w:val="left" w:pos="1800"/>
        </w:tabs>
      </w:pPr>
    </w:p>
    <w:p w:rsidR="00E173D6" w:rsidRDefault="00E173D6" w:rsidP="003200BD">
      <w:pPr>
        <w:tabs>
          <w:tab w:val="left" w:pos="1800"/>
        </w:tabs>
      </w:pPr>
      <w:r>
        <w:t>In</w:t>
      </w:r>
      <w:r w:rsidR="00FC1C20">
        <w:t xml:space="preserve"> such event, either Party may terminate this </w:t>
      </w:r>
      <w:r w:rsidR="00BD6DF1">
        <w:t>Contract</w:t>
      </w:r>
      <w:r w:rsidR="00FC1C20">
        <w:t xml:space="preserve"> by giving five (5) days notice in writing to the other, upon the giving or receipt of such notice of termination, the Second Party shall take immediate steps to bring the work to a close in a prompt and orderly manner.</w:t>
      </w:r>
    </w:p>
    <w:p w:rsidR="00FC1C20" w:rsidRDefault="00FC1C20" w:rsidP="003200BD">
      <w:pPr>
        <w:tabs>
          <w:tab w:val="left" w:pos="1800"/>
        </w:tabs>
      </w:pPr>
    </w:p>
    <w:p w:rsidR="00FC1C20" w:rsidRDefault="00FC1C20" w:rsidP="003200BD">
      <w:pPr>
        <w:tabs>
          <w:tab w:val="left" w:pos="1800"/>
        </w:tabs>
      </w:pPr>
      <w:r>
        <w:t xml:space="preserve">Upon </w:t>
      </w:r>
      <w:r w:rsidR="00B874E7">
        <w:t xml:space="preserve">termination of this </w:t>
      </w:r>
      <w:r w:rsidR="00BD6DF1">
        <w:t>Contract</w:t>
      </w:r>
      <w:r w:rsidR="00B874E7">
        <w:t xml:space="preserve"> pursuant to the foregoing provisions, the First Party shall not be liable to make any payment to the Second Party except for work or services performed or expenditures incurred prior to the date of such termination of its work and the settlement of its obligation incurred by the Second Party as a result of the Force Majeure, which costs and expense may not have been incurred but for such Force Majeure.</w:t>
      </w:r>
    </w:p>
    <w:p w:rsidR="00A33727" w:rsidRDefault="00A33727" w:rsidP="003200BD">
      <w:pPr>
        <w:tabs>
          <w:tab w:val="left" w:pos="1800"/>
        </w:tabs>
        <w:rPr>
          <w:b/>
        </w:rPr>
      </w:pPr>
    </w:p>
    <w:p w:rsidR="001249D5" w:rsidRDefault="001249D5" w:rsidP="003200BD">
      <w:pPr>
        <w:tabs>
          <w:tab w:val="left" w:pos="1800"/>
        </w:tabs>
        <w:rPr>
          <w:b/>
        </w:rPr>
      </w:pPr>
      <w:r>
        <w:rPr>
          <w:b/>
        </w:rPr>
        <w:t>ARTICLE 9</w:t>
      </w:r>
      <w:r>
        <w:rPr>
          <w:b/>
        </w:rPr>
        <w:tab/>
        <w:t>INDEMNITIES</w:t>
      </w:r>
    </w:p>
    <w:p w:rsidR="001249D5" w:rsidRDefault="001249D5" w:rsidP="003200BD">
      <w:pPr>
        <w:tabs>
          <w:tab w:val="left" w:pos="1800"/>
        </w:tabs>
      </w:pPr>
    </w:p>
    <w:p w:rsidR="001249D5" w:rsidRDefault="00B874E7" w:rsidP="003200BD">
      <w:pPr>
        <w:tabs>
          <w:tab w:val="left" w:pos="1800"/>
        </w:tabs>
      </w:pPr>
      <w:r>
        <w:t xml:space="preserve">Unless otherwise </w:t>
      </w:r>
      <w:r w:rsidR="00425F1B">
        <w:t xml:space="preserve">specified hereunder, the Second Party shall hold the </w:t>
      </w:r>
      <w:r w:rsidR="00B263A4">
        <w:t>JICA Study Team</w:t>
      </w:r>
      <w:r w:rsidR="009A16A8">
        <w:t xml:space="preserve"> </w:t>
      </w:r>
      <w:r w:rsidR="00425F1B">
        <w:t>and its engineer</w:t>
      </w:r>
      <w:r w:rsidR="00727716">
        <w:t>s</w:t>
      </w:r>
      <w:r w:rsidR="00425F1B">
        <w:t xml:space="preserve">, supervisors, officers, agents and employees free and harmless from any losses as well </w:t>
      </w:r>
      <w:r w:rsidR="0084473E">
        <w:t xml:space="preserve">as any personal injury or damages that may arise out of the performance of the </w:t>
      </w:r>
      <w:r w:rsidR="00BD6DF1">
        <w:t>S</w:t>
      </w:r>
      <w:r w:rsidR="0084473E">
        <w:t>ervices or in connection therewith.</w:t>
      </w:r>
    </w:p>
    <w:p w:rsidR="0084473E" w:rsidRDefault="0084473E" w:rsidP="003200BD">
      <w:pPr>
        <w:tabs>
          <w:tab w:val="left" w:pos="1800"/>
        </w:tabs>
      </w:pPr>
    </w:p>
    <w:p w:rsidR="0033719E" w:rsidRDefault="0033719E" w:rsidP="003200BD">
      <w:pPr>
        <w:tabs>
          <w:tab w:val="left" w:pos="1800"/>
        </w:tabs>
        <w:rPr>
          <w:b/>
        </w:rPr>
      </w:pPr>
      <w:r>
        <w:rPr>
          <w:b/>
        </w:rPr>
        <w:t>ARTICLE 10</w:t>
      </w:r>
      <w:r>
        <w:rPr>
          <w:b/>
        </w:rPr>
        <w:tab/>
        <w:t>INSURA</w:t>
      </w:r>
      <w:r w:rsidR="009A16A8">
        <w:rPr>
          <w:b/>
        </w:rPr>
        <w:t>N</w:t>
      </w:r>
      <w:r>
        <w:rPr>
          <w:b/>
        </w:rPr>
        <w:t>CE</w:t>
      </w:r>
    </w:p>
    <w:p w:rsidR="0033719E" w:rsidRDefault="0033719E" w:rsidP="003200BD">
      <w:pPr>
        <w:tabs>
          <w:tab w:val="left" w:pos="1800"/>
        </w:tabs>
      </w:pPr>
    </w:p>
    <w:p w:rsidR="0033719E" w:rsidRDefault="00415DC6" w:rsidP="003200BD">
      <w:pPr>
        <w:tabs>
          <w:tab w:val="left" w:pos="1800"/>
        </w:tabs>
      </w:pPr>
      <w:r>
        <w:t xml:space="preserve">The Second Party shall at its own expense, carry and maintain necessary insurance in accordance with the terms and conditions necessary for the performance of the </w:t>
      </w:r>
      <w:r w:rsidR="00880B58">
        <w:t>S</w:t>
      </w:r>
      <w:r>
        <w:t xml:space="preserve">ervices and in accordance with provisions of the laws and/or regulations of the Government and with </w:t>
      </w:r>
      <w:r w:rsidR="00253667">
        <w:t xml:space="preserve">the </w:t>
      </w:r>
      <w:r>
        <w:t xml:space="preserve">prevailing practice in the Philippines, with insurance companies acceptable to the First </w:t>
      </w:r>
      <w:r w:rsidR="009A16A8">
        <w:t>P</w:t>
      </w:r>
      <w:r>
        <w:t>arty for the whole period of the performance of the work, including but not limited to the following:</w:t>
      </w:r>
    </w:p>
    <w:p w:rsidR="00415DC6" w:rsidRDefault="00415DC6" w:rsidP="003200BD">
      <w:pPr>
        <w:tabs>
          <w:tab w:val="left" w:pos="1800"/>
        </w:tabs>
      </w:pPr>
    </w:p>
    <w:p w:rsidR="00415DC6" w:rsidRDefault="00415DC6" w:rsidP="00BE7CBC">
      <w:pPr>
        <w:ind w:left="720"/>
      </w:pPr>
      <w:r>
        <w:t xml:space="preserve">Comprehensive automobile liability insurance covering owned, non-owned and hired automotive equipment used by the Second Party for damages itself, injury, death or property damages caused against any Third Party.  In spite of the aforesaid insurance, </w:t>
      </w:r>
      <w:r>
        <w:lastRenderedPageBreak/>
        <w:t xml:space="preserve">the Second Party shall still be fully responsible for </w:t>
      </w:r>
      <w:r w:rsidR="00253667">
        <w:t xml:space="preserve">the </w:t>
      </w:r>
      <w:r>
        <w:t>performance of all obligations as specified herein and the Second Party shall assume all risks.</w:t>
      </w:r>
    </w:p>
    <w:p w:rsidR="0084473E" w:rsidRPr="004C6E21" w:rsidRDefault="0084473E" w:rsidP="003200BD">
      <w:pPr>
        <w:tabs>
          <w:tab w:val="left" w:pos="1800"/>
        </w:tabs>
      </w:pPr>
    </w:p>
    <w:p w:rsidR="0033719E" w:rsidRDefault="0033719E" w:rsidP="003200BD">
      <w:pPr>
        <w:tabs>
          <w:tab w:val="left" w:pos="1800"/>
        </w:tabs>
        <w:rPr>
          <w:b/>
        </w:rPr>
      </w:pPr>
      <w:r>
        <w:rPr>
          <w:b/>
        </w:rPr>
        <w:t>ARTICLE 11</w:t>
      </w:r>
      <w:r>
        <w:rPr>
          <w:b/>
        </w:rPr>
        <w:tab/>
        <w:t>REPRESENTATIVE</w:t>
      </w:r>
    </w:p>
    <w:p w:rsidR="0033719E" w:rsidRDefault="0033719E" w:rsidP="003200BD">
      <w:pPr>
        <w:tabs>
          <w:tab w:val="left" w:pos="1800"/>
        </w:tabs>
      </w:pPr>
    </w:p>
    <w:p w:rsidR="0033719E" w:rsidRDefault="00415DC6" w:rsidP="003200BD">
      <w:pPr>
        <w:tabs>
          <w:tab w:val="left" w:pos="1800"/>
        </w:tabs>
      </w:pPr>
      <w:r>
        <w:t xml:space="preserve">Upon conclusion of the </w:t>
      </w:r>
      <w:r w:rsidR="00B263A4">
        <w:t>Contract</w:t>
      </w:r>
      <w:r>
        <w:t>, the Second Party shall assign a representative satisfactory to the</w:t>
      </w:r>
      <w:r w:rsidR="009A16A8">
        <w:t xml:space="preserve"> </w:t>
      </w:r>
      <w:r w:rsidR="00B263A4">
        <w:t>JICA Study Team</w:t>
      </w:r>
      <w:r>
        <w:t>.  The representative shall be responsible for handling all the important matters on behalf of the Second Party.</w:t>
      </w:r>
    </w:p>
    <w:p w:rsidR="004C6E21" w:rsidRPr="004C6E21" w:rsidRDefault="004C6E21" w:rsidP="003200BD">
      <w:pPr>
        <w:tabs>
          <w:tab w:val="left" w:pos="1800"/>
        </w:tabs>
      </w:pPr>
    </w:p>
    <w:p w:rsidR="0033719E" w:rsidRDefault="0033719E" w:rsidP="003200BD">
      <w:pPr>
        <w:tabs>
          <w:tab w:val="left" w:pos="1800"/>
        </w:tabs>
        <w:rPr>
          <w:b/>
        </w:rPr>
      </w:pPr>
      <w:r>
        <w:rPr>
          <w:b/>
        </w:rPr>
        <w:t>ARTICLE 12</w:t>
      </w:r>
      <w:r>
        <w:rPr>
          <w:b/>
        </w:rPr>
        <w:tab/>
        <w:t>TERMINATION OF THE SECOND PARTY’S SERVICES</w:t>
      </w:r>
    </w:p>
    <w:p w:rsidR="0033719E" w:rsidRDefault="0033719E" w:rsidP="003200BD">
      <w:pPr>
        <w:tabs>
          <w:tab w:val="left" w:pos="1800"/>
        </w:tabs>
      </w:pPr>
    </w:p>
    <w:p w:rsidR="0033719E" w:rsidRDefault="00D43D93" w:rsidP="003200BD">
      <w:pPr>
        <w:tabs>
          <w:tab w:val="left" w:pos="1800"/>
        </w:tabs>
      </w:pPr>
      <w:r>
        <w:t xml:space="preserve">The First Party shall have the right to terminate the Services of the Second Party under this </w:t>
      </w:r>
      <w:r w:rsidR="00BD6DF1">
        <w:t>Contract</w:t>
      </w:r>
      <w:r>
        <w:t xml:space="preserve"> for good and sufficient causes by giving five (5) days notice in writing to the Second Party; upon termination of this </w:t>
      </w:r>
      <w:r w:rsidR="00BD6DF1">
        <w:t>Contract</w:t>
      </w:r>
      <w:r>
        <w:t xml:space="preserve">, the Second Party shall be entitled to receive remuneration for services performed under this </w:t>
      </w:r>
      <w:r w:rsidR="00BD6DF1">
        <w:t>Contract</w:t>
      </w:r>
      <w:r>
        <w:t xml:space="preserve"> up to the termination.</w:t>
      </w:r>
    </w:p>
    <w:p w:rsidR="00D43D93" w:rsidRDefault="00D43D93" w:rsidP="003200BD">
      <w:pPr>
        <w:tabs>
          <w:tab w:val="left" w:pos="1800"/>
        </w:tabs>
      </w:pPr>
    </w:p>
    <w:p w:rsidR="00A67875" w:rsidRDefault="00D43D93" w:rsidP="003200BD">
      <w:pPr>
        <w:tabs>
          <w:tab w:val="left" w:pos="1800"/>
        </w:tabs>
      </w:pPr>
      <w:r>
        <w:t xml:space="preserve">Should the </w:t>
      </w:r>
      <w:r w:rsidR="00A67875">
        <w:t xml:space="preserve">Second Party fail to comply with its obligations under Article 5 herein, or with any other requirements under this </w:t>
      </w:r>
      <w:r w:rsidR="00BD6DF1">
        <w:t>Contract</w:t>
      </w:r>
      <w:r w:rsidR="00A67875">
        <w:t xml:space="preserve">, and such failure results in the suspension by the </w:t>
      </w:r>
      <w:r w:rsidR="00BD6DF1">
        <w:t>DPWH</w:t>
      </w:r>
      <w:r w:rsidR="00A67875">
        <w:t xml:space="preserve">, this </w:t>
      </w:r>
      <w:r w:rsidR="00BD6DF1">
        <w:t>Contract</w:t>
      </w:r>
      <w:r w:rsidR="00A67875">
        <w:t xml:space="preserve"> shall be terminated.  Should the </w:t>
      </w:r>
      <w:r w:rsidR="00BD6DF1">
        <w:t>W</w:t>
      </w:r>
      <w:r w:rsidR="00A67875">
        <w:t>ork</w:t>
      </w:r>
      <w:r w:rsidR="00727716">
        <w:t>s</w:t>
      </w:r>
      <w:r w:rsidR="00A67875">
        <w:t xml:space="preserve"> be stopped under order of any court or other public authority through no fault of act of the Second Party, or if the First Party shall fail to comply with the provisions of Article 7 herein, then the Second Party may, on given notice of such occurrence, and unless further </w:t>
      </w:r>
      <w:r w:rsidR="00BD6DF1">
        <w:t>Contract</w:t>
      </w:r>
      <w:r w:rsidR="00A67875">
        <w:t xml:space="preserve"> is reached, stop work or terminate this </w:t>
      </w:r>
      <w:r w:rsidR="00BD6DF1">
        <w:t>Contract</w:t>
      </w:r>
      <w:r w:rsidR="00A67875">
        <w:t xml:space="preserve"> and recover payment from the First Party for all fees earned to date of termination all items procured for the work, and for any of all losses sustained by reason of the work stoppage and termination.</w:t>
      </w:r>
    </w:p>
    <w:p w:rsidR="009C6404" w:rsidRDefault="009C6404" w:rsidP="003200BD">
      <w:pPr>
        <w:tabs>
          <w:tab w:val="left" w:pos="1800"/>
        </w:tabs>
        <w:rPr>
          <w:b/>
        </w:rPr>
      </w:pPr>
    </w:p>
    <w:p w:rsidR="0033719E" w:rsidRDefault="0033719E" w:rsidP="003200BD">
      <w:pPr>
        <w:tabs>
          <w:tab w:val="left" w:pos="1800"/>
        </w:tabs>
        <w:rPr>
          <w:b/>
        </w:rPr>
      </w:pPr>
      <w:r>
        <w:rPr>
          <w:b/>
        </w:rPr>
        <w:t>ARTICLE 13</w:t>
      </w:r>
      <w:r>
        <w:rPr>
          <w:b/>
        </w:rPr>
        <w:tab/>
        <w:t>TIME SCHEDULE</w:t>
      </w:r>
    </w:p>
    <w:p w:rsidR="0033719E" w:rsidRDefault="0033719E" w:rsidP="003200BD">
      <w:pPr>
        <w:tabs>
          <w:tab w:val="left" w:pos="1800"/>
        </w:tabs>
      </w:pPr>
    </w:p>
    <w:p w:rsidR="0033719E" w:rsidRDefault="00A67875" w:rsidP="003200BD">
      <w:pPr>
        <w:tabs>
          <w:tab w:val="left" w:pos="1800"/>
        </w:tabs>
      </w:pPr>
      <w:r>
        <w:t xml:space="preserve">The </w:t>
      </w:r>
      <w:r w:rsidR="0089195F">
        <w:t xml:space="preserve">time schedule for the </w:t>
      </w:r>
      <w:r w:rsidR="00880B58">
        <w:t>S</w:t>
      </w:r>
      <w:r w:rsidR="0089195F">
        <w:t xml:space="preserve">ervices is shown in </w:t>
      </w:r>
      <w:r w:rsidR="00BD6DF1">
        <w:t>Technical Specifications</w:t>
      </w:r>
      <w:r w:rsidR="0089195F">
        <w:t xml:space="preserve"> in the Contrac</w:t>
      </w:r>
      <w:r w:rsidR="00BD6DF1">
        <w:t>t</w:t>
      </w:r>
      <w:r w:rsidR="0089195F">
        <w:t>.</w:t>
      </w:r>
    </w:p>
    <w:p w:rsidR="007B3DFF" w:rsidRDefault="007B3DFF" w:rsidP="003200BD">
      <w:pPr>
        <w:tabs>
          <w:tab w:val="left" w:pos="1800"/>
        </w:tabs>
      </w:pPr>
    </w:p>
    <w:p w:rsidR="007B3DFF" w:rsidRDefault="007B3DFF" w:rsidP="003200BD">
      <w:pPr>
        <w:tabs>
          <w:tab w:val="left" w:pos="1800"/>
        </w:tabs>
        <w:rPr>
          <w:b/>
        </w:rPr>
      </w:pPr>
      <w:r>
        <w:rPr>
          <w:b/>
        </w:rPr>
        <w:t>ARTICLE 14</w:t>
      </w:r>
      <w:r>
        <w:rPr>
          <w:b/>
        </w:rPr>
        <w:tab/>
        <w:t>PROGRESS OF WORK</w:t>
      </w:r>
    </w:p>
    <w:p w:rsidR="007B3DFF" w:rsidRDefault="007B3DFF" w:rsidP="003200BD">
      <w:pPr>
        <w:tabs>
          <w:tab w:val="left" w:pos="1800"/>
        </w:tabs>
      </w:pPr>
    </w:p>
    <w:p w:rsidR="007B3DFF" w:rsidRDefault="007B3DFF" w:rsidP="003200BD">
      <w:pPr>
        <w:tabs>
          <w:tab w:val="left" w:pos="1800"/>
        </w:tabs>
      </w:pPr>
      <w:r>
        <w:t xml:space="preserve">The Second Party shall execute the work in a professional manner and complete the work strictly in compliance with the provisions and description of the </w:t>
      </w:r>
      <w:r w:rsidR="00BD6DF1">
        <w:t>Contract</w:t>
      </w:r>
      <w:r>
        <w:t>.</w:t>
      </w:r>
    </w:p>
    <w:p w:rsidR="007B3DFF" w:rsidRDefault="007B3DFF" w:rsidP="003200BD">
      <w:pPr>
        <w:tabs>
          <w:tab w:val="left" w:pos="1800"/>
        </w:tabs>
      </w:pPr>
    </w:p>
    <w:p w:rsidR="007B3DFF" w:rsidRDefault="007B3DFF" w:rsidP="003200BD">
      <w:pPr>
        <w:tabs>
          <w:tab w:val="left" w:pos="1800"/>
        </w:tabs>
        <w:rPr>
          <w:b/>
        </w:rPr>
      </w:pPr>
      <w:r>
        <w:rPr>
          <w:b/>
        </w:rPr>
        <w:t>ARTICLE 15</w:t>
      </w:r>
      <w:r>
        <w:rPr>
          <w:b/>
        </w:rPr>
        <w:tab/>
        <w:t>PENALTY CLAUSE</w:t>
      </w:r>
    </w:p>
    <w:p w:rsidR="007B3DFF" w:rsidRDefault="007B3DFF" w:rsidP="003200BD">
      <w:pPr>
        <w:tabs>
          <w:tab w:val="left" w:pos="1800"/>
        </w:tabs>
      </w:pPr>
    </w:p>
    <w:p w:rsidR="007B3DFF" w:rsidRDefault="00744FEE" w:rsidP="003200BD">
      <w:pPr>
        <w:tabs>
          <w:tab w:val="left" w:pos="1800"/>
        </w:tabs>
      </w:pPr>
      <w:r>
        <w:t xml:space="preserve">In case of failure by the Second Party to comply with the stipulated schedules in the </w:t>
      </w:r>
      <w:r w:rsidR="00BD6DF1">
        <w:t>Technical Specifications, a</w:t>
      </w:r>
      <w:r>
        <w:t xml:space="preserve"> liquidated damage equivalent to one tenth of one (1) percent of the cost of unfinished work shall be paid by the Second Party to the First Party for every day of delay.</w:t>
      </w:r>
    </w:p>
    <w:p w:rsidR="007B3DFF" w:rsidRDefault="007B3DFF" w:rsidP="003200BD">
      <w:pPr>
        <w:tabs>
          <w:tab w:val="left" w:pos="1800"/>
        </w:tabs>
      </w:pPr>
    </w:p>
    <w:p w:rsidR="007B3DFF" w:rsidRDefault="007B3DFF" w:rsidP="003200BD">
      <w:pPr>
        <w:tabs>
          <w:tab w:val="left" w:pos="1800"/>
        </w:tabs>
        <w:rPr>
          <w:b/>
        </w:rPr>
      </w:pPr>
      <w:r>
        <w:rPr>
          <w:b/>
        </w:rPr>
        <w:t>ARTICLE 16</w:t>
      </w:r>
      <w:r>
        <w:rPr>
          <w:b/>
        </w:rPr>
        <w:tab/>
        <w:t>LANGUAGE</w:t>
      </w:r>
    </w:p>
    <w:p w:rsidR="007B3DFF" w:rsidRDefault="007B3DFF" w:rsidP="003200BD">
      <w:pPr>
        <w:tabs>
          <w:tab w:val="left" w:pos="1800"/>
        </w:tabs>
      </w:pPr>
    </w:p>
    <w:p w:rsidR="007B3DFF" w:rsidRDefault="007B3DFF" w:rsidP="003200BD">
      <w:pPr>
        <w:tabs>
          <w:tab w:val="left" w:pos="1800"/>
        </w:tabs>
      </w:pPr>
      <w:r>
        <w:t>The English language shall be used in all written communication between, the First Part</w:t>
      </w:r>
      <w:r w:rsidR="009A16A8">
        <w:t>y</w:t>
      </w:r>
      <w:r>
        <w:t xml:space="preserve"> and the Second Party with respect to this </w:t>
      </w:r>
      <w:r w:rsidR="00BD6DF1">
        <w:t>Contract</w:t>
      </w:r>
      <w:r>
        <w:t>.</w:t>
      </w:r>
    </w:p>
    <w:p w:rsidR="0033719E" w:rsidRDefault="0033719E" w:rsidP="003200BD"/>
    <w:p w:rsidR="007B3DFF" w:rsidRDefault="007B3DFF" w:rsidP="003200BD">
      <w:pPr>
        <w:tabs>
          <w:tab w:val="left" w:pos="1800"/>
        </w:tabs>
        <w:ind w:left="1800" w:hanging="1800"/>
        <w:jc w:val="left"/>
        <w:rPr>
          <w:b/>
        </w:rPr>
      </w:pPr>
      <w:r>
        <w:rPr>
          <w:b/>
        </w:rPr>
        <w:t>ARTICLE 17</w:t>
      </w:r>
      <w:r>
        <w:rPr>
          <w:b/>
        </w:rPr>
        <w:tab/>
        <w:t>OBTAINING OF GOVERNMENT PERMISSION AND APPROVAL</w:t>
      </w:r>
    </w:p>
    <w:p w:rsidR="007B3DFF" w:rsidRDefault="007B3DFF" w:rsidP="003200BD">
      <w:pPr>
        <w:tabs>
          <w:tab w:val="left" w:pos="1800"/>
        </w:tabs>
      </w:pPr>
    </w:p>
    <w:p w:rsidR="007B3DFF" w:rsidRDefault="007B3DFF" w:rsidP="003200BD">
      <w:pPr>
        <w:tabs>
          <w:tab w:val="left" w:pos="1800"/>
        </w:tabs>
      </w:pPr>
      <w:r>
        <w:t xml:space="preserve">The Second Party with assistance from DPWH shall obtain all necessary permissions and approvals to the Government and other competent authorities concerned required for the </w:t>
      </w:r>
      <w:r w:rsidR="00BD6DF1">
        <w:t>W</w:t>
      </w:r>
      <w:r>
        <w:t>ork</w:t>
      </w:r>
      <w:r w:rsidR="00727716">
        <w:t>s</w:t>
      </w:r>
      <w:r>
        <w:t xml:space="preserve"> and shall acquire all the rights and privileges for access to and use of the </w:t>
      </w:r>
      <w:r w:rsidR="00BD6DF1">
        <w:t>w</w:t>
      </w:r>
      <w:r>
        <w:t xml:space="preserve">ork </w:t>
      </w:r>
      <w:r w:rsidR="00BD6DF1">
        <w:t>s</w:t>
      </w:r>
      <w:r>
        <w:t xml:space="preserve">ite for the purpose of executing the </w:t>
      </w:r>
      <w:r w:rsidR="00BD6DF1">
        <w:t>W</w:t>
      </w:r>
      <w:r>
        <w:t>ork</w:t>
      </w:r>
      <w:r w:rsidR="00727716">
        <w:t>s</w:t>
      </w:r>
      <w:r>
        <w:t>.</w:t>
      </w:r>
    </w:p>
    <w:p w:rsidR="0033719E" w:rsidRPr="004C6E21" w:rsidRDefault="0033719E" w:rsidP="003200BD"/>
    <w:p w:rsidR="007B3DFF" w:rsidRDefault="007B3DFF" w:rsidP="003200BD">
      <w:pPr>
        <w:tabs>
          <w:tab w:val="left" w:pos="1800"/>
        </w:tabs>
        <w:rPr>
          <w:b/>
        </w:rPr>
      </w:pPr>
      <w:r>
        <w:rPr>
          <w:b/>
        </w:rPr>
        <w:t>ARTICLE 18</w:t>
      </w:r>
      <w:r>
        <w:rPr>
          <w:b/>
        </w:rPr>
        <w:tab/>
        <w:t>APPLICABLE LAW</w:t>
      </w:r>
    </w:p>
    <w:p w:rsidR="007B3DFF" w:rsidRDefault="007B3DFF" w:rsidP="003200BD">
      <w:pPr>
        <w:tabs>
          <w:tab w:val="left" w:pos="1800"/>
        </w:tabs>
      </w:pPr>
    </w:p>
    <w:p w:rsidR="007B3DFF" w:rsidRDefault="007B3DFF" w:rsidP="003200BD">
      <w:pPr>
        <w:tabs>
          <w:tab w:val="left" w:pos="1800"/>
        </w:tabs>
      </w:pPr>
      <w:r>
        <w:t xml:space="preserve">This </w:t>
      </w:r>
      <w:r w:rsidR="00BD6DF1">
        <w:t>Contract</w:t>
      </w:r>
      <w:r>
        <w:t xml:space="preserve"> </w:t>
      </w:r>
      <w:r w:rsidR="00867D83">
        <w:t xml:space="preserve">shall be deemed to be </w:t>
      </w:r>
      <w:r w:rsidR="0090552A">
        <w:t xml:space="preserve">a </w:t>
      </w:r>
      <w:r w:rsidR="00867D83">
        <w:t>contract made under, and shall be governed solely and construed in accordance with</w:t>
      </w:r>
      <w:r w:rsidR="009A16A8">
        <w:t>,</w:t>
      </w:r>
      <w:r w:rsidR="00867D83">
        <w:t xml:space="preserve"> the laws of the Republic of the Philippines.</w:t>
      </w:r>
    </w:p>
    <w:p w:rsidR="00C33413" w:rsidRPr="004C6E21" w:rsidRDefault="00C33413" w:rsidP="003200BD"/>
    <w:p w:rsidR="007B3DFF" w:rsidRDefault="007B3DFF" w:rsidP="003200BD">
      <w:pPr>
        <w:tabs>
          <w:tab w:val="left" w:pos="1800"/>
        </w:tabs>
        <w:rPr>
          <w:b/>
        </w:rPr>
      </w:pPr>
      <w:r>
        <w:rPr>
          <w:b/>
        </w:rPr>
        <w:t>ARTICLE 19</w:t>
      </w:r>
      <w:r>
        <w:rPr>
          <w:b/>
        </w:rPr>
        <w:tab/>
        <w:t>PRESERVATION OF PEACE</w:t>
      </w:r>
    </w:p>
    <w:p w:rsidR="007B3DFF" w:rsidRDefault="007B3DFF" w:rsidP="003200BD">
      <w:pPr>
        <w:tabs>
          <w:tab w:val="left" w:pos="1800"/>
        </w:tabs>
      </w:pPr>
    </w:p>
    <w:p w:rsidR="007B3DFF" w:rsidRDefault="00867D83" w:rsidP="003200BD">
      <w:pPr>
        <w:tabs>
          <w:tab w:val="left" w:pos="1800"/>
        </w:tabs>
      </w:pPr>
      <w:r>
        <w:t xml:space="preserve">The Second Party </w:t>
      </w:r>
      <w:r w:rsidR="00FD5289">
        <w:t>shall take all reasonable precautions for preventing any unlawful, riotous or disorderly conduct which may be caused by the Second Party’s employees or may occur among them, and/or the preservation of peace and protection of persons and property in the work site and in the area adjacent thereto.</w:t>
      </w:r>
    </w:p>
    <w:p w:rsidR="00C33413" w:rsidRDefault="00C33413" w:rsidP="003200BD"/>
    <w:p w:rsidR="007B3DFF" w:rsidRDefault="007B3DFF" w:rsidP="003200BD">
      <w:pPr>
        <w:tabs>
          <w:tab w:val="left" w:pos="1800"/>
        </w:tabs>
        <w:rPr>
          <w:b/>
        </w:rPr>
      </w:pPr>
      <w:r>
        <w:rPr>
          <w:b/>
        </w:rPr>
        <w:t>ARTICLE 20</w:t>
      </w:r>
      <w:r>
        <w:rPr>
          <w:b/>
        </w:rPr>
        <w:tab/>
        <w:t>INCOME TAX AND OTHER DUTIES</w:t>
      </w:r>
    </w:p>
    <w:p w:rsidR="007B3DFF" w:rsidRDefault="007B3DFF" w:rsidP="003200BD">
      <w:pPr>
        <w:tabs>
          <w:tab w:val="left" w:pos="1800"/>
        </w:tabs>
      </w:pPr>
    </w:p>
    <w:p w:rsidR="007B3DFF" w:rsidRDefault="00FD5289" w:rsidP="003200BD">
      <w:pPr>
        <w:tabs>
          <w:tab w:val="left" w:pos="1800"/>
        </w:tabs>
      </w:pPr>
      <w:r>
        <w:t xml:space="preserve">Under all phases of this </w:t>
      </w:r>
      <w:r w:rsidR="00BD6DF1">
        <w:t>Contract</w:t>
      </w:r>
      <w:r>
        <w:t>, the Second Party shall be liable for its Corporation Tax, Income Tax, duties, contributions and other taxes or charges which may be levied both in the Second Party and its local staff according to the laws and regulations of the Republic of the Philippines.</w:t>
      </w:r>
    </w:p>
    <w:p w:rsidR="00AF0ECD" w:rsidRDefault="00AF0ECD" w:rsidP="003200BD">
      <w:pPr>
        <w:tabs>
          <w:tab w:val="left" w:pos="1800"/>
        </w:tabs>
      </w:pPr>
    </w:p>
    <w:p w:rsidR="00FD5289" w:rsidRDefault="00FD5289" w:rsidP="003200BD">
      <w:pPr>
        <w:tabs>
          <w:tab w:val="left" w:pos="1800"/>
        </w:tabs>
        <w:rPr>
          <w:b/>
        </w:rPr>
      </w:pPr>
      <w:r>
        <w:rPr>
          <w:b/>
        </w:rPr>
        <w:t>ARTICLE 2</w:t>
      </w:r>
      <w:r w:rsidR="003D5E5A">
        <w:rPr>
          <w:b/>
        </w:rPr>
        <w:t>1</w:t>
      </w:r>
      <w:r>
        <w:rPr>
          <w:b/>
        </w:rPr>
        <w:tab/>
        <w:t>DISPUTES</w:t>
      </w:r>
    </w:p>
    <w:p w:rsidR="00FD5289" w:rsidRDefault="00FD5289" w:rsidP="003200BD">
      <w:pPr>
        <w:tabs>
          <w:tab w:val="left" w:pos="1800"/>
        </w:tabs>
      </w:pPr>
    </w:p>
    <w:p w:rsidR="00FD5289" w:rsidRDefault="00FD5289" w:rsidP="003200BD">
      <w:pPr>
        <w:tabs>
          <w:tab w:val="left" w:pos="1800"/>
        </w:tabs>
      </w:pPr>
      <w:r>
        <w:t xml:space="preserve">In the event of any disputes arising between the parties hereto with respect to the </w:t>
      </w:r>
      <w:r w:rsidR="00BD6DF1">
        <w:t>Contract</w:t>
      </w:r>
      <w:r>
        <w:t xml:space="preserve"> and/or the performance of the Services, the parties hereto shall endeavor to take prompt steps amicable to settle the same.</w:t>
      </w:r>
    </w:p>
    <w:p w:rsidR="00A84ADB" w:rsidRPr="00C33413" w:rsidRDefault="00A84ADB" w:rsidP="003200BD">
      <w:pPr>
        <w:jc w:val="center"/>
        <w:rPr>
          <w:b/>
          <w:sz w:val="28"/>
          <w:szCs w:val="28"/>
        </w:rPr>
      </w:pPr>
      <w:r>
        <w:br w:type="page"/>
      </w:r>
      <w:r>
        <w:rPr>
          <w:b/>
          <w:sz w:val="28"/>
          <w:szCs w:val="28"/>
        </w:rPr>
        <w:lastRenderedPageBreak/>
        <w:t>TECHNICAL SPECIFICATIONS</w:t>
      </w:r>
    </w:p>
    <w:p w:rsidR="00A84ADB" w:rsidRDefault="00A84ADB" w:rsidP="003200BD"/>
    <w:p w:rsidR="00A84ADB" w:rsidRPr="00C33413" w:rsidRDefault="00A84ADB" w:rsidP="003200BD">
      <w:pPr>
        <w:tabs>
          <w:tab w:val="left" w:pos="1800"/>
        </w:tabs>
        <w:rPr>
          <w:b/>
        </w:rPr>
      </w:pPr>
      <w:r w:rsidRPr="00C33413">
        <w:rPr>
          <w:b/>
        </w:rPr>
        <w:t>ARTICLE 1</w:t>
      </w:r>
      <w:r w:rsidRPr="00C33413">
        <w:rPr>
          <w:b/>
        </w:rPr>
        <w:tab/>
      </w:r>
      <w:r>
        <w:rPr>
          <w:b/>
        </w:rPr>
        <w:t>OBJECTIVES</w:t>
      </w:r>
    </w:p>
    <w:p w:rsidR="00A84ADB" w:rsidRDefault="00A84ADB" w:rsidP="003200BD"/>
    <w:p w:rsidR="00A84ADB" w:rsidRDefault="00A84ADB" w:rsidP="003200BD">
      <w:r>
        <w:t xml:space="preserve">The objective of the Works is to obtain </w:t>
      </w:r>
      <w:r w:rsidR="00727716">
        <w:t>traffic</w:t>
      </w:r>
      <w:r w:rsidR="0083477D">
        <w:t xml:space="preserve"> data</w:t>
      </w:r>
      <w:r w:rsidR="00727716">
        <w:t xml:space="preserve"> and other related data</w:t>
      </w:r>
      <w:r>
        <w:t xml:space="preserve"> for </w:t>
      </w:r>
      <w:r w:rsidR="0083477D">
        <w:t xml:space="preserve">the </w:t>
      </w:r>
      <w:r>
        <w:t xml:space="preserve">route alternative </w:t>
      </w:r>
      <w:r w:rsidR="0083477D">
        <w:t xml:space="preserve">study </w:t>
      </w:r>
      <w:r>
        <w:t>to be made</w:t>
      </w:r>
      <w:r w:rsidR="0083477D">
        <w:t xml:space="preserve"> in the Survey.</w:t>
      </w:r>
    </w:p>
    <w:p w:rsidR="00FD5289" w:rsidRDefault="00FD5289" w:rsidP="003200BD">
      <w:pPr>
        <w:tabs>
          <w:tab w:val="left" w:pos="1800"/>
        </w:tabs>
      </w:pPr>
    </w:p>
    <w:p w:rsidR="0083477D" w:rsidRPr="00C33413" w:rsidRDefault="0083477D" w:rsidP="003200BD">
      <w:pPr>
        <w:tabs>
          <w:tab w:val="left" w:pos="1800"/>
        </w:tabs>
        <w:rPr>
          <w:b/>
        </w:rPr>
      </w:pPr>
      <w:r w:rsidRPr="00C33413">
        <w:rPr>
          <w:b/>
        </w:rPr>
        <w:t xml:space="preserve">ARTICLE </w:t>
      </w:r>
      <w:r>
        <w:rPr>
          <w:b/>
        </w:rPr>
        <w:t>2</w:t>
      </w:r>
      <w:r w:rsidRPr="00C33413">
        <w:rPr>
          <w:b/>
        </w:rPr>
        <w:tab/>
      </w:r>
      <w:r>
        <w:rPr>
          <w:b/>
        </w:rPr>
        <w:t>FINAL PRODUCTS</w:t>
      </w:r>
    </w:p>
    <w:p w:rsidR="0083477D" w:rsidRDefault="0083477D" w:rsidP="003200BD"/>
    <w:p w:rsidR="0083477D" w:rsidRDefault="0083477D" w:rsidP="003200BD">
      <w:r>
        <w:t>The final products of the Works are as follows:</w:t>
      </w:r>
    </w:p>
    <w:p w:rsidR="0083477D" w:rsidRDefault="005C259C" w:rsidP="005C259C">
      <w:pPr>
        <w:numPr>
          <w:ilvl w:val="0"/>
          <w:numId w:val="6"/>
        </w:numPr>
        <w:rPr>
          <w:lang w:eastAsia="ja-JP"/>
        </w:rPr>
      </w:pPr>
      <w:r>
        <w:rPr>
          <w:lang w:eastAsia="ja-JP"/>
        </w:rPr>
        <w:t xml:space="preserve">Traffic </w:t>
      </w:r>
      <w:r w:rsidR="00401D1E">
        <w:rPr>
          <w:lang w:eastAsia="ja-JP"/>
        </w:rPr>
        <w:t xml:space="preserve">volume </w:t>
      </w:r>
      <w:r>
        <w:rPr>
          <w:lang w:eastAsia="ja-JP"/>
        </w:rPr>
        <w:t>count data</w:t>
      </w:r>
    </w:p>
    <w:p w:rsidR="005C259C" w:rsidRDefault="005C259C" w:rsidP="005C259C">
      <w:pPr>
        <w:numPr>
          <w:ilvl w:val="0"/>
          <w:numId w:val="6"/>
        </w:numPr>
        <w:rPr>
          <w:lang w:eastAsia="ja-JP"/>
        </w:rPr>
      </w:pPr>
      <w:r>
        <w:rPr>
          <w:lang w:eastAsia="ja-JP"/>
        </w:rPr>
        <w:t>OD and interview survey data</w:t>
      </w:r>
    </w:p>
    <w:p w:rsidR="0083477D" w:rsidRDefault="00401D1E" w:rsidP="00401D1E">
      <w:pPr>
        <w:numPr>
          <w:ilvl w:val="0"/>
          <w:numId w:val="6"/>
        </w:numPr>
        <w:rPr>
          <w:lang w:eastAsia="ja-JP"/>
        </w:rPr>
      </w:pPr>
      <w:r>
        <w:rPr>
          <w:lang w:eastAsia="ja-JP"/>
        </w:rPr>
        <w:t>Travel speed survey data including GIS shape file</w:t>
      </w:r>
    </w:p>
    <w:p w:rsidR="00401D1E" w:rsidRDefault="00401D1E" w:rsidP="00401D1E">
      <w:pPr>
        <w:numPr>
          <w:ilvl w:val="0"/>
          <w:numId w:val="6"/>
        </w:numPr>
        <w:rPr>
          <w:lang w:eastAsia="ja-JP"/>
        </w:rPr>
      </w:pPr>
      <w:r>
        <w:rPr>
          <w:lang w:eastAsia="ja-JP"/>
        </w:rPr>
        <w:t>Field survey sheets</w:t>
      </w:r>
    </w:p>
    <w:p w:rsidR="00401D1E" w:rsidRDefault="0091473A" w:rsidP="00401D1E">
      <w:pPr>
        <w:numPr>
          <w:ilvl w:val="0"/>
          <w:numId w:val="6"/>
        </w:numPr>
        <w:rPr>
          <w:lang w:eastAsia="ja-JP"/>
        </w:rPr>
      </w:pPr>
      <w:r>
        <w:rPr>
          <w:lang w:eastAsia="ja-JP"/>
        </w:rPr>
        <w:t>Survey r</w:t>
      </w:r>
      <w:r w:rsidR="00401D1E">
        <w:rPr>
          <w:lang w:eastAsia="ja-JP"/>
        </w:rPr>
        <w:t>eport (</w:t>
      </w:r>
      <w:r>
        <w:rPr>
          <w:lang w:eastAsia="ja-JP"/>
        </w:rPr>
        <w:t>h</w:t>
      </w:r>
      <w:r w:rsidR="00401D1E">
        <w:rPr>
          <w:lang w:eastAsia="ja-JP"/>
        </w:rPr>
        <w:t>ard</w:t>
      </w:r>
      <w:r>
        <w:rPr>
          <w:lang w:eastAsia="ja-JP"/>
        </w:rPr>
        <w:t xml:space="preserve"> </w:t>
      </w:r>
      <w:r w:rsidR="00401D1E">
        <w:rPr>
          <w:lang w:eastAsia="ja-JP"/>
        </w:rPr>
        <w:t>copy</w:t>
      </w:r>
      <w:r>
        <w:rPr>
          <w:lang w:eastAsia="ja-JP"/>
        </w:rPr>
        <w:t xml:space="preserve"> and CD-ROM</w:t>
      </w:r>
      <w:r w:rsidR="00401D1E">
        <w:rPr>
          <w:lang w:eastAsia="ja-JP"/>
        </w:rPr>
        <w:t>)</w:t>
      </w:r>
    </w:p>
    <w:p w:rsidR="00401D1E" w:rsidRDefault="0091473A" w:rsidP="00401D1E">
      <w:pPr>
        <w:numPr>
          <w:ilvl w:val="0"/>
          <w:numId w:val="6"/>
        </w:numPr>
        <w:rPr>
          <w:lang w:eastAsia="ja-JP"/>
        </w:rPr>
      </w:pPr>
      <w:r>
        <w:rPr>
          <w:lang w:eastAsia="ja-JP"/>
        </w:rPr>
        <w:t>Photo presentation (soft copy only)</w:t>
      </w:r>
    </w:p>
    <w:p w:rsidR="0083477D" w:rsidRDefault="0083477D" w:rsidP="003200BD">
      <w:pPr>
        <w:rPr>
          <w:lang w:eastAsia="ja-JP"/>
        </w:rPr>
      </w:pPr>
    </w:p>
    <w:p w:rsidR="00D339AF" w:rsidRDefault="00D339AF" w:rsidP="003200BD">
      <w:pPr>
        <w:tabs>
          <w:tab w:val="left" w:pos="1800"/>
        </w:tabs>
        <w:rPr>
          <w:b/>
          <w:lang w:eastAsia="ja-JP"/>
        </w:rPr>
      </w:pPr>
      <w:r>
        <w:rPr>
          <w:rFonts w:hint="eastAsia"/>
          <w:b/>
          <w:lang w:eastAsia="ja-JP"/>
        </w:rPr>
        <w:t>A</w:t>
      </w:r>
      <w:r>
        <w:rPr>
          <w:b/>
          <w:lang w:eastAsia="ja-JP"/>
        </w:rPr>
        <w:t>RTICLE 3</w:t>
      </w:r>
      <w:r>
        <w:rPr>
          <w:b/>
          <w:lang w:eastAsia="ja-JP"/>
        </w:rPr>
        <w:tab/>
        <w:t>SCOPE OF WORK</w:t>
      </w:r>
    </w:p>
    <w:p w:rsidR="00D339AF" w:rsidRDefault="00D339AF" w:rsidP="003200BD">
      <w:pPr>
        <w:tabs>
          <w:tab w:val="left" w:pos="1800"/>
        </w:tabs>
        <w:rPr>
          <w:b/>
        </w:rPr>
      </w:pPr>
    </w:p>
    <w:p w:rsidR="00D339AF" w:rsidRDefault="00D339AF" w:rsidP="003200BD">
      <w:pPr>
        <w:tabs>
          <w:tab w:val="left" w:pos="1800"/>
        </w:tabs>
        <w:rPr>
          <w:b/>
          <w:lang w:eastAsia="ja-JP"/>
        </w:rPr>
      </w:pPr>
      <w:r>
        <w:rPr>
          <w:b/>
          <w:lang w:eastAsia="ja-JP"/>
        </w:rPr>
        <w:t>The Scope of Work shall consist of the following components:</w:t>
      </w:r>
    </w:p>
    <w:p w:rsidR="00D339AF" w:rsidRDefault="00D339AF" w:rsidP="00D339AF">
      <w:pPr>
        <w:numPr>
          <w:ilvl w:val="0"/>
          <w:numId w:val="16"/>
        </w:numPr>
        <w:rPr>
          <w:lang w:eastAsia="ja-JP"/>
        </w:rPr>
      </w:pPr>
      <w:r>
        <w:rPr>
          <w:lang w:eastAsia="ja-JP"/>
        </w:rPr>
        <w:t>Roadside OD Interview Survey and Traffic Count Survey</w:t>
      </w:r>
    </w:p>
    <w:p w:rsidR="00D339AF" w:rsidRDefault="00D339AF" w:rsidP="00D339AF">
      <w:pPr>
        <w:numPr>
          <w:ilvl w:val="0"/>
          <w:numId w:val="16"/>
        </w:numPr>
        <w:rPr>
          <w:lang w:eastAsia="ja-JP"/>
        </w:rPr>
      </w:pPr>
      <w:r w:rsidRPr="00D339AF">
        <w:rPr>
          <w:lang w:eastAsia="ja-JP"/>
        </w:rPr>
        <w:t>Travel Speed Survey</w:t>
      </w:r>
    </w:p>
    <w:p w:rsidR="00D339AF" w:rsidRDefault="00D339AF" w:rsidP="003200BD">
      <w:pPr>
        <w:tabs>
          <w:tab w:val="left" w:pos="1800"/>
        </w:tabs>
        <w:rPr>
          <w:b/>
        </w:rPr>
      </w:pPr>
    </w:p>
    <w:p w:rsidR="0083477D" w:rsidRPr="00C33413" w:rsidRDefault="0083477D" w:rsidP="003200BD">
      <w:pPr>
        <w:tabs>
          <w:tab w:val="left" w:pos="1800"/>
        </w:tabs>
        <w:rPr>
          <w:b/>
        </w:rPr>
      </w:pPr>
      <w:r w:rsidRPr="00C33413">
        <w:rPr>
          <w:b/>
        </w:rPr>
        <w:t xml:space="preserve">ARTICLE </w:t>
      </w:r>
      <w:r w:rsidR="00D339AF">
        <w:rPr>
          <w:b/>
        </w:rPr>
        <w:t>4</w:t>
      </w:r>
      <w:r w:rsidRPr="00C33413">
        <w:rPr>
          <w:b/>
        </w:rPr>
        <w:tab/>
      </w:r>
      <w:r w:rsidR="00037F62">
        <w:rPr>
          <w:b/>
        </w:rPr>
        <w:t>METHODOLOG</w:t>
      </w:r>
      <w:r w:rsidR="00FB6C25">
        <w:rPr>
          <w:b/>
        </w:rPr>
        <w:t>IES</w:t>
      </w:r>
    </w:p>
    <w:p w:rsidR="0083477D" w:rsidRDefault="0083477D" w:rsidP="003200BD">
      <w:pPr>
        <w:rPr>
          <w:lang w:eastAsia="ja-JP"/>
        </w:rPr>
      </w:pPr>
    </w:p>
    <w:p w:rsidR="009D6E7E" w:rsidRPr="009D6E7E" w:rsidRDefault="00D339AF" w:rsidP="009D6E7E">
      <w:pPr>
        <w:rPr>
          <w:b/>
        </w:rPr>
      </w:pPr>
      <w:r>
        <w:rPr>
          <w:b/>
        </w:rPr>
        <w:t>4</w:t>
      </w:r>
      <w:r w:rsidR="009D6E7E">
        <w:rPr>
          <w:b/>
        </w:rPr>
        <w:t xml:space="preserve">.1 </w:t>
      </w:r>
      <w:r w:rsidR="009D6E7E" w:rsidRPr="009D6E7E">
        <w:rPr>
          <w:b/>
        </w:rPr>
        <w:t>Roadside OD Interview Survey</w:t>
      </w:r>
    </w:p>
    <w:p w:rsidR="009D6E7E" w:rsidRPr="009D6E7E" w:rsidRDefault="009D6E7E" w:rsidP="009D6E7E">
      <w:r w:rsidRPr="009D6E7E">
        <w:t>The roadside OD interview survey consists of OD interview survey and traffic count survey.</w:t>
      </w:r>
    </w:p>
    <w:p w:rsidR="009D6E7E" w:rsidRPr="009D6E7E" w:rsidRDefault="009D6E7E" w:rsidP="009D6E7E">
      <w:r w:rsidRPr="009D6E7E">
        <w:t>(1) Survey location</w:t>
      </w:r>
    </w:p>
    <w:p w:rsidR="009D6E7E" w:rsidRPr="009D6E7E" w:rsidRDefault="009D6E7E" w:rsidP="009D6E7E">
      <w:pPr>
        <w:pStyle w:val="ListParagraph"/>
        <w:numPr>
          <w:ilvl w:val="1"/>
          <w:numId w:val="14"/>
        </w:numPr>
        <w:ind w:leftChars="0" w:left="1080"/>
        <w:rPr>
          <w:sz w:val="24"/>
          <w:szCs w:val="24"/>
        </w:rPr>
      </w:pPr>
      <w:r w:rsidRPr="009D6E7E">
        <w:rPr>
          <w:sz w:val="24"/>
          <w:szCs w:val="24"/>
        </w:rPr>
        <w:t>South side of Santa Fe, point near the border of Nueva Vizcaya and Nueva Ecija Provinces along Dalton Pass (see Figure-1)</w:t>
      </w:r>
    </w:p>
    <w:p w:rsidR="009D6E7E" w:rsidRPr="009D6E7E" w:rsidRDefault="009D6E7E" w:rsidP="009D6E7E">
      <w:pPr>
        <w:pStyle w:val="ListParagraph"/>
        <w:numPr>
          <w:ilvl w:val="1"/>
          <w:numId w:val="14"/>
        </w:numPr>
        <w:ind w:leftChars="0" w:left="1080"/>
        <w:rPr>
          <w:sz w:val="24"/>
          <w:szCs w:val="24"/>
        </w:rPr>
      </w:pPr>
      <w:r w:rsidRPr="009D6E7E">
        <w:rPr>
          <w:sz w:val="24"/>
          <w:szCs w:val="24"/>
        </w:rPr>
        <w:t>The proposed survey point is as shown in Figure-2. Location coordinates are as follows: 16°08'00.1"N 120°55'53.4"E.</w:t>
      </w:r>
    </w:p>
    <w:p w:rsidR="009D6E7E" w:rsidRPr="009D6E7E" w:rsidRDefault="009D6E7E" w:rsidP="009D6E7E"/>
    <w:p w:rsidR="009D6E7E" w:rsidRPr="009D6E7E" w:rsidRDefault="009D6E7E" w:rsidP="009D6E7E">
      <w:r w:rsidRPr="009D6E7E">
        <w:t>(2) Duration and date</w:t>
      </w:r>
    </w:p>
    <w:p w:rsidR="009D6E7E" w:rsidRPr="009D6E7E" w:rsidRDefault="009D6E7E" w:rsidP="009D6E7E">
      <w:pPr>
        <w:widowControl w:val="0"/>
        <w:numPr>
          <w:ilvl w:val="0"/>
          <w:numId w:val="9"/>
        </w:numPr>
      </w:pPr>
      <w:r w:rsidRPr="009D6E7E">
        <w:rPr>
          <w:u w:val="single"/>
        </w:rPr>
        <w:t>3-day survey</w:t>
      </w:r>
    </w:p>
    <w:p w:rsidR="009D6E7E" w:rsidRPr="009D6E7E" w:rsidRDefault="009D6E7E" w:rsidP="009D6E7E">
      <w:pPr>
        <w:pStyle w:val="ListParagraph"/>
        <w:spacing w:line="240" w:lineRule="exact"/>
        <w:ind w:leftChars="814" w:left="1954"/>
        <w:rPr>
          <w:sz w:val="24"/>
          <w:szCs w:val="24"/>
        </w:rPr>
      </w:pPr>
      <w:r w:rsidRPr="009D6E7E">
        <w:rPr>
          <w:sz w:val="24"/>
          <w:szCs w:val="24"/>
        </w:rPr>
        <w:t>2 weekdays and 1 Sunday</w:t>
      </w:r>
    </w:p>
    <w:p w:rsidR="009D6E7E" w:rsidRPr="009D6E7E" w:rsidRDefault="009D6E7E" w:rsidP="009D6E7E">
      <w:pPr>
        <w:pStyle w:val="ListParagraph"/>
        <w:spacing w:line="240" w:lineRule="exact"/>
        <w:ind w:leftChars="814" w:left="1954"/>
        <w:rPr>
          <w:sz w:val="24"/>
          <w:szCs w:val="24"/>
        </w:rPr>
      </w:pPr>
    </w:p>
    <w:p w:rsidR="009D6E7E" w:rsidRPr="009D6E7E" w:rsidRDefault="009D6E7E" w:rsidP="009D6E7E">
      <w:pPr>
        <w:pStyle w:val="ListParagraph"/>
        <w:numPr>
          <w:ilvl w:val="0"/>
          <w:numId w:val="9"/>
        </w:numPr>
        <w:spacing w:line="240" w:lineRule="exact"/>
        <w:ind w:leftChars="0"/>
        <w:rPr>
          <w:sz w:val="24"/>
          <w:szCs w:val="24"/>
        </w:rPr>
      </w:pPr>
      <w:r w:rsidRPr="009D6E7E">
        <w:rPr>
          <w:sz w:val="24"/>
          <w:szCs w:val="24"/>
          <w:u w:val="single"/>
        </w:rPr>
        <w:t>24 hours survey</w:t>
      </w:r>
      <w:r w:rsidRPr="009D6E7E">
        <w:rPr>
          <w:sz w:val="24"/>
          <w:szCs w:val="24"/>
        </w:rPr>
        <w:t xml:space="preserve"> from 7:00am to 7:00am (next day)</w:t>
      </w:r>
    </w:p>
    <w:p w:rsidR="009D6E7E" w:rsidRPr="009D6E7E" w:rsidRDefault="009D6E7E" w:rsidP="009D6E7E">
      <w:pPr>
        <w:spacing w:line="220" w:lineRule="exact"/>
        <w:ind w:left="1080"/>
        <w:jc w:val="left"/>
      </w:pPr>
    </w:p>
    <w:p w:rsidR="009D6E7E" w:rsidRDefault="009D6E7E" w:rsidP="009D6E7E">
      <w:pPr>
        <w:numPr>
          <w:ilvl w:val="0"/>
          <w:numId w:val="9"/>
        </w:numPr>
        <w:spacing w:line="220" w:lineRule="exact"/>
        <w:jc w:val="left"/>
      </w:pPr>
      <w:r w:rsidRPr="009D6E7E">
        <w:t>On the survey day, it is necessary to select a common day that is not affected by heavy rain or typhoon.</w:t>
      </w:r>
      <w:r>
        <w:br/>
      </w:r>
    </w:p>
    <w:p w:rsidR="009D6E7E" w:rsidRDefault="009D6E7E" w:rsidP="009D6E7E">
      <w:pPr>
        <w:pStyle w:val="ListParagraph"/>
        <w:ind w:left="960"/>
      </w:pPr>
    </w:p>
    <w:p w:rsidR="009D6E7E" w:rsidRPr="009D6E7E" w:rsidRDefault="009D6E7E" w:rsidP="009D6E7E">
      <w:pPr>
        <w:spacing w:line="220" w:lineRule="exact"/>
        <w:jc w:val="left"/>
      </w:pPr>
      <w:r w:rsidRPr="009D6E7E">
        <w:t>(3) Vehicle types</w:t>
      </w:r>
    </w:p>
    <w:p w:rsidR="009D6E7E" w:rsidRPr="009D6E7E" w:rsidRDefault="009D6E7E" w:rsidP="009D6E7E">
      <w:pPr>
        <w:ind w:firstLine="840"/>
      </w:pPr>
      <w:r w:rsidRPr="009D6E7E">
        <w:t>(For traffic count survey)</w:t>
      </w:r>
    </w:p>
    <w:p w:rsidR="009D6E7E" w:rsidRPr="009D6E7E" w:rsidRDefault="009D6E7E" w:rsidP="009D6E7E">
      <w:pPr>
        <w:ind w:leftChars="500" w:left="1200"/>
        <w:jc w:val="left"/>
      </w:pPr>
      <w:r w:rsidRPr="009D6E7E">
        <w:t xml:space="preserve">Vehicles shall be classified into </w:t>
      </w:r>
      <w:r w:rsidRPr="009D6E7E">
        <w:rPr>
          <w:u w:val="single"/>
        </w:rPr>
        <w:t>12 vehicle types</w:t>
      </w:r>
      <w:r w:rsidRPr="009D6E7E">
        <w:t xml:space="preserve"> according the DPWH Highway Planning Manual, as follows:</w:t>
      </w:r>
    </w:p>
    <w:p w:rsidR="009D6E7E" w:rsidRPr="009D6E7E" w:rsidRDefault="009D6E7E" w:rsidP="009D6E7E">
      <w:pPr>
        <w:ind w:leftChars="500" w:left="1200"/>
        <w:jc w:val="left"/>
      </w:pPr>
      <w:r w:rsidRPr="009D6E7E">
        <w:rPr>
          <w:rFonts w:ascii="Cambria Math" w:hAnsi="Cambria Math" w:cs="Cambria Math"/>
        </w:rPr>
        <w:t>①</w:t>
      </w:r>
      <w:r w:rsidRPr="009D6E7E">
        <w:t xml:space="preserve"> “Motorcycles / Motor-tricycles”, </w:t>
      </w:r>
    </w:p>
    <w:p w:rsidR="009D6E7E" w:rsidRPr="009D6E7E" w:rsidRDefault="009D6E7E" w:rsidP="009D6E7E">
      <w:pPr>
        <w:ind w:leftChars="500" w:left="1200"/>
        <w:jc w:val="left"/>
      </w:pPr>
      <w:r w:rsidRPr="009D6E7E">
        <w:rPr>
          <w:rFonts w:ascii="Cambria Math" w:hAnsi="Cambria Math" w:cs="Cambria Math"/>
        </w:rPr>
        <w:t>②</w:t>
      </w:r>
      <w:r w:rsidRPr="009D6E7E">
        <w:t xml:space="preserve"> “Passenger Cars (Car/vans, taxis, owner jeeps, SUV)”,</w:t>
      </w:r>
    </w:p>
    <w:p w:rsidR="009D6E7E" w:rsidRPr="009D6E7E" w:rsidRDefault="009D6E7E" w:rsidP="009D6E7E">
      <w:pPr>
        <w:ind w:leftChars="500" w:left="1200"/>
        <w:jc w:val="left"/>
      </w:pPr>
      <w:r w:rsidRPr="009D6E7E">
        <w:rPr>
          <w:rFonts w:ascii="Cambria Math" w:hAnsi="Cambria Math" w:cs="Cambria Math"/>
        </w:rPr>
        <w:t>③</w:t>
      </w:r>
      <w:r w:rsidRPr="009D6E7E">
        <w:t xml:space="preserve"> “Passenger Utilities (Jeepneys, minibus {less than 13 seats}, mega taxis)”,</w:t>
      </w:r>
    </w:p>
    <w:p w:rsidR="009D6E7E" w:rsidRPr="009D6E7E" w:rsidRDefault="009D6E7E" w:rsidP="009D6E7E">
      <w:pPr>
        <w:ind w:leftChars="500" w:left="1200"/>
        <w:jc w:val="left"/>
      </w:pPr>
      <w:r w:rsidRPr="009D6E7E">
        <w:rPr>
          <w:rFonts w:ascii="Cambria Math" w:hAnsi="Cambria Math" w:cs="Cambria Math"/>
        </w:rPr>
        <w:t>④</w:t>
      </w:r>
      <w:r w:rsidRPr="009D6E7E">
        <w:t xml:space="preserve"> “Goods utilities (Pick-ups, delivery vans, small trucks {max 4 tons GVW})”,</w:t>
      </w:r>
    </w:p>
    <w:p w:rsidR="009D6E7E" w:rsidRPr="009D6E7E" w:rsidRDefault="009D6E7E" w:rsidP="009D6E7E">
      <w:pPr>
        <w:ind w:leftChars="500" w:left="1200"/>
        <w:jc w:val="left"/>
      </w:pPr>
      <w:r w:rsidRPr="009D6E7E">
        <w:rPr>
          <w:rFonts w:ascii="Cambria Math" w:hAnsi="Cambria Math" w:cs="Cambria Math"/>
        </w:rPr>
        <w:t>⑤</w:t>
      </w:r>
      <w:r w:rsidRPr="009D6E7E">
        <w:t xml:space="preserve"> “Small Bus (13-30 seats)”, </w:t>
      </w:r>
      <w:r w:rsidRPr="009D6E7E">
        <w:rPr>
          <w:rFonts w:ascii="Cambria Math" w:hAnsi="Cambria Math" w:cs="Cambria Math"/>
        </w:rPr>
        <w:t>⑥</w:t>
      </w:r>
      <w:r w:rsidRPr="009D6E7E">
        <w:t xml:space="preserve"> “Large Bus (31+seats)”, </w:t>
      </w:r>
    </w:p>
    <w:p w:rsidR="009D6E7E" w:rsidRPr="009D6E7E" w:rsidRDefault="009D6E7E" w:rsidP="009D6E7E">
      <w:pPr>
        <w:ind w:leftChars="500" w:left="1200"/>
        <w:jc w:val="left"/>
      </w:pPr>
      <w:r w:rsidRPr="009D6E7E">
        <w:rPr>
          <w:rFonts w:ascii="Cambria Math" w:hAnsi="Cambria Math" w:cs="Cambria Math"/>
        </w:rPr>
        <w:t>⑦</w:t>
      </w:r>
      <w:r w:rsidRPr="009D6E7E">
        <w:t xml:space="preserve"> “Rigid Trucks (2 axles)”, </w:t>
      </w:r>
      <w:r w:rsidRPr="009D6E7E">
        <w:rPr>
          <w:rFonts w:ascii="Cambria Math" w:hAnsi="Cambria Math" w:cs="Cambria Math"/>
        </w:rPr>
        <w:t>⑧</w:t>
      </w:r>
      <w:r w:rsidRPr="009D6E7E">
        <w:t xml:space="preserve"> “Rigid Trucks (3+ axles)”, </w:t>
      </w:r>
    </w:p>
    <w:p w:rsidR="009D6E7E" w:rsidRPr="009D6E7E" w:rsidRDefault="009D6E7E" w:rsidP="009D6E7E">
      <w:pPr>
        <w:ind w:leftChars="500" w:left="1200"/>
        <w:jc w:val="left"/>
      </w:pPr>
      <w:r w:rsidRPr="009D6E7E">
        <w:rPr>
          <w:rFonts w:ascii="Cambria Math" w:hAnsi="Cambria Math" w:cs="Cambria Math"/>
        </w:rPr>
        <w:lastRenderedPageBreak/>
        <w:t>⑨</w:t>
      </w:r>
      <w:r w:rsidRPr="009D6E7E">
        <w:t xml:space="preserve"> “Truck Semi-Trailer (3-4 axles)”, </w:t>
      </w:r>
      <w:r w:rsidRPr="009D6E7E">
        <w:rPr>
          <w:rFonts w:ascii="Cambria Math" w:hAnsi="Cambria Math" w:cs="Cambria Math"/>
        </w:rPr>
        <w:t>⑩</w:t>
      </w:r>
      <w:r w:rsidRPr="009D6E7E">
        <w:t xml:space="preserve"> “Truck Semi-Trailer (5+ axles),</w:t>
      </w:r>
    </w:p>
    <w:p w:rsidR="009D6E7E" w:rsidRPr="009D6E7E" w:rsidRDefault="009D6E7E" w:rsidP="009D6E7E">
      <w:pPr>
        <w:ind w:leftChars="500" w:left="1200"/>
        <w:jc w:val="left"/>
      </w:pPr>
      <w:r w:rsidRPr="009D6E7E">
        <w:rPr>
          <w:rFonts w:ascii="Cambria Math" w:hAnsi="Cambria Math" w:cs="Cambria Math"/>
        </w:rPr>
        <w:t>⑪</w:t>
      </w:r>
      <w:r w:rsidRPr="009D6E7E">
        <w:t xml:space="preserve"> “Truck Trailer (4 axles)”, and </w:t>
      </w:r>
      <w:r w:rsidRPr="009D6E7E">
        <w:rPr>
          <w:rFonts w:ascii="Cambria Math" w:hAnsi="Cambria Math" w:cs="Cambria Math"/>
        </w:rPr>
        <w:t>⑫</w:t>
      </w:r>
      <w:r w:rsidRPr="009D6E7E">
        <w:t xml:space="preserve"> “Truck Trailer (5+ axles)”.</w:t>
      </w:r>
    </w:p>
    <w:p w:rsidR="009D6E7E" w:rsidRPr="009D6E7E" w:rsidRDefault="009D6E7E" w:rsidP="009D6E7E">
      <w:pPr>
        <w:jc w:val="left"/>
      </w:pPr>
    </w:p>
    <w:p w:rsidR="009D6E7E" w:rsidRPr="009D6E7E" w:rsidRDefault="009D6E7E" w:rsidP="009D6E7E">
      <w:pPr>
        <w:ind w:firstLine="840"/>
        <w:jc w:val="left"/>
      </w:pPr>
      <w:r w:rsidRPr="009D6E7E">
        <w:t>(For OD interview survey)</w:t>
      </w:r>
    </w:p>
    <w:p w:rsidR="009D6E7E" w:rsidRPr="009D6E7E" w:rsidRDefault="009D6E7E" w:rsidP="009D6E7E">
      <w:pPr>
        <w:ind w:left="1078"/>
        <w:jc w:val="left"/>
        <w:rPr>
          <w:b/>
        </w:rPr>
      </w:pPr>
      <w:r w:rsidRPr="009D6E7E">
        <w:t xml:space="preserve">OD interview survey will be selected among all vehicle types mentioned above excluding motorcycles (under </w:t>
      </w:r>
      <w:r w:rsidRPr="009D6E7E">
        <w:rPr>
          <w:rFonts w:ascii="Cambria Math" w:hAnsi="Cambria Math" w:cs="Cambria Math"/>
        </w:rPr>
        <w:t>①</w:t>
      </w:r>
      <w:r w:rsidRPr="009D6E7E">
        <w:t xml:space="preserve"> “Motorcycles / Motor-tricycles”).  </w:t>
      </w:r>
    </w:p>
    <w:p w:rsidR="009D6E7E" w:rsidRPr="009D6E7E" w:rsidRDefault="009D6E7E" w:rsidP="009D6E7E">
      <w:pPr>
        <w:jc w:val="left"/>
      </w:pPr>
    </w:p>
    <w:p w:rsidR="009D6E7E" w:rsidRPr="009D6E7E" w:rsidRDefault="009D6E7E" w:rsidP="009D6E7E">
      <w:pPr>
        <w:rPr>
          <w:color w:val="0070C0"/>
        </w:rPr>
      </w:pPr>
      <w:r w:rsidRPr="009D6E7E">
        <w:t>(4) Preparation</w:t>
      </w:r>
    </w:p>
    <w:p w:rsidR="009D6E7E" w:rsidRPr="009D6E7E" w:rsidRDefault="009D6E7E" w:rsidP="009D6E7E">
      <w:pPr>
        <w:widowControl w:val="0"/>
        <w:numPr>
          <w:ilvl w:val="0"/>
          <w:numId w:val="11"/>
        </w:numPr>
        <w:tabs>
          <w:tab w:val="left" w:pos="993"/>
        </w:tabs>
        <w:ind w:left="993" w:hanging="284"/>
      </w:pPr>
      <w:r w:rsidRPr="009D6E7E">
        <w:t xml:space="preserve">The </w:t>
      </w:r>
      <w:r>
        <w:t>Second Party</w:t>
      </w:r>
      <w:r w:rsidRPr="009D6E7E">
        <w:t xml:space="preserve"> </w:t>
      </w:r>
      <w:r w:rsidRPr="009D6E7E">
        <w:rPr>
          <w:u w:val="single"/>
        </w:rPr>
        <w:t>should obtain all the permits required</w:t>
      </w:r>
      <w:r w:rsidRPr="009D6E7E">
        <w:t xml:space="preserve"> to conduct the surveys on the roads from the relevant administration (e.g., DPWH, traffic police and so on). Police officers are required for safety purposes and for stopping the vehicles on the road at the survey location when conducting the roadside OD interview survey.</w:t>
      </w:r>
    </w:p>
    <w:p w:rsidR="009D6E7E" w:rsidRPr="009D6E7E" w:rsidRDefault="009D6E7E" w:rsidP="009D6E7E">
      <w:pPr>
        <w:widowControl w:val="0"/>
        <w:numPr>
          <w:ilvl w:val="0"/>
          <w:numId w:val="11"/>
        </w:numPr>
        <w:tabs>
          <w:tab w:val="left" w:pos="993"/>
        </w:tabs>
        <w:ind w:left="993" w:hanging="284"/>
      </w:pPr>
      <w:r w:rsidRPr="009D6E7E">
        <w:t xml:space="preserve">The </w:t>
      </w:r>
      <w:r>
        <w:t>Second Party</w:t>
      </w:r>
      <w:r w:rsidRPr="009D6E7E">
        <w:t xml:space="preserve"> </w:t>
      </w:r>
      <w:r w:rsidRPr="009D6E7E">
        <w:rPr>
          <w:u w:val="single"/>
        </w:rPr>
        <w:t>should provide all equipment and instruments required</w:t>
      </w:r>
      <w:r w:rsidRPr="009D6E7E">
        <w:t xml:space="preserve"> for the survey, including the necessary facilities or shelter for protection from weather elements such as rain.</w:t>
      </w:r>
    </w:p>
    <w:p w:rsidR="009D6E7E" w:rsidRPr="009D6E7E" w:rsidRDefault="009D6E7E" w:rsidP="009D6E7E">
      <w:pPr>
        <w:widowControl w:val="0"/>
        <w:numPr>
          <w:ilvl w:val="0"/>
          <w:numId w:val="11"/>
        </w:numPr>
        <w:tabs>
          <w:tab w:val="left" w:pos="993"/>
        </w:tabs>
        <w:ind w:left="993" w:hanging="284"/>
      </w:pPr>
      <w:r w:rsidRPr="009D6E7E">
        <w:t xml:space="preserve">Data entry format will be provided by the </w:t>
      </w:r>
      <w:r>
        <w:t>First Party</w:t>
      </w:r>
      <w:r w:rsidRPr="009D6E7E">
        <w:t xml:space="preserve">. The </w:t>
      </w:r>
      <w:r>
        <w:t>Second Party</w:t>
      </w:r>
      <w:r w:rsidRPr="009D6E7E">
        <w:t xml:space="preserve"> </w:t>
      </w:r>
      <w:r w:rsidRPr="009D6E7E">
        <w:rPr>
          <w:u w:val="single"/>
        </w:rPr>
        <w:t>should print necessary amount of copies</w:t>
      </w:r>
      <w:r w:rsidRPr="009D6E7E">
        <w:t xml:space="preserve"> for the survey.</w:t>
      </w:r>
    </w:p>
    <w:p w:rsidR="009D6E7E" w:rsidRPr="009D6E7E" w:rsidRDefault="009D6E7E" w:rsidP="009D6E7E">
      <w:pPr>
        <w:widowControl w:val="0"/>
        <w:numPr>
          <w:ilvl w:val="0"/>
          <w:numId w:val="11"/>
        </w:numPr>
        <w:tabs>
          <w:tab w:val="left" w:pos="993"/>
        </w:tabs>
        <w:ind w:left="993" w:hanging="284"/>
      </w:pPr>
      <w:r w:rsidRPr="009D6E7E">
        <w:t xml:space="preserve">The </w:t>
      </w:r>
      <w:r>
        <w:t>Second Party</w:t>
      </w:r>
      <w:r w:rsidRPr="009D6E7E">
        <w:t xml:space="preserve"> </w:t>
      </w:r>
      <w:r w:rsidRPr="009D6E7E">
        <w:rPr>
          <w:u w:val="single"/>
        </w:rPr>
        <w:t>should prepare the survey manual</w:t>
      </w:r>
      <w:r w:rsidRPr="009D6E7E">
        <w:t xml:space="preserve"> for surveyors.</w:t>
      </w:r>
    </w:p>
    <w:p w:rsidR="009D6E7E" w:rsidRPr="009D6E7E" w:rsidRDefault="009D6E7E" w:rsidP="009D6E7E">
      <w:pPr>
        <w:widowControl w:val="0"/>
        <w:numPr>
          <w:ilvl w:val="0"/>
          <w:numId w:val="11"/>
        </w:numPr>
        <w:tabs>
          <w:tab w:val="left" w:pos="993"/>
        </w:tabs>
        <w:overflowPunct w:val="0"/>
        <w:autoSpaceDE w:val="0"/>
        <w:autoSpaceDN w:val="0"/>
        <w:adjustRightInd w:val="0"/>
        <w:ind w:left="993" w:hanging="284"/>
        <w:textAlignment w:val="baseline"/>
      </w:pPr>
      <w:r w:rsidRPr="009D6E7E">
        <w:t xml:space="preserve">The </w:t>
      </w:r>
      <w:r>
        <w:t>Second Party</w:t>
      </w:r>
      <w:r w:rsidRPr="009D6E7E">
        <w:t xml:space="preserve"> </w:t>
      </w:r>
      <w:r w:rsidRPr="009D6E7E">
        <w:rPr>
          <w:u w:val="single"/>
        </w:rPr>
        <w:t>should train the necessary personnel</w:t>
      </w:r>
      <w:r w:rsidRPr="009D6E7E">
        <w:t xml:space="preserve"> for survey works.</w:t>
      </w:r>
    </w:p>
    <w:p w:rsidR="009D6E7E" w:rsidRPr="009D6E7E" w:rsidRDefault="009D6E7E" w:rsidP="009D6E7E">
      <w:pPr>
        <w:widowControl w:val="0"/>
        <w:numPr>
          <w:ilvl w:val="0"/>
          <w:numId w:val="11"/>
        </w:numPr>
        <w:tabs>
          <w:tab w:val="left" w:pos="993"/>
        </w:tabs>
        <w:overflowPunct w:val="0"/>
        <w:autoSpaceDE w:val="0"/>
        <w:autoSpaceDN w:val="0"/>
        <w:adjustRightInd w:val="0"/>
        <w:ind w:left="993" w:hanging="284"/>
        <w:textAlignment w:val="baseline"/>
      </w:pPr>
      <w:r w:rsidRPr="009D6E7E">
        <w:t xml:space="preserve">The </w:t>
      </w:r>
      <w:r>
        <w:t>Second Party</w:t>
      </w:r>
      <w:r w:rsidRPr="009D6E7E">
        <w:t xml:space="preserve"> </w:t>
      </w:r>
      <w:r w:rsidRPr="009D6E7E">
        <w:rPr>
          <w:u w:val="single"/>
        </w:rPr>
        <w:t>should transport the necessary personnel to and from the survey location and prepare their well-being and necessary insurance.</w:t>
      </w:r>
    </w:p>
    <w:p w:rsidR="009D6E7E" w:rsidRPr="009D6E7E" w:rsidRDefault="009D6E7E" w:rsidP="009D6E7E">
      <w:pPr>
        <w:widowControl w:val="0"/>
        <w:numPr>
          <w:ilvl w:val="0"/>
          <w:numId w:val="11"/>
        </w:numPr>
        <w:overflowPunct w:val="0"/>
        <w:autoSpaceDE w:val="0"/>
        <w:autoSpaceDN w:val="0"/>
        <w:adjustRightInd w:val="0"/>
        <w:ind w:left="993" w:hanging="284"/>
        <w:textAlignment w:val="baseline"/>
      </w:pPr>
      <w:r w:rsidRPr="009D6E7E">
        <w:t xml:space="preserve">The </w:t>
      </w:r>
      <w:r>
        <w:t>Second Party</w:t>
      </w:r>
      <w:r w:rsidRPr="009D6E7E">
        <w:t xml:space="preserve"> </w:t>
      </w:r>
      <w:r w:rsidRPr="009D6E7E">
        <w:rPr>
          <w:u w:val="single"/>
        </w:rPr>
        <w:t>should file all of collected survey sheets</w:t>
      </w:r>
      <w:r w:rsidRPr="009D6E7E">
        <w:t xml:space="preserve"> by location, date, direction and interviewing time in sequence.</w:t>
      </w:r>
    </w:p>
    <w:p w:rsidR="009D6E7E" w:rsidRPr="009D6E7E" w:rsidRDefault="009D6E7E" w:rsidP="009D6E7E">
      <w:pPr>
        <w:widowControl w:val="0"/>
        <w:numPr>
          <w:ilvl w:val="0"/>
          <w:numId w:val="13"/>
        </w:numPr>
        <w:overflowPunct w:val="0"/>
        <w:autoSpaceDE w:val="0"/>
        <w:autoSpaceDN w:val="0"/>
        <w:adjustRightInd w:val="0"/>
        <w:ind w:left="993" w:hanging="284"/>
        <w:textAlignment w:val="baseline"/>
      </w:pPr>
      <w:r w:rsidRPr="009D6E7E">
        <w:t xml:space="preserve">The </w:t>
      </w:r>
      <w:r>
        <w:t>Second Party</w:t>
      </w:r>
      <w:r w:rsidRPr="009D6E7E">
        <w:t xml:space="preserve"> </w:t>
      </w:r>
      <w:r w:rsidRPr="009D6E7E">
        <w:rPr>
          <w:u w:val="single"/>
        </w:rPr>
        <w:t>should input survey results</w:t>
      </w:r>
      <w:r w:rsidRPr="009D6E7E">
        <w:t xml:space="preserve"> in the format by using the software applications designated by </w:t>
      </w:r>
      <w:r>
        <w:t>the First Party</w:t>
      </w:r>
      <w:r w:rsidRPr="009D6E7E">
        <w:t xml:space="preserve">. </w:t>
      </w:r>
    </w:p>
    <w:p w:rsidR="009D6E7E" w:rsidRPr="009D6E7E" w:rsidRDefault="009D6E7E" w:rsidP="009D6E7E">
      <w:pPr>
        <w:widowControl w:val="0"/>
        <w:numPr>
          <w:ilvl w:val="0"/>
          <w:numId w:val="13"/>
        </w:numPr>
        <w:overflowPunct w:val="0"/>
        <w:autoSpaceDE w:val="0"/>
        <w:autoSpaceDN w:val="0"/>
        <w:adjustRightInd w:val="0"/>
        <w:ind w:left="993" w:hanging="284"/>
        <w:textAlignment w:val="baseline"/>
      </w:pPr>
      <w:r w:rsidRPr="009D6E7E">
        <w:t xml:space="preserve">After finishing the data check by the </w:t>
      </w:r>
      <w:r>
        <w:t>First Party</w:t>
      </w:r>
      <w:r w:rsidRPr="009D6E7E">
        <w:t xml:space="preserve">, the </w:t>
      </w:r>
      <w:r>
        <w:t>Second Party</w:t>
      </w:r>
      <w:r w:rsidRPr="009D6E7E">
        <w:t xml:space="preserve"> </w:t>
      </w:r>
      <w:r w:rsidRPr="009D6E7E">
        <w:rPr>
          <w:u w:val="single"/>
        </w:rPr>
        <w:t>should revise the input data, if required.</w:t>
      </w:r>
    </w:p>
    <w:p w:rsidR="009D6E7E" w:rsidRPr="009D6E7E" w:rsidRDefault="009D6E7E" w:rsidP="009D6E7E">
      <w:pPr>
        <w:overflowPunct w:val="0"/>
        <w:autoSpaceDE w:val="0"/>
        <w:autoSpaceDN w:val="0"/>
        <w:adjustRightInd w:val="0"/>
        <w:ind w:left="709"/>
        <w:textAlignment w:val="baseline"/>
      </w:pPr>
      <w:r w:rsidRPr="009D6E7E">
        <w:t xml:space="preserve"> </w:t>
      </w:r>
    </w:p>
    <w:p w:rsidR="003C2F93" w:rsidRDefault="00D67B73" w:rsidP="009D6E7E">
      <w:pPr>
        <w:jc w:val="center"/>
      </w:pPr>
      <w:r w:rsidRPr="00FA2113">
        <w:rPr>
          <w:noProof/>
          <w:lang w:eastAsia="ja-JP"/>
        </w:rPr>
        <w:drawing>
          <wp:inline distT="0" distB="0" distL="0" distR="0">
            <wp:extent cx="2369185" cy="4045585"/>
            <wp:effectExtent l="0" t="0" r="0" b="0"/>
            <wp:docPr id="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69185" cy="4045585"/>
                    </a:xfrm>
                    <a:prstGeom prst="rect">
                      <a:avLst/>
                    </a:prstGeom>
                    <a:noFill/>
                    <a:ln>
                      <a:noFill/>
                    </a:ln>
                  </pic:spPr>
                </pic:pic>
              </a:graphicData>
            </a:graphic>
          </wp:inline>
        </w:drawing>
      </w:r>
    </w:p>
    <w:p w:rsidR="003C2F93" w:rsidRDefault="003C2F93" w:rsidP="009D6E7E">
      <w:pPr>
        <w:jc w:val="center"/>
      </w:pPr>
    </w:p>
    <w:p w:rsidR="009D6E7E" w:rsidRPr="009D6E7E" w:rsidRDefault="009D6E7E" w:rsidP="009D6E7E">
      <w:pPr>
        <w:jc w:val="center"/>
      </w:pPr>
      <w:r>
        <w:lastRenderedPageBreak/>
        <w:t>F</w:t>
      </w:r>
      <w:r w:rsidRPr="009D6E7E">
        <w:t>igure -1 Survey Location</w:t>
      </w:r>
    </w:p>
    <w:p w:rsidR="009D6E7E" w:rsidRPr="009D6E7E" w:rsidRDefault="009D6E7E" w:rsidP="009D6E7E">
      <w:pPr>
        <w:jc w:val="center"/>
      </w:pPr>
    </w:p>
    <w:p w:rsidR="009D6E7E" w:rsidRPr="009D6E7E" w:rsidRDefault="00D67B73" w:rsidP="009D6E7E">
      <w:pPr>
        <w:jc w:val="left"/>
      </w:pPr>
      <w:r w:rsidRPr="009D6E7E">
        <w:rPr>
          <w:noProof/>
          <w:lang w:eastAsia="ja-JP"/>
        </w:rPr>
        <mc:AlternateContent>
          <mc:Choice Requires="wps">
            <w:drawing>
              <wp:anchor distT="4294967295" distB="4294967295" distL="114300" distR="114300" simplePos="0" relativeHeight="251666432" behindDoc="0" locked="0" layoutInCell="1" allowOverlap="1">
                <wp:simplePos x="0" y="0"/>
                <wp:positionH relativeFrom="column">
                  <wp:posOffset>3596640</wp:posOffset>
                </wp:positionH>
                <wp:positionV relativeFrom="paragraph">
                  <wp:posOffset>1482089</wp:posOffset>
                </wp:positionV>
                <wp:extent cx="350520" cy="0"/>
                <wp:effectExtent l="0" t="95250" r="0" b="95250"/>
                <wp:wrapNone/>
                <wp:docPr id="14" name="Straight Arrow Connector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0520" cy="0"/>
                        </a:xfrm>
                        <a:prstGeom prst="straightConnector1">
                          <a:avLst/>
                        </a:prstGeom>
                        <a:noFill/>
                        <a:ln w="38100" cap="flat" cmpd="sng" algn="ctr">
                          <a:solidFill>
                            <a:srgbClr val="FF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DCA5FD0" id="_x0000_t32" coordsize="21600,21600" o:spt="32" o:oned="t" path="m,l21600,21600e" filled="f">
                <v:path arrowok="t" fillok="f" o:connecttype="none"/>
                <o:lock v:ext="edit" shapetype="t"/>
              </v:shapetype>
              <v:shape id="Straight Arrow Connector 12" o:spid="_x0000_s1026" type="#_x0000_t32" style="position:absolute;margin-left:283.2pt;margin-top:116.7pt;width:27.6pt;height:0;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" strokecolor="red" strokeweight="3pt">
                <v:stroke endarrow="block" joinstyle="miter"/>
                <o:lock v:ext="edit" shapetype="f"/>
              </v:shape>
            </w:pict>
          </mc:Fallback>
        </mc:AlternateContent>
      </w:r>
      <w:r w:rsidRPr="009D6E7E">
        <w:rPr>
          <w:noProof/>
          <w:lang w:eastAsia="ja-JP"/>
        </w:rPr>
        <mc:AlternateContent>
          <mc:Choice Requires="wps">
            <w:drawing>
              <wp:anchor distT="4294967295" distB="4294967295" distL="114300" distR="114300" simplePos="0" relativeHeight="251665408" behindDoc="0" locked="0" layoutInCell="1" allowOverlap="1">
                <wp:simplePos x="0" y="0"/>
                <wp:positionH relativeFrom="column">
                  <wp:posOffset>2185670</wp:posOffset>
                </wp:positionH>
                <wp:positionV relativeFrom="paragraph">
                  <wp:posOffset>1466849</wp:posOffset>
                </wp:positionV>
                <wp:extent cx="350520" cy="0"/>
                <wp:effectExtent l="0" t="95250" r="0" b="95250"/>
                <wp:wrapNone/>
                <wp:docPr id="7"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0520" cy="0"/>
                        </a:xfrm>
                        <a:prstGeom prst="straightConnector1">
                          <a:avLst/>
                        </a:prstGeom>
                        <a:noFill/>
                        <a:ln w="38100" cap="flat" cmpd="sng" algn="ctr">
                          <a:solidFill>
                            <a:srgbClr val="FF0000"/>
                          </a:solidFill>
                          <a:prstDash val="solid"/>
                          <a:miter lim="800000"/>
                          <a:tailEnd type="triangle"/>
                        </a:ln>
                        <a:effec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5450B31" id="Straight Arrow Connector 11" o:spid="_x0000_s1026" type="#_x0000_t32" style="position:absolute;margin-left:172.1pt;margin-top:115.5pt;width:27.6pt;height:0;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" strokecolor="red" strokeweight="3pt">
                <v:stroke endarrow="block" joinstyle="miter"/>
                <o:lock v:ext="edit" shapetype="f"/>
              </v:shape>
            </w:pict>
          </mc:Fallback>
        </mc:AlternateContent>
      </w:r>
      <w:r w:rsidRPr="009D6E7E">
        <w:rPr>
          <w:noProof/>
          <w:lang w:eastAsia="ja-JP"/>
        </w:rPr>
        <mc:AlternateContent>
          <mc:Choice Requires="wps">
            <w:drawing>
              <wp:anchor distT="0" distB="0" distL="114300" distR="114300" simplePos="0" relativeHeight="251664384" behindDoc="0" locked="0" layoutInCell="1" allowOverlap="1">
                <wp:simplePos x="0" y="0"/>
                <wp:positionH relativeFrom="column">
                  <wp:posOffset>4022090</wp:posOffset>
                </wp:positionH>
                <wp:positionV relativeFrom="paragraph">
                  <wp:posOffset>1139190</wp:posOffset>
                </wp:positionV>
                <wp:extent cx="1394460" cy="784860"/>
                <wp:effectExtent l="0" t="0" r="15240" b="15240"/>
                <wp:wrapNone/>
                <wp:docPr id="6"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94460" cy="784860"/>
                        </a:xfrm>
                        <a:prstGeom prst="rect">
                          <a:avLst/>
                        </a:prstGeom>
                        <a:noFill/>
                        <a:ln w="12700" cap="flat" cmpd="sng" algn="ctr">
                          <a:solidFill>
                            <a:srgbClr val="FF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D31701D" id="Rectangle 10" o:spid="_x0000_s1026" style="position:absolute;margin-left:316.7pt;margin-top:89.7pt;width:109.8pt;height:6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" filled="f" strokecolor="red" strokeweight="1pt">
                <v:path arrowok="t"/>
              </v:rect>
            </w:pict>
          </mc:Fallback>
        </mc:AlternateContent>
      </w:r>
      <w:r w:rsidRPr="009D6E7E">
        <w:rPr>
          <w:noProof/>
          <w:lang w:eastAsia="ja-JP"/>
        </w:rPr>
        <w:drawing>
          <wp:inline distT="0" distB="0" distL="0" distR="0">
            <wp:extent cx="2736215" cy="2133600"/>
            <wp:effectExtent l="0" t="0" r="6985" b="0"/>
            <wp:docPr id="44" name="Picture 8" descr="C:\Users\K71383\Desktop\201908 Dalton Pass\Dalton Pass Photos\Proposed survey location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K71383\Desktop\201908 Dalton Pass\Dalton Pass Photos\Proposed survey location_01.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736215" cy="2133600"/>
                    </a:xfrm>
                    <a:prstGeom prst="rect">
                      <a:avLst/>
                    </a:prstGeom>
                    <a:noFill/>
                    <a:ln>
                      <a:noFill/>
                    </a:ln>
                  </pic:spPr>
                </pic:pic>
              </a:graphicData>
            </a:graphic>
          </wp:inline>
        </w:drawing>
      </w:r>
      <w:r w:rsidR="009D6E7E" w:rsidRPr="009D6E7E">
        <w:t xml:space="preserve"> </w:t>
      </w:r>
      <w:r w:rsidRPr="009D6E7E">
        <w:rPr>
          <w:noProof/>
          <w:lang w:eastAsia="ja-JP"/>
        </w:rPr>
        <w:drawing>
          <wp:inline distT="0" distB="0" distL="0" distR="0">
            <wp:extent cx="2833370" cy="2126615"/>
            <wp:effectExtent l="0" t="0" r="5080" b="6985"/>
            <wp:docPr id="43" name="Picture 9" descr="C:\Users\K71383\Desktop\201908 Dalton Pass\Dalton Pass Photos\Proposed survey location_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K71383\Desktop\201908 Dalton Pass\Dalton Pass Photos\Proposed survey location_02.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33370" cy="2126615"/>
                    </a:xfrm>
                    <a:prstGeom prst="rect">
                      <a:avLst/>
                    </a:prstGeom>
                    <a:noFill/>
                    <a:ln>
                      <a:noFill/>
                    </a:ln>
                  </pic:spPr>
                </pic:pic>
              </a:graphicData>
            </a:graphic>
          </wp:inline>
        </w:drawing>
      </w:r>
    </w:p>
    <w:p w:rsidR="009D6E7E" w:rsidRPr="009D6E7E" w:rsidRDefault="009D6E7E" w:rsidP="009D6E7E">
      <w:pPr>
        <w:jc w:val="center"/>
      </w:pPr>
      <w:r w:rsidRPr="009D6E7E">
        <w:t>Figure -2 Proposed Survey Point</w:t>
      </w:r>
    </w:p>
    <w:p w:rsidR="009D6E7E" w:rsidRPr="009D6E7E" w:rsidRDefault="009D6E7E" w:rsidP="009D6E7E">
      <w:pPr>
        <w:jc w:val="center"/>
      </w:pPr>
    </w:p>
    <w:p w:rsidR="009D6E7E" w:rsidRPr="009D6E7E" w:rsidRDefault="009D6E7E" w:rsidP="009D6E7E">
      <w:r w:rsidRPr="009D6E7E">
        <w:t>(5) Method</w:t>
      </w:r>
    </w:p>
    <w:p w:rsidR="009D6E7E" w:rsidRPr="009D6E7E" w:rsidRDefault="009D6E7E" w:rsidP="009D6E7E">
      <w:pPr>
        <w:widowControl w:val="0"/>
        <w:numPr>
          <w:ilvl w:val="0"/>
          <w:numId w:val="12"/>
        </w:numPr>
      </w:pPr>
      <w:r w:rsidRPr="009D6E7E">
        <w:t xml:space="preserve">Survey team of the </w:t>
      </w:r>
      <w:r>
        <w:t>Second Party</w:t>
      </w:r>
      <w:r w:rsidRPr="009D6E7E">
        <w:t xml:space="preserve"> </w:t>
      </w:r>
      <w:r w:rsidRPr="009D6E7E">
        <w:rPr>
          <w:u w:val="single"/>
        </w:rPr>
        <w:t>shall stop vehicles to be interviewed at roadside safely</w:t>
      </w:r>
      <w:r w:rsidRPr="009D6E7E">
        <w:t xml:space="preserve"> with proper support/authorization from the authorities concerned, such as traffic police.</w:t>
      </w:r>
    </w:p>
    <w:p w:rsidR="009D6E7E" w:rsidRPr="009D6E7E" w:rsidRDefault="009D6E7E" w:rsidP="009D6E7E">
      <w:pPr>
        <w:widowControl w:val="0"/>
        <w:numPr>
          <w:ilvl w:val="0"/>
          <w:numId w:val="13"/>
        </w:numPr>
      </w:pPr>
      <w:r w:rsidRPr="009D6E7E">
        <w:t xml:space="preserve">The survey team shall conduct </w:t>
      </w:r>
      <w:r w:rsidRPr="009D6E7E">
        <w:rPr>
          <w:u w:val="single"/>
        </w:rPr>
        <w:t>face-to-face interview</w:t>
      </w:r>
      <w:r w:rsidRPr="009D6E7E">
        <w:t xml:space="preserve"> with the drivers using the entry forms.</w:t>
      </w:r>
    </w:p>
    <w:p w:rsidR="009D6E7E" w:rsidRPr="009D6E7E" w:rsidRDefault="009D6E7E" w:rsidP="009D6E7E">
      <w:pPr>
        <w:widowControl w:val="0"/>
        <w:numPr>
          <w:ilvl w:val="0"/>
          <w:numId w:val="13"/>
        </w:numPr>
        <w:rPr>
          <w:u w:val="single"/>
        </w:rPr>
      </w:pPr>
      <w:r w:rsidRPr="009D6E7E">
        <w:t xml:space="preserve">Sampling ratio </w:t>
      </w:r>
      <w:r w:rsidRPr="009D6E7E">
        <w:rPr>
          <w:u w:val="single"/>
        </w:rPr>
        <w:t xml:space="preserve">shall keep </w:t>
      </w:r>
      <w:r w:rsidRPr="009D6E7E">
        <w:rPr>
          <w:b/>
          <w:u w:val="single"/>
        </w:rPr>
        <w:t>more than 30%</w:t>
      </w:r>
      <w:r w:rsidRPr="009D6E7E">
        <w:rPr>
          <w:u w:val="single"/>
        </w:rPr>
        <w:t xml:space="preserve"> of the daily traffic volume of each vehicle type.</w:t>
      </w:r>
    </w:p>
    <w:p w:rsidR="009D6E7E" w:rsidRPr="009D6E7E" w:rsidRDefault="009D6E7E" w:rsidP="009D6E7E">
      <w:pPr>
        <w:pStyle w:val="ListParagraph"/>
        <w:numPr>
          <w:ilvl w:val="0"/>
          <w:numId w:val="13"/>
        </w:numPr>
        <w:ind w:leftChars="0"/>
        <w:rPr>
          <w:sz w:val="24"/>
          <w:szCs w:val="24"/>
        </w:rPr>
      </w:pPr>
      <w:r w:rsidRPr="009D6E7E">
        <w:rPr>
          <w:sz w:val="24"/>
          <w:szCs w:val="24"/>
        </w:rPr>
        <w:t>No need to conduct the interview survey to the following vehicle drivers such as        motorcycles, unclassified motorized vehicles (emergency vehicle, farm tractor, and so on), and non-motorized vehicles.</w:t>
      </w:r>
    </w:p>
    <w:p w:rsidR="009D6E7E" w:rsidRPr="009D6E7E" w:rsidRDefault="009D6E7E" w:rsidP="009D6E7E">
      <w:pPr>
        <w:widowControl w:val="0"/>
        <w:numPr>
          <w:ilvl w:val="0"/>
          <w:numId w:val="13"/>
        </w:numPr>
        <w:overflowPunct w:val="0"/>
        <w:autoSpaceDE w:val="0"/>
        <w:autoSpaceDN w:val="0"/>
        <w:adjustRightInd w:val="0"/>
        <w:textAlignment w:val="baseline"/>
        <w:rPr>
          <w:u w:val="single"/>
        </w:rPr>
      </w:pPr>
      <w:r w:rsidRPr="009D6E7E">
        <w:rPr>
          <w:u w:val="single"/>
        </w:rPr>
        <w:t xml:space="preserve">The Origin and Destination addresses obtained in the interview survey shall be coded using the OD zoning table provided by the client. </w:t>
      </w:r>
    </w:p>
    <w:p w:rsidR="009D6E7E" w:rsidRPr="009D6E7E" w:rsidRDefault="009D6E7E" w:rsidP="009D6E7E">
      <w:pPr>
        <w:widowControl w:val="0"/>
        <w:numPr>
          <w:ilvl w:val="0"/>
          <w:numId w:val="13"/>
        </w:numPr>
        <w:overflowPunct w:val="0"/>
        <w:autoSpaceDE w:val="0"/>
        <w:autoSpaceDN w:val="0"/>
        <w:adjustRightInd w:val="0"/>
        <w:textAlignment w:val="baseline"/>
        <w:rPr>
          <w:u w:val="single"/>
        </w:rPr>
      </w:pPr>
      <w:r w:rsidRPr="009D6E7E">
        <w:t>Some surveyors of the survey team shall count traffic by vehicle type and record it hourly.</w:t>
      </w:r>
    </w:p>
    <w:p w:rsidR="009D6E7E" w:rsidRPr="009D6E7E" w:rsidRDefault="009D6E7E" w:rsidP="009D6E7E">
      <w:pPr>
        <w:widowControl w:val="0"/>
        <w:numPr>
          <w:ilvl w:val="0"/>
          <w:numId w:val="13"/>
        </w:numPr>
        <w:overflowPunct w:val="0"/>
        <w:autoSpaceDE w:val="0"/>
        <w:autoSpaceDN w:val="0"/>
        <w:adjustRightInd w:val="0"/>
        <w:textAlignment w:val="baseline"/>
        <w:rPr>
          <w:u w:val="single"/>
        </w:rPr>
      </w:pPr>
      <w:r w:rsidRPr="009D6E7E">
        <w:rPr>
          <w:u w:val="single"/>
        </w:rPr>
        <w:t xml:space="preserve">All the survey results shall be entered into </w:t>
      </w:r>
      <w:r>
        <w:rPr>
          <w:u w:val="single"/>
        </w:rPr>
        <w:t>Excel</w:t>
      </w:r>
      <w:r w:rsidRPr="009D6E7E">
        <w:rPr>
          <w:u w:val="single"/>
        </w:rPr>
        <w:t>.</w:t>
      </w:r>
    </w:p>
    <w:p w:rsidR="009D6E7E" w:rsidRPr="009D6E7E" w:rsidRDefault="009D6E7E" w:rsidP="009D6E7E">
      <w:pPr>
        <w:overflowPunct w:val="0"/>
        <w:autoSpaceDE w:val="0"/>
        <w:autoSpaceDN w:val="0"/>
        <w:adjustRightInd w:val="0"/>
        <w:ind w:left="840"/>
        <w:textAlignment w:val="baseline"/>
        <w:rPr>
          <w:u w:val="single"/>
        </w:rPr>
      </w:pPr>
    </w:p>
    <w:p w:rsidR="009D6E7E" w:rsidRPr="009D6E7E" w:rsidRDefault="009D6E7E" w:rsidP="009D6E7E">
      <w:r w:rsidRPr="009D6E7E">
        <w:t>(6) Contents of OD interview sheet</w:t>
      </w:r>
    </w:p>
    <w:p w:rsidR="009D6E7E" w:rsidRPr="009D6E7E" w:rsidRDefault="009D6E7E" w:rsidP="009D6E7E">
      <w:pPr>
        <w:widowControl w:val="0"/>
        <w:numPr>
          <w:ilvl w:val="0"/>
          <w:numId w:val="10"/>
        </w:numPr>
        <w:tabs>
          <w:tab w:val="clear" w:pos="720"/>
          <w:tab w:val="num" w:pos="851"/>
        </w:tabs>
        <w:ind w:left="851" w:hanging="425"/>
      </w:pPr>
      <w:r w:rsidRPr="009D6E7E">
        <w:t>Survey location, direction</w:t>
      </w:r>
    </w:p>
    <w:p w:rsidR="009D6E7E" w:rsidRPr="009D6E7E" w:rsidRDefault="009D6E7E" w:rsidP="009D6E7E">
      <w:pPr>
        <w:widowControl w:val="0"/>
        <w:numPr>
          <w:ilvl w:val="0"/>
          <w:numId w:val="10"/>
        </w:numPr>
        <w:tabs>
          <w:tab w:val="clear" w:pos="720"/>
          <w:tab w:val="num" w:pos="851"/>
        </w:tabs>
        <w:ind w:left="851" w:hanging="425"/>
      </w:pPr>
      <w:r w:rsidRPr="009D6E7E">
        <w:t>Names of surveyor and supervisor</w:t>
      </w:r>
    </w:p>
    <w:p w:rsidR="009D6E7E" w:rsidRPr="009D6E7E" w:rsidRDefault="009D6E7E" w:rsidP="009D6E7E">
      <w:pPr>
        <w:widowControl w:val="0"/>
        <w:numPr>
          <w:ilvl w:val="0"/>
          <w:numId w:val="10"/>
        </w:numPr>
        <w:tabs>
          <w:tab w:val="clear" w:pos="720"/>
          <w:tab w:val="num" w:pos="851"/>
        </w:tabs>
        <w:ind w:left="851" w:hanging="425"/>
      </w:pPr>
      <w:r w:rsidRPr="009D6E7E">
        <w:t>Survey date and time</w:t>
      </w:r>
    </w:p>
    <w:p w:rsidR="009D6E7E" w:rsidRPr="009D6E7E" w:rsidRDefault="009D6E7E" w:rsidP="009D6E7E">
      <w:pPr>
        <w:widowControl w:val="0"/>
        <w:numPr>
          <w:ilvl w:val="0"/>
          <w:numId w:val="10"/>
        </w:numPr>
        <w:tabs>
          <w:tab w:val="clear" w:pos="720"/>
          <w:tab w:val="num" w:pos="851"/>
        </w:tabs>
        <w:ind w:left="851" w:hanging="425"/>
      </w:pPr>
      <w:r w:rsidRPr="009D6E7E">
        <w:t>Vehicle type</w:t>
      </w:r>
    </w:p>
    <w:p w:rsidR="009D6E7E" w:rsidRPr="009D6E7E" w:rsidRDefault="009D6E7E" w:rsidP="009D6E7E">
      <w:pPr>
        <w:widowControl w:val="0"/>
        <w:numPr>
          <w:ilvl w:val="0"/>
          <w:numId w:val="10"/>
        </w:numPr>
        <w:tabs>
          <w:tab w:val="clear" w:pos="720"/>
          <w:tab w:val="num" w:pos="851"/>
        </w:tabs>
        <w:ind w:left="851" w:hanging="425"/>
      </w:pPr>
      <w:r w:rsidRPr="009D6E7E">
        <w:t>Origin, Destination (Name of location, Municipality and Province)</w:t>
      </w:r>
    </w:p>
    <w:p w:rsidR="009D6E7E" w:rsidRPr="009D6E7E" w:rsidRDefault="009D6E7E" w:rsidP="009D6E7E">
      <w:pPr>
        <w:widowControl w:val="0"/>
        <w:numPr>
          <w:ilvl w:val="0"/>
          <w:numId w:val="10"/>
        </w:numPr>
        <w:tabs>
          <w:tab w:val="clear" w:pos="720"/>
          <w:tab w:val="num" w:pos="851"/>
        </w:tabs>
        <w:ind w:left="851" w:hanging="425"/>
      </w:pPr>
      <w:r w:rsidRPr="009D6E7E">
        <w:t>Number of passengers including a driver (for all vehicle types except buses, jeepneys)</w:t>
      </w:r>
    </w:p>
    <w:p w:rsidR="009D6E7E" w:rsidRPr="009D6E7E" w:rsidRDefault="009D6E7E" w:rsidP="009D6E7E">
      <w:pPr>
        <w:widowControl w:val="0"/>
        <w:numPr>
          <w:ilvl w:val="0"/>
          <w:numId w:val="10"/>
        </w:numPr>
        <w:tabs>
          <w:tab w:val="clear" w:pos="720"/>
          <w:tab w:val="num" w:pos="851"/>
        </w:tabs>
        <w:ind w:left="851" w:hanging="425"/>
      </w:pPr>
      <w:r w:rsidRPr="009D6E7E">
        <w:t>Maximum seat numbers and occupancy rate% (for buses (</w:t>
      </w:r>
      <w:r w:rsidRPr="009D6E7E">
        <w:rPr>
          <w:rFonts w:ascii="Cambria Math" w:hAnsi="Cambria Math" w:cs="Cambria Math"/>
        </w:rPr>
        <w:t>③⑤⑥</w:t>
      </w:r>
      <w:r w:rsidRPr="009D6E7E">
        <w:t>) only)</w:t>
      </w:r>
    </w:p>
    <w:p w:rsidR="009D6E7E" w:rsidRPr="009D6E7E" w:rsidRDefault="009D6E7E" w:rsidP="009D6E7E">
      <w:pPr>
        <w:widowControl w:val="0"/>
        <w:numPr>
          <w:ilvl w:val="0"/>
          <w:numId w:val="10"/>
        </w:numPr>
        <w:tabs>
          <w:tab w:val="clear" w:pos="720"/>
          <w:tab w:val="num" w:pos="851"/>
        </w:tabs>
        <w:ind w:left="851" w:hanging="425"/>
      </w:pPr>
      <w:r w:rsidRPr="009D6E7E">
        <w:t>Type of goods, loading weight or loading rate% and Maximum loading capacity (ton) of the vehicle (for trucks (</w:t>
      </w:r>
      <w:r w:rsidRPr="009D6E7E">
        <w:rPr>
          <w:rFonts w:ascii="Cambria Math" w:hAnsi="Cambria Math" w:cs="Cambria Math"/>
        </w:rPr>
        <w:t>④</w:t>
      </w:r>
      <w:r w:rsidRPr="009D6E7E">
        <w:t xml:space="preserve">, </w:t>
      </w:r>
      <w:r w:rsidRPr="009D6E7E">
        <w:rPr>
          <w:rFonts w:ascii="Cambria Math" w:hAnsi="Cambria Math" w:cs="Cambria Math"/>
        </w:rPr>
        <w:t>⑦</w:t>
      </w:r>
      <w:r w:rsidRPr="009D6E7E">
        <w:t>-</w:t>
      </w:r>
      <w:r w:rsidRPr="009D6E7E">
        <w:rPr>
          <w:rFonts w:ascii="Cambria Math" w:hAnsi="Cambria Math" w:cs="Cambria Math"/>
        </w:rPr>
        <w:t>⑫</w:t>
      </w:r>
      <w:r w:rsidRPr="009D6E7E">
        <w:t xml:space="preserve"> only)</w:t>
      </w:r>
    </w:p>
    <w:p w:rsidR="009D6E7E" w:rsidRPr="009D6E7E" w:rsidRDefault="009D6E7E" w:rsidP="009D6E7E">
      <w:pPr>
        <w:widowControl w:val="0"/>
        <w:numPr>
          <w:ilvl w:val="0"/>
          <w:numId w:val="10"/>
        </w:numPr>
        <w:tabs>
          <w:tab w:val="clear" w:pos="720"/>
          <w:tab w:val="num" w:pos="851"/>
        </w:tabs>
        <w:ind w:left="851" w:hanging="425"/>
      </w:pPr>
      <w:r w:rsidRPr="009D6E7E">
        <w:t>Travel time (hour) between Origin to Destination</w:t>
      </w:r>
    </w:p>
    <w:p w:rsidR="009D6E7E" w:rsidRPr="009D6E7E" w:rsidRDefault="009D6E7E" w:rsidP="009D6E7E"/>
    <w:p w:rsidR="009D6E7E" w:rsidRPr="009D6E7E" w:rsidRDefault="00D339AF" w:rsidP="009D6E7E">
      <w:pPr>
        <w:rPr>
          <w:b/>
        </w:rPr>
      </w:pPr>
      <w:r>
        <w:rPr>
          <w:b/>
        </w:rPr>
        <w:t>4</w:t>
      </w:r>
      <w:r w:rsidR="009D6E7E">
        <w:rPr>
          <w:b/>
        </w:rPr>
        <w:t>.2</w:t>
      </w:r>
      <w:r w:rsidR="009D6E7E" w:rsidRPr="009D6E7E">
        <w:rPr>
          <w:b/>
        </w:rPr>
        <w:t xml:space="preserve"> Travel Speed Survey</w:t>
      </w:r>
    </w:p>
    <w:p w:rsidR="009D6E7E" w:rsidRPr="009D6E7E" w:rsidRDefault="009D6E7E" w:rsidP="009D6E7E"/>
    <w:p w:rsidR="009D6E7E" w:rsidRPr="009D6E7E" w:rsidRDefault="009D6E7E" w:rsidP="009D6E7E">
      <w:r w:rsidRPr="009D6E7E">
        <w:t>(1) Duration and date</w:t>
      </w:r>
    </w:p>
    <w:p w:rsidR="009D6E7E" w:rsidRPr="009D6E7E" w:rsidRDefault="009D6E7E" w:rsidP="009D6E7E">
      <w:pPr>
        <w:widowControl w:val="0"/>
        <w:numPr>
          <w:ilvl w:val="0"/>
          <w:numId w:val="9"/>
        </w:numPr>
        <w:tabs>
          <w:tab w:val="clear" w:pos="1080"/>
        </w:tabs>
        <w:ind w:left="810"/>
        <w:rPr>
          <w:u w:val="single"/>
        </w:rPr>
      </w:pPr>
      <w:r w:rsidRPr="009D6E7E">
        <w:rPr>
          <w:u w:val="single"/>
        </w:rPr>
        <w:t>One weekday</w:t>
      </w:r>
      <w:r w:rsidRPr="009D6E7E">
        <w:t>: Morning peak, Evening peak, and Off peak (3 round trips for each Passenger car speed survey and Trailer truck speed survey = 6 round trips total)</w:t>
      </w:r>
    </w:p>
    <w:p w:rsidR="009D6E7E" w:rsidRPr="009D6E7E" w:rsidRDefault="009D6E7E" w:rsidP="009D6E7E"/>
    <w:p w:rsidR="009D6E7E" w:rsidRPr="009D6E7E" w:rsidRDefault="009D6E7E" w:rsidP="009D6E7E">
      <w:r w:rsidRPr="009D6E7E">
        <w:t>(2) Method</w:t>
      </w:r>
    </w:p>
    <w:p w:rsidR="009D6E7E" w:rsidRPr="009D6E7E" w:rsidRDefault="009D6E7E" w:rsidP="009D6E7E">
      <w:pPr>
        <w:pStyle w:val="ListParagraph"/>
        <w:numPr>
          <w:ilvl w:val="1"/>
          <w:numId w:val="14"/>
        </w:numPr>
        <w:ind w:leftChars="0" w:left="810"/>
        <w:rPr>
          <w:sz w:val="24"/>
          <w:szCs w:val="24"/>
        </w:rPr>
      </w:pPr>
      <w:r w:rsidRPr="009D6E7E">
        <w:rPr>
          <w:sz w:val="24"/>
          <w:szCs w:val="24"/>
        </w:rPr>
        <w:lastRenderedPageBreak/>
        <w:t>Place the GPS device on the dashboard of the vehicle used for the travel speed survey and measure the speed for the entire duration of each trip.</w:t>
      </w:r>
    </w:p>
    <w:p w:rsidR="009D6E7E" w:rsidRPr="009D6E7E" w:rsidRDefault="009D6E7E" w:rsidP="009D6E7E">
      <w:pPr>
        <w:pStyle w:val="ListParagraph"/>
        <w:numPr>
          <w:ilvl w:val="1"/>
          <w:numId w:val="14"/>
        </w:numPr>
        <w:ind w:leftChars="0" w:left="810"/>
        <w:rPr>
          <w:sz w:val="24"/>
          <w:szCs w:val="24"/>
        </w:rPr>
      </w:pPr>
      <w:r w:rsidRPr="009D6E7E">
        <w:rPr>
          <w:sz w:val="24"/>
          <w:szCs w:val="24"/>
          <w:u w:val="single"/>
        </w:rPr>
        <w:t>For the Passenger car speed survey</w:t>
      </w:r>
      <w:r w:rsidRPr="009D6E7E">
        <w:rPr>
          <w:sz w:val="24"/>
          <w:szCs w:val="24"/>
        </w:rPr>
        <w:t xml:space="preserve">, it is necessary to drive a car by following another passenger car which to seem to drive at an average speed along the subject road for one round trip (San Jose </w:t>
      </w:r>
      <w:r w:rsidRPr="009D6E7E">
        <w:rPr>
          <w:sz w:val="24"/>
          <w:szCs w:val="24"/>
        </w:rPr>
        <w:sym w:font="Wingdings" w:char="F0E0"/>
      </w:r>
      <w:r w:rsidRPr="009D6E7E">
        <w:rPr>
          <w:sz w:val="24"/>
          <w:szCs w:val="24"/>
        </w:rPr>
        <w:t xml:space="preserve"> </w:t>
      </w:r>
      <w:proofErr w:type="spellStart"/>
      <w:r w:rsidRPr="009D6E7E">
        <w:rPr>
          <w:sz w:val="24"/>
          <w:szCs w:val="24"/>
        </w:rPr>
        <w:t>Aritao</w:t>
      </w:r>
      <w:proofErr w:type="spellEnd"/>
      <w:r w:rsidRPr="009D6E7E">
        <w:rPr>
          <w:sz w:val="24"/>
          <w:szCs w:val="24"/>
        </w:rPr>
        <w:t xml:space="preserve"> </w:t>
      </w:r>
      <w:r w:rsidRPr="009D6E7E">
        <w:rPr>
          <w:sz w:val="24"/>
          <w:szCs w:val="24"/>
        </w:rPr>
        <w:sym w:font="Wingdings" w:char="F0E0"/>
      </w:r>
      <w:r w:rsidRPr="009D6E7E">
        <w:rPr>
          <w:sz w:val="24"/>
          <w:szCs w:val="24"/>
        </w:rPr>
        <w:t xml:space="preserve"> San Jose) each during morning peak, evening peak, and off peak.</w:t>
      </w:r>
    </w:p>
    <w:p w:rsidR="009D6E7E" w:rsidRPr="009D6E7E" w:rsidRDefault="009D6E7E" w:rsidP="009D6E7E">
      <w:pPr>
        <w:pStyle w:val="ListParagraph"/>
        <w:numPr>
          <w:ilvl w:val="1"/>
          <w:numId w:val="14"/>
        </w:numPr>
        <w:ind w:leftChars="0" w:left="810"/>
        <w:rPr>
          <w:sz w:val="24"/>
          <w:szCs w:val="24"/>
        </w:rPr>
      </w:pPr>
      <w:r w:rsidRPr="009D6E7E">
        <w:rPr>
          <w:sz w:val="24"/>
          <w:szCs w:val="24"/>
          <w:u w:val="single"/>
        </w:rPr>
        <w:t xml:space="preserve">For the Trailer truck speed survey, </w:t>
      </w:r>
      <w:r w:rsidRPr="009D6E7E">
        <w:rPr>
          <w:sz w:val="24"/>
          <w:szCs w:val="24"/>
        </w:rPr>
        <w:t xml:space="preserve">it is necessary to drive a car by following a trailer truck along the subject road for one round trip (San Jose </w:t>
      </w:r>
      <w:r w:rsidRPr="009D6E7E">
        <w:rPr>
          <w:sz w:val="24"/>
          <w:szCs w:val="24"/>
        </w:rPr>
        <w:sym w:font="Wingdings" w:char="F0E0"/>
      </w:r>
      <w:r w:rsidRPr="009D6E7E">
        <w:rPr>
          <w:sz w:val="24"/>
          <w:szCs w:val="24"/>
        </w:rPr>
        <w:t xml:space="preserve"> </w:t>
      </w:r>
      <w:proofErr w:type="spellStart"/>
      <w:r w:rsidRPr="009D6E7E">
        <w:rPr>
          <w:sz w:val="24"/>
          <w:szCs w:val="24"/>
        </w:rPr>
        <w:t>Aritao</w:t>
      </w:r>
      <w:proofErr w:type="spellEnd"/>
      <w:r w:rsidRPr="009D6E7E">
        <w:rPr>
          <w:sz w:val="24"/>
          <w:szCs w:val="24"/>
        </w:rPr>
        <w:t xml:space="preserve"> </w:t>
      </w:r>
      <w:r w:rsidRPr="009D6E7E">
        <w:rPr>
          <w:sz w:val="24"/>
          <w:szCs w:val="24"/>
        </w:rPr>
        <w:sym w:font="Wingdings" w:char="F0E0"/>
      </w:r>
      <w:r w:rsidRPr="009D6E7E">
        <w:rPr>
          <w:sz w:val="24"/>
          <w:szCs w:val="24"/>
        </w:rPr>
        <w:t xml:space="preserve"> San Jose) each during morning peak, evening peak, and off peak.</w:t>
      </w:r>
    </w:p>
    <w:p w:rsidR="009D6E7E" w:rsidRDefault="009D6E7E" w:rsidP="003200BD">
      <w:pPr>
        <w:rPr>
          <w:lang w:eastAsia="ja-JP"/>
        </w:rPr>
      </w:pPr>
    </w:p>
    <w:p w:rsidR="00D339AF" w:rsidRDefault="00D339AF" w:rsidP="003200BD">
      <w:pPr>
        <w:tabs>
          <w:tab w:val="left" w:pos="1800"/>
        </w:tabs>
        <w:rPr>
          <w:b/>
        </w:rPr>
      </w:pPr>
      <w:r w:rsidRPr="00C33413">
        <w:rPr>
          <w:b/>
        </w:rPr>
        <w:t xml:space="preserve">ARTICLE </w:t>
      </w:r>
      <w:r>
        <w:rPr>
          <w:b/>
        </w:rPr>
        <w:t>5</w:t>
      </w:r>
      <w:r w:rsidRPr="00C33413">
        <w:rPr>
          <w:b/>
        </w:rPr>
        <w:tab/>
      </w:r>
      <w:r>
        <w:rPr>
          <w:b/>
        </w:rPr>
        <w:t>SURVEY SCHEDULE</w:t>
      </w:r>
    </w:p>
    <w:p w:rsidR="005948F7" w:rsidRDefault="005948F7" w:rsidP="003200BD">
      <w:pPr>
        <w:tabs>
          <w:tab w:val="left" w:pos="1800"/>
        </w:tabs>
        <w:rPr>
          <w:b/>
        </w:rPr>
      </w:pPr>
    </w:p>
    <w:p w:rsidR="00A21181" w:rsidRPr="00A21181" w:rsidRDefault="005948F7" w:rsidP="00A21181">
      <w:pPr>
        <w:tabs>
          <w:tab w:val="left" w:pos="1800"/>
        </w:tabs>
        <w:rPr>
          <w:u w:val="single"/>
          <w:lang w:eastAsia="ja-JP"/>
        </w:rPr>
      </w:pPr>
      <w:r w:rsidRPr="00696883">
        <w:rPr>
          <w:u w:val="single"/>
          <w:lang w:eastAsia="ja-JP"/>
        </w:rPr>
        <w:t>The overall survey schedule is shown below</w:t>
      </w:r>
      <w:r w:rsidR="00A21181">
        <w:rPr>
          <w:u w:val="single"/>
          <w:lang w:eastAsia="ja-JP"/>
        </w:rPr>
        <w:t>.</w:t>
      </w:r>
    </w:p>
    <w:p w:rsidR="005948F7" w:rsidRPr="00696883" w:rsidRDefault="005948F7" w:rsidP="003200BD">
      <w:pPr>
        <w:tabs>
          <w:tab w:val="left" w:pos="1800"/>
        </w:tabs>
        <w:rPr>
          <w:u w:val="single"/>
          <w:lang w:eastAsia="ja-JP"/>
        </w:rPr>
      </w:pPr>
    </w:p>
    <w:tbl>
      <w:tblPr>
        <w:tblStyle w:val="TableGrid"/>
        <w:tblW w:w="8910" w:type="dxa"/>
        <w:tblInd w:w="85" w:type="dxa"/>
        <w:tblLayout w:type="fixed"/>
        <w:tblLook w:val="04A0" w:firstRow="1" w:lastRow="0" w:firstColumn="1" w:lastColumn="0" w:noHBand="0" w:noVBand="1"/>
      </w:tblPr>
      <w:tblGrid>
        <w:gridCol w:w="4139"/>
        <w:gridCol w:w="280"/>
        <w:gridCol w:w="281"/>
        <w:gridCol w:w="280"/>
        <w:gridCol w:w="281"/>
        <w:gridCol w:w="281"/>
        <w:gridCol w:w="280"/>
        <w:gridCol w:w="281"/>
        <w:gridCol w:w="281"/>
        <w:gridCol w:w="280"/>
        <w:gridCol w:w="281"/>
        <w:gridCol w:w="281"/>
        <w:gridCol w:w="280"/>
        <w:gridCol w:w="281"/>
        <w:gridCol w:w="281"/>
        <w:gridCol w:w="280"/>
        <w:gridCol w:w="281"/>
        <w:gridCol w:w="281"/>
      </w:tblGrid>
      <w:tr w:rsidR="00696883" w:rsidTr="00453983">
        <w:tc>
          <w:tcPr>
            <w:tcW w:w="4139" w:type="dxa"/>
            <w:vMerge w:val="restart"/>
          </w:tcPr>
          <w:p w:rsidR="00696883" w:rsidRDefault="00696883" w:rsidP="00A12407">
            <w:pPr>
              <w:jc w:val="center"/>
              <w:rPr>
                <w:rFonts w:ascii="Century" w:hAnsi="Century"/>
              </w:rPr>
            </w:pPr>
            <w:r>
              <w:rPr>
                <w:rFonts w:ascii="Century" w:hAnsi="Century"/>
              </w:rPr>
              <w:t>Activity</w:t>
            </w:r>
          </w:p>
        </w:tc>
        <w:tc>
          <w:tcPr>
            <w:tcW w:w="4771" w:type="dxa"/>
            <w:gridSpan w:val="17"/>
          </w:tcPr>
          <w:p w:rsidR="00696883" w:rsidRDefault="00696883" w:rsidP="00A12407">
            <w:pPr>
              <w:ind w:left="-189" w:right="-158"/>
              <w:jc w:val="center"/>
              <w:rPr>
                <w:rFonts w:ascii="Century" w:hAnsi="Century"/>
                <w:sz w:val="18"/>
              </w:rPr>
            </w:pPr>
            <w:r>
              <w:rPr>
                <w:rFonts w:ascii="Century" w:hAnsi="Century"/>
                <w:sz w:val="18"/>
              </w:rPr>
              <w:t>October</w:t>
            </w:r>
          </w:p>
        </w:tc>
      </w:tr>
      <w:tr w:rsidR="00696883" w:rsidTr="00696883">
        <w:tc>
          <w:tcPr>
            <w:tcW w:w="4139" w:type="dxa"/>
            <w:vMerge/>
          </w:tcPr>
          <w:p w:rsidR="00696883" w:rsidRDefault="00696883" w:rsidP="00696883">
            <w:pPr>
              <w:rPr>
                <w:rFonts w:ascii="Century" w:hAnsi="Century"/>
              </w:rPr>
            </w:pPr>
          </w:p>
        </w:tc>
        <w:tc>
          <w:tcPr>
            <w:tcW w:w="280" w:type="dxa"/>
          </w:tcPr>
          <w:p w:rsidR="00696883" w:rsidRPr="00DB158E" w:rsidRDefault="00696883" w:rsidP="00696883">
            <w:pPr>
              <w:ind w:left="-203" w:right="-223"/>
              <w:jc w:val="center"/>
              <w:rPr>
                <w:rFonts w:ascii="Century" w:hAnsi="Century"/>
                <w:sz w:val="14"/>
              </w:rPr>
            </w:pPr>
            <w:r>
              <w:rPr>
                <w:rFonts w:ascii="Century" w:hAnsi="Century"/>
                <w:sz w:val="14"/>
              </w:rPr>
              <w:t>14</w:t>
            </w:r>
          </w:p>
        </w:tc>
        <w:tc>
          <w:tcPr>
            <w:tcW w:w="281" w:type="dxa"/>
          </w:tcPr>
          <w:p w:rsidR="00696883" w:rsidRPr="00DB158E" w:rsidRDefault="00696883" w:rsidP="00696883">
            <w:pPr>
              <w:ind w:left="-203" w:right="-223"/>
              <w:jc w:val="center"/>
              <w:rPr>
                <w:rFonts w:ascii="Century" w:hAnsi="Century"/>
                <w:sz w:val="14"/>
              </w:rPr>
            </w:pPr>
            <w:r>
              <w:rPr>
                <w:rFonts w:ascii="Century" w:hAnsi="Century"/>
                <w:sz w:val="14"/>
              </w:rPr>
              <w:t>15</w:t>
            </w:r>
          </w:p>
        </w:tc>
        <w:tc>
          <w:tcPr>
            <w:tcW w:w="280" w:type="dxa"/>
          </w:tcPr>
          <w:p w:rsidR="00696883" w:rsidRPr="00DB158E" w:rsidRDefault="00696883" w:rsidP="00696883">
            <w:pPr>
              <w:ind w:left="-203" w:right="-223"/>
              <w:jc w:val="center"/>
              <w:rPr>
                <w:rFonts w:ascii="Century" w:hAnsi="Century"/>
                <w:sz w:val="14"/>
              </w:rPr>
            </w:pPr>
            <w:r>
              <w:rPr>
                <w:rFonts w:ascii="Century" w:hAnsi="Century"/>
                <w:sz w:val="14"/>
              </w:rPr>
              <w:t>16</w:t>
            </w:r>
          </w:p>
        </w:tc>
        <w:tc>
          <w:tcPr>
            <w:tcW w:w="281" w:type="dxa"/>
          </w:tcPr>
          <w:p w:rsidR="00696883" w:rsidRPr="00DB158E" w:rsidRDefault="00696883" w:rsidP="00696883">
            <w:pPr>
              <w:ind w:left="-203" w:right="-223"/>
              <w:jc w:val="center"/>
              <w:rPr>
                <w:rFonts w:ascii="Century" w:hAnsi="Century"/>
                <w:sz w:val="14"/>
              </w:rPr>
            </w:pPr>
            <w:r>
              <w:rPr>
                <w:rFonts w:ascii="Century" w:hAnsi="Century"/>
                <w:sz w:val="14"/>
              </w:rPr>
              <w:t>17</w:t>
            </w:r>
          </w:p>
        </w:tc>
        <w:tc>
          <w:tcPr>
            <w:tcW w:w="281" w:type="dxa"/>
          </w:tcPr>
          <w:p w:rsidR="00696883" w:rsidRPr="00DB158E" w:rsidRDefault="00696883" w:rsidP="00696883">
            <w:pPr>
              <w:ind w:left="-203" w:right="-223"/>
              <w:jc w:val="center"/>
              <w:rPr>
                <w:rFonts w:ascii="Century" w:hAnsi="Century"/>
                <w:sz w:val="14"/>
              </w:rPr>
            </w:pPr>
            <w:r>
              <w:rPr>
                <w:rFonts w:ascii="Century" w:hAnsi="Century"/>
                <w:sz w:val="14"/>
              </w:rPr>
              <w:t>18</w:t>
            </w:r>
          </w:p>
        </w:tc>
        <w:tc>
          <w:tcPr>
            <w:tcW w:w="280" w:type="dxa"/>
          </w:tcPr>
          <w:p w:rsidR="00696883" w:rsidRPr="00DB158E" w:rsidRDefault="00696883" w:rsidP="00696883">
            <w:pPr>
              <w:ind w:left="-203" w:right="-223"/>
              <w:jc w:val="center"/>
              <w:rPr>
                <w:rFonts w:ascii="Century" w:hAnsi="Century"/>
                <w:sz w:val="14"/>
              </w:rPr>
            </w:pPr>
            <w:r>
              <w:rPr>
                <w:rFonts w:ascii="Century" w:hAnsi="Century"/>
                <w:sz w:val="14"/>
              </w:rPr>
              <w:t>19</w:t>
            </w:r>
          </w:p>
        </w:tc>
        <w:tc>
          <w:tcPr>
            <w:tcW w:w="281" w:type="dxa"/>
          </w:tcPr>
          <w:p w:rsidR="00696883" w:rsidRPr="00DB158E" w:rsidRDefault="00696883" w:rsidP="00696883">
            <w:pPr>
              <w:ind w:left="-203" w:right="-223"/>
              <w:jc w:val="center"/>
              <w:rPr>
                <w:rFonts w:ascii="Century" w:hAnsi="Century"/>
                <w:sz w:val="14"/>
              </w:rPr>
            </w:pPr>
            <w:r>
              <w:rPr>
                <w:rFonts w:ascii="Century" w:hAnsi="Century"/>
                <w:sz w:val="14"/>
              </w:rPr>
              <w:t>20</w:t>
            </w:r>
          </w:p>
        </w:tc>
        <w:tc>
          <w:tcPr>
            <w:tcW w:w="281" w:type="dxa"/>
          </w:tcPr>
          <w:p w:rsidR="00696883" w:rsidRPr="00DB158E" w:rsidRDefault="00696883" w:rsidP="00696883">
            <w:pPr>
              <w:ind w:left="-203" w:right="-223"/>
              <w:jc w:val="center"/>
              <w:rPr>
                <w:rFonts w:ascii="Century" w:hAnsi="Century"/>
                <w:sz w:val="14"/>
              </w:rPr>
            </w:pPr>
            <w:r>
              <w:rPr>
                <w:rFonts w:ascii="Century" w:hAnsi="Century"/>
                <w:sz w:val="14"/>
              </w:rPr>
              <w:t>21</w:t>
            </w:r>
          </w:p>
        </w:tc>
        <w:tc>
          <w:tcPr>
            <w:tcW w:w="280" w:type="dxa"/>
          </w:tcPr>
          <w:p w:rsidR="00696883" w:rsidRPr="00DB158E" w:rsidRDefault="00696883" w:rsidP="00696883">
            <w:pPr>
              <w:ind w:left="-203" w:right="-223"/>
              <w:jc w:val="center"/>
              <w:rPr>
                <w:rFonts w:ascii="Century" w:hAnsi="Century"/>
                <w:sz w:val="14"/>
              </w:rPr>
            </w:pPr>
            <w:r>
              <w:rPr>
                <w:rFonts w:ascii="Century" w:hAnsi="Century"/>
                <w:sz w:val="14"/>
              </w:rPr>
              <w:t>22</w:t>
            </w:r>
          </w:p>
        </w:tc>
        <w:tc>
          <w:tcPr>
            <w:tcW w:w="281" w:type="dxa"/>
          </w:tcPr>
          <w:p w:rsidR="00696883" w:rsidRPr="00DB158E" w:rsidRDefault="00696883" w:rsidP="00696883">
            <w:pPr>
              <w:ind w:left="-203" w:right="-223"/>
              <w:jc w:val="center"/>
              <w:rPr>
                <w:rFonts w:ascii="Century" w:hAnsi="Century"/>
                <w:sz w:val="14"/>
              </w:rPr>
            </w:pPr>
            <w:r>
              <w:rPr>
                <w:rFonts w:ascii="Century" w:hAnsi="Century"/>
                <w:sz w:val="14"/>
              </w:rPr>
              <w:t>23</w:t>
            </w:r>
          </w:p>
        </w:tc>
        <w:tc>
          <w:tcPr>
            <w:tcW w:w="281" w:type="dxa"/>
          </w:tcPr>
          <w:p w:rsidR="00696883" w:rsidRPr="00DB158E" w:rsidRDefault="00696883" w:rsidP="00696883">
            <w:pPr>
              <w:ind w:left="-155" w:right="-167"/>
              <w:jc w:val="center"/>
              <w:rPr>
                <w:rFonts w:ascii="Century" w:hAnsi="Century"/>
                <w:sz w:val="14"/>
              </w:rPr>
            </w:pPr>
            <w:r>
              <w:rPr>
                <w:rFonts w:ascii="Century" w:hAnsi="Century"/>
                <w:sz w:val="14"/>
              </w:rPr>
              <w:t>24</w:t>
            </w:r>
          </w:p>
        </w:tc>
        <w:tc>
          <w:tcPr>
            <w:tcW w:w="280" w:type="dxa"/>
          </w:tcPr>
          <w:p w:rsidR="00696883" w:rsidRPr="00DB158E" w:rsidRDefault="00696883" w:rsidP="00696883">
            <w:pPr>
              <w:ind w:left="-189" w:right="-158"/>
              <w:jc w:val="center"/>
              <w:rPr>
                <w:rFonts w:ascii="Century" w:hAnsi="Century"/>
                <w:sz w:val="14"/>
              </w:rPr>
            </w:pPr>
            <w:r>
              <w:rPr>
                <w:rFonts w:ascii="Century" w:hAnsi="Century"/>
                <w:sz w:val="14"/>
              </w:rPr>
              <w:t>25</w:t>
            </w:r>
          </w:p>
        </w:tc>
        <w:tc>
          <w:tcPr>
            <w:tcW w:w="281" w:type="dxa"/>
          </w:tcPr>
          <w:p w:rsidR="00696883" w:rsidRPr="00DB158E" w:rsidRDefault="00696883" w:rsidP="00696883">
            <w:pPr>
              <w:ind w:left="-189" w:right="-158"/>
              <w:jc w:val="center"/>
              <w:rPr>
                <w:rFonts w:ascii="Century" w:hAnsi="Century"/>
                <w:sz w:val="14"/>
              </w:rPr>
            </w:pPr>
            <w:r>
              <w:rPr>
                <w:rFonts w:ascii="Century" w:hAnsi="Century"/>
                <w:sz w:val="14"/>
              </w:rPr>
              <w:t>26</w:t>
            </w:r>
          </w:p>
        </w:tc>
        <w:tc>
          <w:tcPr>
            <w:tcW w:w="281" w:type="dxa"/>
          </w:tcPr>
          <w:p w:rsidR="00696883" w:rsidRPr="00DB158E" w:rsidRDefault="00696883" w:rsidP="00696883">
            <w:pPr>
              <w:ind w:left="-189" w:right="-158"/>
              <w:jc w:val="center"/>
              <w:rPr>
                <w:rFonts w:ascii="Century" w:hAnsi="Century"/>
                <w:sz w:val="14"/>
              </w:rPr>
            </w:pPr>
            <w:r>
              <w:rPr>
                <w:rFonts w:ascii="Century" w:hAnsi="Century"/>
                <w:sz w:val="14"/>
              </w:rPr>
              <w:t>27</w:t>
            </w:r>
          </w:p>
        </w:tc>
        <w:tc>
          <w:tcPr>
            <w:tcW w:w="280" w:type="dxa"/>
          </w:tcPr>
          <w:p w:rsidR="00696883" w:rsidRDefault="00696883" w:rsidP="00696883">
            <w:pPr>
              <w:ind w:left="-189" w:right="-158"/>
              <w:jc w:val="center"/>
              <w:rPr>
                <w:rFonts w:ascii="Century" w:hAnsi="Century"/>
                <w:sz w:val="14"/>
              </w:rPr>
            </w:pPr>
            <w:r>
              <w:rPr>
                <w:rFonts w:ascii="Century" w:hAnsi="Century"/>
                <w:sz w:val="14"/>
              </w:rPr>
              <w:t>28</w:t>
            </w:r>
          </w:p>
        </w:tc>
        <w:tc>
          <w:tcPr>
            <w:tcW w:w="281" w:type="dxa"/>
          </w:tcPr>
          <w:p w:rsidR="00696883" w:rsidRDefault="00696883" w:rsidP="00696883">
            <w:pPr>
              <w:ind w:left="-189" w:right="-158"/>
              <w:jc w:val="center"/>
              <w:rPr>
                <w:rFonts w:ascii="Century" w:hAnsi="Century"/>
                <w:sz w:val="14"/>
              </w:rPr>
            </w:pPr>
            <w:r>
              <w:rPr>
                <w:rFonts w:ascii="Century" w:hAnsi="Century"/>
                <w:sz w:val="14"/>
              </w:rPr>
              <w:t>29</w:t>
            </w:r>
          </w:p>
        </w:tc>
        <w:tc>
          <w:tcPr>
            <w:tcW w:w="281" w:type="dxa"/>
          </w:tcPr>
          <w:p w:rsidR="00696883" w:rsidRDefault="00696883" w:rsidP="00696883">
            <w:pPr>
              <w:ind w:left="-189" w:right="-158"/>
              <w:jc w:val="center"/>
              <w:rPr>
                <w:rFonts w:ascii="Century" w:hAnsi="Century"/>
                <w:sz w:val="14"/>
              </w:rPr>
            </w:pPr>
            <w:r>
              <w:rPr>
                <w:rFonts w:ascii="Century" w:hAnsi="Century"/>
                <w:sz w:val="14"/>
              </w:rPr>
              <w:t>30</w:t>
            </w:r>
          </w:p>
        </w:tc>
      </w:tr>
      <w:tr w:rsidR="00696883" w:rsidTr="00A21181">
        <w:tc>
          <w:tcPr>
            <w:tcW w:w="4139" w:type="dxa"/>
          </w:tcPr>
          <w:p w:rsidR="00696883" w:rsidRPr="00696883" w:rsidRDefault="00696883" w:rsidP="00696883">
            <w:pPr>
              <w:pStyle w:val="ListParagraph"/>
              <w:widowControl/>
              <w:numPr>
                <w:ilvl w:val="0"/>
                <w:numId w:val="17"/>
              </w:numPr>
              <w:ind w:leftChars="0" w:left="432" w:hanging="450"/>
              <w:contextualSpacing/>
            </w:pPr>
            <w:r>
              <w:t xml:space="preserve">Signing of </w:t>
            </w:r>
            <w:r w:rsidR="00A21181">
              <w:t xml:space="preserve">this </w:t>
            </w:r>
            <w:r>
              <w:t>Contract</w:t>
            </w:r>
          </w:p>
        </w:tc>
        <w:tc>
          <w:tcPr>
            <w:tcW w:w="280" w:type="dxa"/>
            <w:shd w:val="clear" w:color="auto" w:fill="A6A6A6" w:themeFill="background1" w:themeFillShade="A6"/>
          </w:tcPr>
          <w:p w:rsidR="00696883" w:rsidRDefault="00696883" w:rsidP="00A12407">
            <w:pPr>
              <w:rPr>
                <w:rFonts w:ascii="Century" w:hAnsi="Century"/>
              </w:rPr>
            </w:pPr>
          </w:p>
        </w:tc>
        <w:tc>
          <w:tcPr>
            <w:tcW w:w="281" w:type="dxa"/>
            <w:shd w:val="clear" w:color="auto" w:fill="auto"/>
          </w:tcPr>
          <w:p w:rsidR="00696883" w:rsidRDefault="00696883" w:rsidP="00A12407">
            <w:pPr>
              <w:rPr>
                <w:rFonts w:ascii="Century" w:hAnsi="Century"/>
              </w:rPr>
            </w:pPr>
          </w:p>
        </w:tc>
        <w:tc>
          <w:tcPr>
            <w:tcW w:w="280" w:type="dxa"/>
            <w:shd w:val="clear" w:color="auto" w:fill="auto"/>
          </w:tcPr>
          <w:p w:rsidR="00696883" w:rsidRDefault="00696883" w:rsidP="00A12407">
            <w:pPr>
              <w:rPr>
                <w:rFonts w:ascii="Century" w:hAnsi="Century"/>
              </w:rPr>
            </w:pPr>
          </w:p>
        </w:tc>
        <w:tc>
          <w:tcPr>
            <w:tcW w:w="281" w:type="dxa"/>
            <w:shd w:val="clear" w:color="auto" w:fill="auto"/>
          </w:tcPr>
          <w:p w:rsidR="00696883" w:rsidRDefault="00696883" w:rsidP="00A12407">
            <w:pPr>
              <w:rPr>
                <w:rFonts w:ascii="Century" w:hAnsi="Century"/>
              </w:rPr>
            </w:pPr>
          </w:p>
        </w:tc>
        <w:tc>
          <w:tcPr>
            <w:tcW w:w="281" w:type="dxa"/>
            <w:shd w:val="clear" w:color="auto" w:fill="auto"/>
          </w:tcPr>
          <w:p w:rsidR="00696883" w:rsidRDefault="00696883" w:rsidP="00A12407">
            <w:pPr>
              <w:rPr>
                <w:rFonts w:ascii="Century" w:hAnsi="Century"/>
              </w:rPr>
            </w:pPr>
          </w:p>
        </w:tc>
        <w:tc>
          <w:tcPr>
            <w:tcW w:w="280" w:type="dxa"/>
            <w:shd w:val="clear" w:color="auto" w:fill="auto"/>
          </w:tcPr>
          <w:p w:rsidR="00696883" w:rsidRDefault="00696883" w:rsidP="00A12407">
            <w:pPr>
              <w:rPr>
                <w:rFonts w:ascii="Century" w:hAnsi="Century"/>
              </w:rPr>
            </w:pPr>
          </w:p>
        </w:tc>
        <w:tc>
          <w:tcPr>
            <w:tcW w:w="281" w:type="dxa"/>
            <w:shd w:val="clear" w:color="auto" w:fill="auto"/>
          </w:tcPr>
          <w:p w:rsidR="00696883" w:rsidRDefault="00696883" w:rsidP="00A12407">
            <w:pPr>
              <w:rPr>
                <w:rFonts w:ascii="Century" w:hAnsi="Century"/>
              </w:rPr>
            </w:pPr>
          </w:p>
        </w:tc>
        <w:tc>
          <w:tcPr>
            <w:tcW w:w="281" w:type="dxa"/>
            <w:shd w:val="clear" w:color="auto" w:fill="auto"/>
          </w:tcPr>
          <w:p w:rsidR="00696883" w:rsidRDefault="00696883" w:rsidP="00A12407">
            <w:pPr>
              <w:rPr>
                <w:rFonts w:ascii="Century" w:hAnsi="Century"/>
              </w:rPr>
            </w:pPr>
          </w:p>
        </w:tc>
        <w:tc>
          <w:tcPr>
            <w:tcW w:w="280" w:type="dxa"/>
            <w:shd w:val="clear" w:color="auto" w:fill="auto"/>
          </w:tcPr>
          <w:p w:rsidR="00696883" w:rsidRDefault="00696883" w:rsidP="00A12407">
            <w:pPr>
              <w:rPr>
                <w:rFonts w:ascii="Century" w:hAnsi="Century"/>
              </w:rPr>
            </w:pPr>
          </w:p>
        </w:tc>
        <w:tc>
          <w:tcPr>
            <w:tcW w:w="281" w:type="dxa"/>
            <w:shd w:val="clear" w:color="auto" w:fill="auto"/>
          </w:tcPr>
          <w:p w:rsidR="00696883" w:rsidRDefault="00696883" w:rsidP="00A12407">
            <w:pPr>
              <w:rPr>
                <w:rFonts w:ascii="Century" w:hAnsi="Century"/>
              </w:rPr>
            </w:pPr>
          </w:p>
        </w:tc>
        <w:tc>
          <w:tcPr>
            <w:tcW w:w="281" w:type="dxa"/>
            <w:shd w:val="clear" w:color="auto" w:fill="auto"/>
          </w:tcPr>
          <w:p w:rsidR="00696883" w:rsidRDefault="00696883" w:rsidP="00A12407">
            <w:pPr>
              <w:rPr>
                <w:rFonts w:ascii="Century" w:hAnsi="Century"/>
              </w:rPr>
            </w:pPr>
          </w:p>
        </w:tc>
        <w:tc>
          <w:tcPr>
            <w:tcW w:w="280" w:type="dxa"/>
          </w:tcPr>
          <w:p w:rsidR="00696883" w:rsidRDefault="00696883" w:rsidP="00A12407">
            <w:pPr>
              <w:rPr>
                <w:rFonts w:ascii="Century" w:hAnsi="Century"/>
              </w:rPr>
            </w:pPr>
          </w:p>
        </w:tc>
        <w:tc>
          <w:tcPr>
            <w:tcW w:w="281" w:type="dxa"/>
          </w:tcPr>
          <w:p w:rsidR="00696883" w:rsidRDefault="00696883" w:rsidP="00A12407">
            <w:pPr>
              <w:rPr>
                <w:rFonts w:ascii="Century" w:hAnsi="Century"/>
              </w:rPr>
            </w:pPr>
          </w:p>
        </w:tc>
        <w:tc>
          <w:tcPr>
            <w:tcW w:w="281" w:type="dxa"/>
          </w:tcPr>
          <w:p w:rsidR="00696883" w:rsidRDefault="00696883" w:rsidP="00A12407">
            <w:pPr>
              <w:rPr>
                <w:rFonts w:ascii="Century" w:hAnsi="Century"/>
              </w:rPr>
            </w:pPr>
          </w:p>
        </w:tc>
        <w:tc>
          <w:tcPr>
            <w:tcW w:w="280" w:type="dxa"/>
          </w:tcPr>
          <w:p w:rsidR="00696883" w:rsidRDefault="00696883" w:rsidP="00A12407">
            <w:pPr>
              <w:rPr>
                <w:rFonts w:ascii="Century" w:hAnsi="Century"/>
              </w:rPr>
            </w:pPr>
          </w:p>
        </w:tc>
        <w:tc>
          <w:tcPr>
            <w:tcW w:w="281" w:type="dxa"/>
          </w:tcPr>
          <w:p w:rsidR="00696883" w:rsidRDefault="00696883" w:rsidP="00A12407">
            <w:pPr>
              <w:rPr>
                <w:rFonts w:ascii="Century" w:hAnsi="Century"/>
              </w:rPr>
            </w:pPr>
          </w:p>
        </w:tc>
        <w:tc>
          <w:tcPr>
            <w:tcW w:w="281" w:type="dxa"/>
          </w:tcPr>
          <w:p w:rsidR="00696883" w:rsidRDefault="00696883" w:rsidP="00A12407">
            <w:pPr>
              <w:rPr>
                <w:rFonts w:ascii="Century" w:hAnsi="Century"/>
              </w:rPr>
            </w:pPr>
          </w:p>
        </w:tc>
      </w:tr>
      <w:tr w:rsidR="00696883" w:rsidTr="00A21181">
        <w:tc>
          <w:tcPr>
            <w:tcW w:w="4139" w:type="dxa"/>
          </w:tcPr>
          <w:p w:rsidR="00696883" w:rsidRPr="00696883" w:rsidRDefault="00A21181" w:rsidP="00696883">
            <w:pPr>
              <w:pStyle w:val="ListParagraph"/>
              <w:widowControl/>
              <w:numPr>
                <w:ilvl w:val="0"/>
                <w:numId w:val="17"/>
              </w:numPr>
              <w:ind w:leftChars="0" w:left="432" w:hanging="450"/>
              <w:contextualSpacing/>
            </w:pPr>
            <w:r>
              <w:t>Ocular inspection of survey area / location</w:t>
            </w:r>
          </w:p>
        </w:tc>
        <w:tc>
          <w:tcPr>
            <w:tcW w:w="280" w:type="dxa"/>
            <w:shd w:val="clear" w:color="auto" w:fill="auto"/>
          </w:tcPr>
          <w:p w:rsidR="00696883" w:rsidRDefault="00696883" w:rsidP="00A12407">
            <w:pPr>
              <w:rPr>
                <w:rFonts w:ascii="Century" w:hAnsi="Century"/>
              </w:rPr>
            </w:pPr>
          </w:p>
        </w:tc>
        <w:tc>
          <w:tcPr>
            <w:tcW w:w="281" w:type="dxa"/>
            <w:shd w:val="clear" w:color="auto" w:fill="A6A6A6" w:themeFill="background1" w:themeFillShade="A6"/>
          </w:tcPr>
          <w:p w:rsidR="00696883" w:rsidRDefault="00696883" w:rsidP="00A12407">
            <w:pPr>
              <w:rPr>
                <w:rFonts w:ascii="Century" w:hAnsi="Century"/>
              </w:rPr>
            </w:pPr>
          </w:p>
        </w:tc>
        <w:tc>
          <w:tcPr>
            <w:tcW w:w="280" w:type="dxa"/>
            <w:shd w:val="clear" w:color="auto" w:fill="A6A6A6" w:themeFill="background1" w:themeFillShade="A6"/>
          </w:tcPr>
          <w:p w:rsidR="00696883" w:rsidRDefault="00696883" w:rsidP="00A12407">
            <w:pPr>
              <w:rPr>
                <w:rFonts w:ascii="Century" w:hAnsi="Century"/>
              </w:rPr>
            </w:pPr>
          </w:p>
        </w:tc>
        <w:tc>
          <w:tcPr>
            <w:tcW w:w="281" w:type="dxa"/>
            <w:shd w:val="clear" w:color="auto" w:fill="FFFFFF" w:themeFill="background1"/>
          </w:tcPr>
          <w:p w:rsidR="00696883" w:rsidRDefault="00696883" w:rsidP="00A12407">
            <w:pPr>
              <w:rPr>
                <w:rFonts w:ascii="Century" w:hAnsi="Century"/>
              </w:rPr>
            </w:pPr>
          </w:p>
        </w:tc>
        <w:tc>
          <w:tcPr>
            <w:tcW w:w="281" w:type="dxa"/>
            <w:shd w:val="clear" w:color="auto" w:fill="auto"/>
          </w:tcPr>
          <w:p w:rsidR="00696883" w:rsidRDefault="00696883" w:rsidP="00A12407">
            <w:pPr>
              <w:rPr>
                <w:rFonts w:ascii="Century" w:hAnsi="Century"/>
              </w:rPr>
            </w:pPr>
          </w:p>
        </w:tc>
        <w:tc>
          <w:tcPr>
            <w:tcW w:w="280" w:type="dxa"/>
            <w:shd w:val="clear" w:color="auto" w:fill="auto"/>
          </w:tcPr>
          <w:p w:rsidR="00696883" w:rsidRDefault="00696883" w:rsidP="00A12407">
            <w:pPr>
              <w:rPr>
                <w:rFonts w:ascii="Century" w:hAnsi="Century"/>
              </w:rPr>
            </w:pPr>
          </w:p>
        </w:tc>
        <w:tc>
          <w:tcPr>
            <w:tcW w:w="281" w:type="dxa"/>
            <w:shd w:val="clear" w:color="auto" w:fill="auto"/>
          </w:tcPr>
          <w:p w:rsidR="00696883" w:rsidRDefault="00696883" w:rsidP="00A12407">
            <w:pPr>
              <w:rPr>
                <w:rFonts w:ascii="Century" w:hAnsi="Century"/>
              </w:rPr>
            </w:pPr>
          </w:p>
        </w:tc>
        <w:tc>
          <w:tcPr>
            <w:tcW w:w="281" w:type="dxa"/>
            <w:shd w:val="clear" w:color="auto" w:fill="auto"/>
          </w:tcPr>
          <w:p w:rsidR="00696883" w:rsidRDefault="00696883" w:rsidP="00A12407">
            <w:pPr>
              <w:rPr>
                <w:rFonts w:ascii="Century" w:hAnsi="Century"/>
              </w:rPr>
            </w:pPr>
          </w:p>
        </w:tc>
        <w:tc>
          <w:tcPr>
            <w:tcW w:w="280" w:type="dxa"/>
            <w:shd w:val="clear" w:color="auto" w:fill="auto"/>
          </w:tcPr>
          <w:p w:rsidR="00696883" w:rsidRDefault="00696883" w:rsidP="00A12407">
            <w:pPr>
              <w:rPr>
                <w:rFonts w:ascii="Century" w:hAnsi="Century"/>
              </w:rPr>
            </w:pPr>
          </w:p>
        </w:tc>
        <w:tc>
          <w:tcPr>
            <w:tcW w:w="281" w:type="dxa"/>
            <w:shd w:val="clear" w:color="auto" w:fill="auto"/>
          </w:tcPr>
          <w:p w:rsidR="00696883" w:rsidRDefault="00696883" w:rsidP="00A12407">
            <w:pPr>
              <w:rPr>
                <w:rFonts w:ascii="Century" w:hAnsi="Century"/>
              </w:rPr>
            </w:pPr>
          </w:p>
        </w:tc>
        <w:tc>
          <w:tcPr>
            <w:tcW w:w="281" w:type="dxa"/>
            <w:shd w:val="clear" w:color="auto" w:fill="auto"/>
          </w:tcPr>
          <w:p w:rsidR="00696883" w:rsidRDefault="00696883" w:rsidP="00A12407">
            <w:pPr>
              <w:rPr>
                <w:rFonts w:ascii="Century" w:hAnsi="Century"/>
              </w:rPr>
            </w:pPr>
          </w:p>
        </w:tc>
        <w:tc>
          <w:tcPr>
            <w:tcW w:w="280" w:type="dxa"/>
          </w:tcPr>
          <w:p w:rsidR="00696883" w:rsidRDefault="00696883" w:rsidP="00A12407">
            <w:pPr>
              <w:rPr>
                <w:rFonts w:ascii="Century" w:hAnsi="Century"/>
              </w:rPr>
            </w:pPr>
          </w:p>
        </w:tc>
        <w:tc>
          <w:tcPr>
            <w:tcW w:w="281" w:type="dxa"/>
          </w:tcPr>
          <w:p w:rsidR="00696883" w:rsidRDefault="00696883" w:rsidP="00A12407">
            <w:pPr>
              <w:rPr>
                <w:rFonts w:ascii="Century" w:hAnsi="Century"/>
              </w:rPr>
            </w:pPr>
          </w:p>
        </w:tc>
        <w:tc>
          <w:tcPr>
            <w:tcW w:w="281" w:type="dxa"/>
          </w:tcPr>
          <w:p w:rsidR="00696883" w:rsidRDefault="00696883" w:rsidP="00A12407">
            <w:pPr>
              <w:rPr>
                <w:rFonts w:ascii="Century" w:hAnsi="Century"/>
              </w:rPr>
            </w:pPr>
          </w:p>
        </w:tc>
        <w:tc>
          <w:tcPr>
            <w:tcW w:w="280" w:type="dxa"/>
          </w:tcPr>
          <w:p w:rsidR="00696883" w:rsidRDefault="00696883" w:rsidP="00A12407">
            <w:pPr>
              <w:rPr>
                <w:rFonts w:ascii="Century" w:hAnsi="Century"/>
              </w:rPr>
            </w:pPr>
          </w:p>
        </w:tc>
        <w:tc>
          <w:tcPr>
            <w:tcW w:w="281" w:type="dxa"/>
          </w:tcPr>
          <w:p w:rsidR="00696883" w:rsidRDefault="00696883" w:rsidP="00A12407">
            <w:pPr>
              <w:rPr>
                <w:rFonts w:ascii="Century" w:hAnsi="Century"/>
              </w:rPr>
            </w:pPr>
          </w:p>
        </w:tc>
        <w:tc>
          <w:tcPr>
            <w:tcW w:w="281" w:type="dxa"/>
          </w:tcPr>
          <w:p w:rsidR="00696883" w:rsidRDefault="00696883" w:rsidP="00A12407">
            <w:pPr>
              <w:rPr>
                <w:rFonts w:ascii="Century" w:hAnsi="Century"/>
              </w:rPr>
            </w:pPr>
          </w:p>
        </w:tc>
      </w:tr>
      <w:tr w:rsidR="00696883" w:rsidTr="00A21181">
        <w:tc>
          <w:tcPr>
            <w:tcW w:w="4139" w:type="dxa"/>
          </w:tcPr>
          <w:p w:rsidR="00696883" w:rsidRPr="00696883" w:rsidRDefault="00A21181" w:rsidP="00696883">
            <w:pPr>
              <w:pStyle w:val="ListParagraph"/>
              <w:widowControl/>
              <w:numPr>
                <w:ilvl w:val="0"/>
                <w:numId w:val="17"/>
              </w:numPr>
              <w:ind w:leftChars="0" w:left="432" w:hanging="450"/>
              <w:contextualSpacing/>
            </w:pPr>
            <w:r>
              <w:t>Coordination with local government unit (LGU), barangay officials and police</w:t>
            </w:r>
          </w:p>
        </w:tc>
        <w:tc>
          <w:tcPr>
            <w:tcW w:w="280" w:type="dxa"/>
            <w:shd w:val="clear" w:color="auto" w:fill="auto"/>
          </w:tcPr>
          <w:p w:rsidR="00696883" w:rsidRDefault="00696883" w:rsidP="00A12407">
            <w:pPr>
              <w:rPr>
                <w:rFonts w:ascii="Century" w:hAnsi="Century"/>
              </w:rPr>
            </w:pPr>
          </w:p>
        </w:tc>
        <w:tc>
          <w:tcPr>
            <w:tcW w:w="281" w:type="dxa"/>
            <w:shd w:val="clear" w:color="auto" w:fill="A6A6A6" w:themeFill="background1" w:themeFillShade="A6"/>
          </w:tcPr>
          <w:p w:rsidR="00696883" w:rsidRDefault="00696883" w:rsidP="00A12407">
            <w:pPr>
              <w:rPr>
                <w:rFonts w:ascii="Century" w:hAnsi="Century"/>
              </w:rPr>
            </w:pPr>
          </w:p>
        </w:tc>
        <w:tc>
          <w:tcPr>
            <w:tcW w:w="280" w:type="dxa"/>
            <w:shd w:val="clear" w:color="auto" w:fill="A6A6A6" w:themeFill="background1" w:themeFillShade="A6"/>
          </w:tcPr>
          <w:p w:rsidR="00696883" w:rsidRDefault="00696883" w:rsidP="00A12407">
            <w:pPr>
              <w:rPr>
                <w:rFonts w:ascii="Century" w:hAnsi="Century"/>
              </w:rPr>
            </w:pPr>
          </w:p>
        </w:tc>
        <w:tc>
          <w:tcPr>
            <w:tcW w:w="281" w:type="dxa"/>
            <w:shd w:val="clear" w:color="auto" w:fill="A6A6A6" w:themeFill="background1" w:themeFillShade="A6"/>
          </w:tcPr>
          <w:p w:rsidR="00696883" w:rsidRDefault="00696883" w:rsidP="00A12407">
            <w:pPr>
              <w:rPr>
                <w:rFonts w:ascii="Century" w:hAnsi="Century"/>
              </w:rPr>
            </w:pPr>
          </w:p>
        </w:tc>
        <w:tc>
          <w:tcPr>
            <w:tcW w:w="281" w:type="dxa"/>
            <w:shd w:val="clear" w:color="auto" w:fill="auto"/>
          </w:tcPr>
          <w:p w:rsidR="00696883" w:rsidRDefault="00696883" w:rsidP="00A12407">
            <w:pPr>
              <w:rPr>
                <w:rFonts w:ascii="Century" w:hAnsi="Century"/>
              </w:rPr>
            </w:pPr>
          </w:p>
        </w:tc>
        <w:tc>
          <w:tcPr>
            <w:tcW w:w="280" w:type="dxa"/>
            <w:shd w:val="clear" w:color="auto" w:fill="auto"/>
          </w:tcPr>
          <w:p w:rsidR="00696883" w:rsidRDefault="00696883" w:rsidP="00A12407">
            <w:pPr>
              <w:rPr>
                <w:rFonts w:ascii="Century" w:hAnsi="Century"/>
              </w:rPr>
            </w:pPr>
          </w:p>
        </w:tc>
        <w:tc>
          <w:tcPr>
            <w:tcW w:w="281" w:type="dxa"/>
            <w:shd w:val="clear" w:color="auto" w:fill="auto"/>
          </w:tcPr>
          <w:p w:rsidR="00696883" w:rsidRDefault="00696883" w:rsidP="00A12407">
            <w:pPr>
              <w:rPr>
                <w:rFonts w:ascii="Century" w:hAnsi="Century"/>
              </w:rPr>
            </w:pPr>
          </w:p>
        </w:tc>
        <w:tc>
          <w:tcPr>
            <w:tcW w:w="281" w:type="dxa"/>
            <w:shd w:val="clear" w:color="auto" w:fill="auto"/>
          </w:tcPr>
          <w:p w:rsidR="00696883" w:rsidRDefault="00696883" w:rsidP="00A12407">
            <w:pPr>
              <w:rPr>
                <w:rFonts w:ascii="Century" w:hAnsi="Century"/>
              </w:rPr>
            </w:pPr>
          </w:p>
        </w:tc>
        <w:tc>
          <w:tcPr>
            <w:tcW w:w="280" w:type="dxa"/>
            <w:shd w:val="clear" w:color="auto" w:fill="auto"/>
          </w:tcPr>
          <w:p w:rsidR="00696883" w:rsidRDefault="00696883" w:rsidP="00A12407">
            <w:pPr>
              <w:rPr>
                <w:rFonts w:ascii="Century" w:hAnsi="Century"/>
              </w:rPr>
            </w:pPr>
          </w:p>
        </w:tc>
        <w:tc>
          <w:tcPr>
            <w:tcW w:w="281" w:type="dxa"/>
            <w:shd w:val="clear" w:color="auto" w:fill="auto"/>
          </w:tcPr>
          <w:p w:rsidR="00696883" w:rsidRDefault="00696883" w:rsidP="00A12407">
            <w:pPr>
              <w:rPr>
                <w:rFonts w:ascii="Century" w:hAnsi="Century"/>
              </w:rPr>
            </w:pPr>
          </w:p>
        </w:tc>
        <w:tc>
          <w:tcPr>
            <w:tcW w:w="281" w:type="dxa"/>
            <w:shd w:val="clear" w:color="auto" w:fill="auto"/>
          </w:tcPr>
          <w:p w:rsidR="00696883" w:rsidRDefault="00696883" w:rsidP="00A12407">
            <w:pPr>
              <w:rPr>
                <w:rFonts w:ascii="Century" w:hAnsi="Century"/>
              </w:rPr>
            </w:pPr>
          </w:p>
        </w:tc>
        <w:tc>
          <w:tcPr>
            <w:tcW w:w="280" w:type="dxa"/>
          </w:tcPr>
          <w:p w:rsidR="00696883" w:rsidRDefault="00696883" w:rsidP="00A12407">
            <w:pPr>
              <w:rPr>
                <w:rFonts w:ascii="Century" w:hAnsi="Century"/>
              </w:rPr>
            </w:pPr>
          </w:p>
        </w:tc>
        <w:tc>
          <w:tcPr>
            <w:tcW w:w="281" w:type="dxa"/>
          </w:tcPr>
          <w:p w:rsidR="00696883" w:rsidRDefault="00696883" w:rsidP="00A12407">
            <w:pPr>
              <w:rPr>
                <w:rFonts w:ascii="Century" w:hAnsi="Century"/>
              </w:rPr>
            </w:pPr>
          </w:p>
        </w:tc>
        <w:tc>
          <w:tcPr>
            <w:tcW w:w="281" w:type="dxa"/>
          </w:tcPr>
          <w:p w:rsidR="00696883" w:rsidRDefault="00696883" w:rsidP="00A12407">
            <w:pPr>
              <w:rPr>
                <w:rFonts w:ascii="Century" w:hAnsi="Century"/>
              </w:rPr>
            </w:pPr>
          </w:p>
        </w:tc>
        <w:tc>
          <w:tcPr>
            <w:tcW w:w="280" w:type="dxa"/>
          </w:tcPr>
          <w:p w:rsidR="00696883" w:rsidRDefault="00696883" w:rsidP="00A12407">
            <w:pPr>
              <w:rPr>
                <w:rFonts w:ascii="Century" w:hAnsi="Century"/>
              </w:rPr>
            </w:pPr>
          </w:p>
        </w:tc>
        <w:tc>
          <w:tcPr>
            <w:tcW w:w="281" w:type="dxa"/>
          </w:tcPr>
          <w:p w:rsidR="00696883" w:rsidRDefault="00696883" w:rsidP="00A12407">
            <w:pPr>
              <w:rPr>
                <w:rFonts w:ascii="Century" w:hAnsi="Century"/>
              </w:rPr>
            </w:pPr>
          </w:p>
        </w:tc>
        <w:tc>
          <w:tcPr>
            <w:tcW w:w="281" w:type="dxa"/>
          </w:tcPr>
          <w:p w:rsidR="00696883" w:rsidRDefault="00696883" w:rsidP="00A12407">
            <w:pPr>
              <w:rPr>
                <w:rFonts w:ascii="Century" w:hAnsi="Century"/>
              </w:rPr>
            </w:pPr>
          </w:p>
        </w:tc>
      </w:tr>
      <w:tr w:rsidR="00696883" w:rsidTr="00A21181">
        <w:tc>
          <w:tcPr>
            <w:tcW w:w="4139" w:type="dxa"/>
          </w:tcPr>
          <w:p w:rsidR="00696883" w:rsidRPr="00696883" w:rsidRDefault="00A21181" w:rsidP="00A21181">
            <w:pPr>
              <w:pStyle w:val="ListParagraph"/>
              <w:widowControl/>
              <w:numPr>
                <w:ilvl w:val="0"/>
                <w:numId w:val="17"/>
              </w:numPr>
              <w:ind w:leftChars="0" w:left="432" w:hanging="450"/>
              <w:contextualSpacing/>
            </w:pPr>
            <w:r>
              <w:t xml:space="preserve">Conduct of </w:t>
            </w:r>
            <w:r w:rsidRPr="00A21181">
              <w:t>Roadside OD Interview Survey and Traffic Count Survey</w:t>
            </w:r>
          </w:p>
        </w:tc>
        <w:tc>
          <w:tcPr>
            <w:tcW w:w="280" w:type="dxa"/>
            <w:shd w:val="clear" w:color="auto" w:fill="auto"/>
          </w:tcPr>
          <w:p w:rsidR="00696883" w:rsidRDefault="00696883" w:rsidP="00A12407">
            <w:pPr>
              <w:rPr>
                <w:rFonts w:ascii="Century" w:hAnsi="Century"/>
              </w:rPr>
            </w:pPr>
          </w:p>
        </w:tc>
        <w:tc>
          <w:tcPr>
            <w:tcW w:w="281" w:type="dxa"/>
            <w:shd w:val="clear" w:color="auto" w:fill="auto"/>
          </w:tcPr>
          <w:p w:rsidR="00696883" w:rsidRDefault="00696883" w:rsidP="00A12407">
            <w:pPr>
              <w:rPr>
                <w:rFonts w:ascii="Century" w:hAnsi="Century"/>
              </w:rPr>
            </w:pPr>
          </w:p>
        </w:tc>
        <w:tc>
          <w:tcPr>
            <w:tcW w:w="280" w:type="dxa"/>
            <w:shd w:val="clear" w:color="auto" w:fill="auto"/>
          </w:tcPr>
          <w:p w:rsidR="00696883" w:rsidRDefault="00696883" w:rsidP="00A12407">
            <w:pPr>
              <w:rPr>
                <w:rFonts w:ascii="Century" w:hAnsi="Century"/>
              </w:rPr>
            </w:pPr>
          </w:p>
        </w:tc>
        <w:tc>
          <w:tcPr>
            <w:tcW w:w="281" w:type="dxa"/>
            <w:shd w:val="clear" w:color="auto" w:fill="A6A6A6" w:themeFill="background1" w:themeFillShade="A6"/>
          </w:tcPr>
          <w:p w:rsidR="00696883" w:rsidRDefault="00696883" w:rsidP="00A12407">
            <w:pPr>
              <w:rPr>
                <w:rFonts w:ascii="Century" w:hAnsi="Century"/>
              </w:rPr>
            </w:pPr>
          </w:p>
        </w:tc>
        <w:tc>
          <w:tcPr>
            <w:tcW w:w="281" w:type="dxa"/>
            <w:shd w:val="clear" w:color="auto" w:fill="A6A6A6" w:themeFill="background1" w:themeFillShade="A6"/>
          </w:tcPr>
          <w:p w:rsidR="00696883" w:rsidRDefault="00696883" w:rsidP="00A12407">
            <w:pPr>
              <w:rPr>
                <w:rFonts w:ascii="Century" w:hAnsi="Century"/>
              </w:rPr>
            </w:pPr>
          </w:p>
        </w:tc>
        <w:tc>
          <w:tcPr>
            <w:tcW w:w="280" w:type="dxa"/>
            <w:shd w:val="clear" w:color="auto" w:fill="A6A6A6" w:themeFill="background1" w:themeFillShade="A6"/>
          </w:tcPr>
          <w:p w:rsidR="00696883" w:rsidRDefault="00696883" w:rsidP="00A12407">
            <w:pPr>
              <w:rPr>
                <w:rFonts w:ascii="Century" w:hAnsi="Century"/>
              </w:rPr>
            </w:pPr>
          </w:p>
        </w:tc>
        <w:tc>
          <w:tcPr>
            <w:tcW w:w="281" w:type="dxa"/>
            <w:shd w:val="clear" w:color="auto" w:fill="A6A6A6" w:themeFill="background1" w:themeFillShade="A6"/>
          </w:tcPr>
          <w:p w:rsidR="00696883" w:rsidRDefault="00696883" w:rsidP="00A12407">
            <w:pPr>
              <w:rPr>
                <w:rFonts w:ascii="Century" w:hAnsi="Century"/>
              </w:rPr>
            </w:pPr>
          </w:p>
        </w:tc>
        <w:tc>
          <w:tcPr>
            <w:tcW w:w="281" w:type="dxa"/>
            <w:shd w:val="clear" w:color="auto" w:fill="A6A6A6" w:themeFill="background1" w:themeFillShade="A6"/>
          </w:tcPr>
          <w:p w:rsidR="00696883" w:rsidRDefault="00696883" w:rsidP="00A12407">
            <w:pPr>
              <w:rPr>
                <w:rFonts w:ascii="Century" w:hAnsi="Century"/>
              </w:rPr>
            </w:pPr>
          </w:p>
        </w:tc>
        <w:tc>
          <w:tcPr>
            <w:tcW w:w="280" w:type="dxa"/>
            <w:shd w:val="clear" w:color="auto" w:fill="A6A6A6" w:themeFill="background1" w:themeFillShade="A6"/>
          </w:tcPr>
          <w:p w:rsidR="00696883" w:rsidRDefault="00696883" w:rsidP="00A12407">
            <w:pPr>
              <w:rPr>
                <w:rFonts w:ascii="Century" w:hAnsi="Century"/>
              </w:rPr>
            </w:pPr>
          </w:p>
        </w:tc>
        <w:tc>
          <w:tcPr>
            <w:tcW w:w="281" w:type="dxa"/>
            <w:shd w:val="clear" w:color="auto" w:fill="auto"/>
          </w:tcPr>
          <w:p w:rsidR="00696883" w:rsidRDefault="00696883" w:rsidP="00A12407">
            <w:pPr>
              <w:rPr>
                <w:rFonts w:ascii="Century" w:hAnsi="Century"/>
              </w:rPr>
            </w:pPr>
          </w:p>
        </w:tc>
        <w:tc>
          <w:tcPr>
            <w:tcW w:w="281" w:type="dxa"/>
            <w:shd w:val="clear" w:color="auto" w:fill="auto"/>
          </w:tcPr>
          <w:p w:rsidR="00696883" w:rsidRDefault="00696883" w:rsidP="00A12407">
            <w:pPr>
              <w:rPr>
                <w:rFonts w:ascii="Century" w:hAnsi="Century"/>
              </w:rPr>
            </w:pPr>
          </w:p>
        </w:tc>
        <w:tc>
          <w:tcPr>
            <w:tcW w:w="280" w:type="dxa"/>
          </w:tcPr>
          <w:p w:rsidR="00696883" w:rsidRDefault="00696883" w:rsidP="00A12407">
            <w:pPr>
              <w:rPr>
                <w:rFonts w:ascii="Century" w:hAnsi="Century"/>
              </w:rPr>
            </w:pPr>
          </w:p>
        </w:tc>
        <w:tc>
          <w:tcPr>
            <w:tcW w:w="281" w:type="dxa"/>
          </w:tcPr>
          <w:p w:rsidR="00696883" w:rsidRDefault="00696883" w:rsidP="00A12407">
            <w:pPr>
              <w:rPr>
                <w:rFonts w:ascii="Century" w:hAnsi="Century"/>
              </w:rPr>
            </w:pPr>
          </w:p>
        </w:tc>
        <w:tc>
          <w:tcPr>
            <w:tcW w:w="281" w:type="dxa"/>
          </w:tcPr>
          <w:p w:rsidR="00696883" w:rsidRDefault="00696883" w:rsidP="00A12407">
            <w:pPr>
              <w:rPr>
                <w:rFonts w:ascii="Century" w:hAnsi="Century"/>
              </w:rPr>
            </w:pPr>
          </w:p>
        </w:tc>
        <w:tc>
          <w:tcPr>
            <w:tcW w:w="280" w:type="dxa"/>
          </w:tcPr>
          <w:p w:rsidR="00696883" w:rsidRDefault="00696883" w:rsidP="00A12407">
            <w:pPr>
              <w:rPr>
                <w:rFonts w:ascii="Century" w:hAnsi="Century"/>
              </w:rPr>
            </w:pPr>
          </w:p>
        </w:tc>
        <w:tc>
          <w:tcPr>
            <w:tcW w:w="281" w:type="dxa"/>
          </w:tcPr>
          <w:p w:rsidR="00696883" w:rsidRDefault="00696883" w:rsidP="00A12407">
            <w:pPr>
              <w:rPr>
                <w:rFonts w:ascii="Century" w:hAnsi="Century"/>
              </w:rPr>
            </w:pPr>
          </w:p>
        </w:tc>
        <w:tc>
          <w:tcPr>
            <w:tcW w:w="281" w:type="dxa"/>
          </w:tcPr>
          <w:p w:rsidR="00696883" w:rsidRDefault="00696883" w:rsidP="00A12407">
            <w:pPr>
              <w:rPr>
                <w:rFonts w:ascii="Century" w:hAnsi="Century"/>
              </w:rPr>
            </w:pPr>
          </w:p>
        </w:tc>
      </w:tr>
      <w:tr w:rsidR="00696883" w:rsidTr="00A21181">
        <w:tc>
          <w:tcPr>
            <w:tcW w:w="4139" w:type="dxa"/>
          </w:tcPr>
          <w:p w:rsidR="00696883" w:rsidRPr="00696883" w:rsidRDefault="00A21181" w:rsidP="00696883">
            <w:pPr>
              <w:pStyle w:val="ListParagraph"/>
              <w:widowControl/>
              <w:numPr>
                <w:ilvl w:val="0"/>
                <w:numId w:val="17"/>
              </w:numPr>
              <w:ind w:leftChars="0" w:left="432" w:hanging="432"/>
              <w:contextualSpacing/>
            </w:pPr>
            <w:r>
              <w:t>Conduct of Travel Speed Survey</w:t>
            </w:r>
          </w:p>
        </w:tc>
        <w:tc>
          <w:tcPr>
            <w:tcW w:w="280" w:type="dxa"/>
            <w:shd w:val="clear" w:color="auto" w:fill="auto"/>
          </w:tcPr>
          <w:p w:rsidR="00696883" w:rsidRDefault="00696883" w:rsidP="00A12407">
            <w:pPr>
              <w:rPr>
                <w:rFonts w:ascii="Century" w:hAnsi="Century"/>
              </w:rPr>
            </w:pPr>
          </w:p>
        </w:tc>
        <w:tc>
          <w:tcPr>
            <w:tcW w:w="281" w:type="dxa"/>
            <w:shd w:val="clear" w:color="auto" w:fill="auto"/>
          </w:tcPr>
          <w:p w:rsidR="00696883" w:rsidRDefault="00696883" w:rsidP="00A12407">
            <w:pPr>
              <w:rPr>
                <w:rFonts w:ascii="Century" w:hAnsi="Century"/>
              </w:rPr>
            </w:pPr>
          </w:p>
        </w:tc>
        <w:tc>
          <w:tcPr>
            <w:tcW w:w="280" w:type="dxa"/>
            <w:shd w:val="clear" w:color="auto" w:fill="auto"/>
          </w:tcPr>
          <w:p w:rsidR="00696883" w:rsidRDefault="00696883" w:rsidP="00A12407">
            <w:pPr>
              <w:rPr>
                <w:rFonts w:ascii="Century" w:hAnsi="Century"/>
              </w:rPr>
            </w:pPr>
          </w:p>
        </w:tc>
        <w:tc>
          <w:tcPr>
            <w:tcW w:w="281" w:type="dxa"/>
            <w:shd w:val="clear" w:color="auto" w:fill="A6A6A6" w:themeFill="background1" w:themeFillShade="A6"/>
          </w:tcPr>
          <w:p w:rsidR="00696883" w:rsidRDefault="00696883" w:rsidP="00A12407">
            <w:pPr>
              <w:rPr>
                <w:rFonts w:ascii="Century" w:hAnsi="Century"/>
              </w:rPr>
            </w:pPr>
          </w:p>
        </w:tc>
        <w:tc>
          <w:tcPr>
            <w:tcW w:w="281" w:type="dxa"/>
            <w:shd w:val="clear" w:color="auto" w:fill="A6A6A6" w:themeFill="background1" w:themeFillShade="A6"/>
          </w:tcPr>
          <w:p w:rsidR="00696883" w:rsidRDefault="00696883" w:rsidP="00A12407">
            <w:pPr>
              <w:rPr>
                <w:rFonts w:ascii="Century" w:hAnsi="Century"/>
              </w:rPr>
            </w:pPr>
          </w:p>
        </w:tc>
        <w:tc>
          <w:tcPr>
            <w:tcW w:w="280" w:type="dxa"/>
            <w:shd w:val="clear" w:color="auto" w:fill="A6A6A6" w:themeFill="background1" w:themeFillShade="A6"/>
          </w:tcPr>
          <w:p w:rsidR="00696883" w:rsidRDefault="00696883" w:rsidP="00A12407">
            <w:pPr>
              <w:rPr>
                <w:rFonts w:ascii="Century" w:hAnsi="Century"/>
              </w:rPr>
            </w:pPr>
          </w:p>
        </w:tc>
        <w:tc>
          <w:tcPr>
            <w:tcW w:w="281" w:type="dxa"/>
            <w:shd w:val="clear" w:color="auto" w:fill="A6A6A6" w:themeFill="background1" w:themeFillShade="A6"/>
          </w:tcPr>
          <w:p w:rsidR="00696883" w:rsidRDefault="00696883" w:rsidP="00A12407">
            <w:pPr>
              <w:rPr>
                <w:rFonts w:ascii="Century" w:hAnsi="Century"/>
              </w:rPr>
            </w:pPr>
          </w:p>
        </w:tc>
        <w:tc>
          <w:tcPr>
            <w:tcW w:w="281" w:type="dxa"/>
            <w:shd w:val="clear" w:color="auto" w:fill="A6A6A6" w:themeFill="background1" w:themeFillShade="A6"/>
          </w:tcPr>
          <w:p w:rsidR="00696883" w:rsidRDefault="00696883" w:rsidP="00A12407">
            <w:pPr>
              <w:rPr>
                <w:rFonts w:ascii="Century" w:hAnsi="Century"/>
              </w:rPr>
            </w:pPr>
          </w:p>
        </w:tc>
        <w:tc>
          <w:tcPr>
            <w:tcW w:w="280" w:type="dxa"/>
            <w:shd w:val="clear" w:color="auto" w:fill="A6A6A6" w:themeFill="background1" w:themeFillShade="A6"/>
          </w:tcPr>
          <w:p w:rsidR="00696883" w:rsidRDefault="00696883" w:rsidP="00A12407">
            <w:pPr>
              <w:rPr>
                <w:rFonts w:ascii="Century" w:hAnsi="Century"/>
              </w:rPr>
            </w:pPr>
          </w:p>
        </w:tc>
        <w:tc>
          <w:tcPr>
            <w:tcW w:w="281" w:type="dxa"/>
            <w:shd w:val="clear" w:color="auto" w:fill="auto"/>
          </w:tcPr>
          <w:p w:rsidR="00696883" w:rsidRDefault="00696883" w:rsidP="00A12407">
            <w:pPr>
              <w:rPr>
                <w:rFonts w:ascii="Century" w:hAnsi="Century"/>
              </w:rPr>
            </w:pPr>
          </w:p>
        </w:tc>
        <w:tc>
          <w:tcPr>
            <w:tcW w:w="281" w:type="dxa"/>
            <w:shd w:val="clear" w:color="auto" w:fill="auto"/>
          </w:tcPr>
          <w:p w:rsidR="00696883" w:rsidRDefault="00696883" w:rsidP="00A12407">
            <w:pPr>
              <w:rPr>
                <w:rFonts w:ascii="Century" w:hAnsi="Century"/>
              </w:rPr>
            </w:pPr>
          </w:p>
        </w:tc>
        <w:tc>
          <w:tcPr>
            <w:tcW w:w="280" w:type="dxa"/>
          </w:tcPr>
          <w:p w:rsidR="00696883" w:rsidRDefault="00696883" w:rsidP="00A12407">
            <w:pPr>
              <w:rPr>
                <w:rFonts w:ascii="Century" w:hAnsi="Century"/>
              </w:rPr>
            </w:pPr>
          </w:p>
        </w:tc>
        <w:tc>
          <w:tcPr>
            <w:tcW w:w="281" w:type="dxa"/>
          </w:tcPr>
          <w:p w:rsidR="00696883" w:rsidRDefault="00696883" w:rsidP="00A12407">
            <w:pPr>
              <w:rPr>
                <w:rFonts w:ascii="Century" w:hAnsi="Century"/>
              </w:rPr>
            </w:pPr>
          </w:p>
        </w:tc>
        <w:tc>
          <w:tcPr>
            <w:tcW w:w="281" w:type="dxa"/>
          </w:tcPr>
          <w:p w:rsidR="00696883" w:rsidRDefault="00696883" w:rsidP="00A12407">
            <w:pPr>
              <w:rPr>
                <w:rFonts w:ascii="Century" w:hAnsi="Century"/>
              </w:rPr>
            </w:pPr>
          </w:p>
        </w:tc>
        <w:tc>
          <w:tcPr>
            <w:tcW w:w="280" w:type="dxa"/>
          </w:tcPr>
          <w:p w:rsidR="00696883" w:rsidRDefault="00696883" w:rsidP="00A12407">
            <w:pPr>
              <w:rPr>
                <w:rFonts w:ascii="Century" w:hAnsi="Century"/>
              </w:rPr>
            </w:pPr>
          </w:p>
        </w:tc>
        <w:tc>
          <w:tcPr>
            <w:tcW w:w="281" w:type="dxa"/>
          </w:tcPr>
          <w:p w:rsidR="00696883" w:rsidRDefault="00696883" w:rsidP="00A12407">
            <w:pPr>
              <w:rPr>
                <w:rFonts w:ascii="Century" w:hAnsi="Century"/>
              </w:rPr>
            </w:pPr>
          </w:p>
        </w:tc>
        <w:tc>
          <w:tcPr>
            <w:tcW w:w="281" w:type="dxa"/>
          </w:tcPr>
          <w:p w:rsidR="00696883" w:rsidRDefault="00696883" w:rsidP="00A12407">
            <w:pPr>
              <w:rPr>
                <w:rFonts w:ascii="Century" w:hAnsi="Century"/>
              </w:rPr>
            </w:pPr>
          </w:p>
        </w:tc>
      </w:tr>
      <w:tr w:rsidR="00A21181" w:rsidTr="00A21181">
        <w:tc>
          <w:tcPr>
            <w:tcW w:w="4139" w:type="dxa"/>
          </w:tcPr>
          <w:p w:rsidR="00A21181" w:rsidRDefault="00A21181" w:rsidP="00A21181">
            <w:pPr>
              <w:pStyle w:val="ListParagraph"/>
              <w:widowControl/>
              <w:numPr>
                <w:ilvl w:val="0"/>
                <w:numId w:val="17"/>
              </w:numPr>
              <w:ind w:leftChars="0" w:left="432" w:hanging="432"/>
              <w:contextualSpacing/>
            </w:pPr>
            <w:r>
              <w:t>Data processing</w:t>
            </w:r>
          </w:p>
        </w:tc>
        <w:tc>
          <w:tcPr>
            <w:tcW w:w="280" w:type="dxa"/>
            <w:shd w:val="clear" w:color="auto" w:fill="auto"/>
          </w:tcPr>
          <w:p w:rsidR="00A21181" w:rsidRDefault="00A21181" w:rsidP="00A21181">
            <w:pPr>
              <w:rPr>
                <w:rFonts w:ascii="Century" w:hAnsi="Century"/>
              </w:rPr>
            </w:pPr>
          </w:p>
        </w:tc>
        <w:tc>
          <w:tcPr>
            <w:tcW w:w="281" w:type="dxa"/>
            <w:shd w:val="clear" w:color="auto" w:fill="auto"/>
          </w:tcPr>
          <w:p w:rsidR="00A21181" w:rsidRDefault="00A21181" w:rsidP="00A21181">
            <w:pPr>
              <w:rPr>
                <w:rFonts w:ascii="Century" w:hAnsi="Century"/>
              </w:rPr>
            </w:pPr>
          </w:p>
        </w:tc>
        <w:tc>
          <w:tcPr>
            <w:tcW w:w="280" w:type="dxa"/>
            <w:shd w:val="clear" w:color="auto" w:fill="auto"/>
          </w:tcPr>
          <w:p w:rsidR="00A21181" w:rsidRDefault="00A21181" w:rsidP="00A21181">
            <w:pPr>
              <w:rPr>
                <w:rFonts w:ascii="Century" w:hAnsi="Century"/>
              </w:rPr>
            </w:pPr>
          </w:p>
        </w:tc>
        <w:tc>
          <w:tcPr>
            <w:tcW w:w="281" w:type="dxa"/>
            <w:shd w:val="clear" w:color="auto" w:fill="auto"/>
          </w:tcPr>
          <w:p w:rsidR="00A21181" w:rsidRDefault="00A21181" w:rsidP="00A21181">
            <w:pPr>
              <w:rPr>
                <w:rFonts w:ascii="Century" w:hAnsi="Century"/>
              </w:rPr>
            </w:pPr>
          </w:p>
        </w:tc>
        <w:tc>
          <w:tcPr>
            <w:tcW w:w="281" w:type="dxa"/>
            <w:shd w:val="clear" w:color="auto" w:fill="BFBFBF" w:themeFill="background1" w:themeFillShade="BF"/>
          </w:tcPr>
          <w:p w:rsidR="00A21181" w:rsidRDefault="00A21181" w:rsidP="00A21181">
            <w:pPr>
              <w:rPr>
                <w:rFonts w:ascii="Century" w:hAnsi="Century"/>
              </w:rPr>
            </w:pPr>
          </w:p>
        </w:tc>
        <w:tc>
          <w:tcPr>
            <w:tcW w:w="280" w:type="dxa"/>
            <w:shd w:val="clear" w:color="auto" w:fill="BFBFBF" w:themeFill="background1" w:themeFillShade="BF"/>
          </w:tcPr>
          <w:p w:rsidR="00A21181" w:rsidRDefault="00A21181" w:rsidP="00A21181">
            <w:pPr>
              <w:rPr>
                <w:rFonts w:ascii="Century" w:hAnsi="Century"/>
              </w:rPr>
            </w:pPr>
          </w:p>
        </w:tc>
        <w:tc>
          <w:tcPr>
            <w:tcW w:w="281" w:type="dxa"/>
            <w:shd w:val="clear" w:color="auto" w:fill="BFBFBF" w:themeFill="background1" w:themeFillShade="BF"/>
          </w:tcPr>
          <w:p w:rsidR="00A21181" w:rsidRDefault="00A21181" w:rsidP="00A21181">
            <w:pPr>
              <w:rPr>
                <w:rFonts w:ascii="Century" w:hAnsi="Century"/>
              </w:rPr>
            </w:pPr>
          </w:p>
        </w:tc>
        <w:tc>
          <w:tcPr>
            <w:tcW w:w="281" w:type="dxa"/>
            <w:shd w:val="clear" w:color="auto" w:fill="BFBFBF" w:themeFill="background1" w:themeFillShade="BF"/>
          </w:tcPr>
          <w:p w:rsidR="00A21181" w:rsidRDefault="00A21181" w:rsidP="00A21181">
            <w:pPr>
              <w:rPr>
                <w:rFonts w:ascii="Century" w:hAnsi="Century"/>
              </w:rPr>
            </w:pPr>
          </w:p>
        </w:tc>
        <w:tc>
          <w:tcPr>
            <w:tcW w:w="280" w:type="dxa"/>
            <w:shd w:val="clear" w:color="auto" w:fill="BFBFBF" w:themeFill="background1" w:themeFillShade="BF"/>
          </w:tcPr>
          <w:p w:rsidR="00A21181" w:rsidRDefault="00A21181" w:rsidP="00A21181">
            <w:pPr>
              <w:rPr>
                <w:rFonts w:ascii="Century" w:hAnsi="Century"/>
              </w:rPr>
            </w:pPr>
          </w:p>
        </w:tc>
        <w:tc>
          <w:tcPr>
            <w:tcW w:w="281" w:type="dxa"/>
            <w:shd w:val="clear" w:color="auto" w:fill="BFBFBF" w:themeFill="background1" w:themeFillShade="BF"/>
          </w:tcPr>
          <w:p w:rsidR="00A21181" w:rsidRDefault="00A21181" w:rsidP="00A21181">
            <w:pPr>
              <w:rPr>
                <w:rFonts w:ascii="Century" w:hAnsi="Century"/>
              </w:rPr>
            </w:pPr>
          </w:p>
        </w:tc>
        <w:tc>
          <w:tcPr>
            <w:tcW w:w="281" w:type="dxa"/>
            <w:shd w:val="clear" w:color="auto" w:fill="BFBFBF" w:themeFill="background1" w:themeFillShade="BF"/>
          </w:tcPr>
          <w:p w:rsidR="00A21181" w:rsidRDefault="00A21181" w:rsidP="00A21181">
            <w:pPr>
              <w:rPr>
                <w:rFonts w:ascii="Century" w:hAnsi="Century"/>
              </w:rPr>
            </w:pPr>
          </w:p>
        </w:tc>
        <w:tc>
          <w:tcPr>
            <w:tcW w:w="280" w:type="dxa"/>
            <w:shd w:val="clear" w:color="auto" w:fill="BFBFBF" w:themeFill="background1" w:themeFillShade="BF"/>
          </w:tcPr>
          <w:p w:rsidR="00A21181" w:rsidRDefault="00A21181" w:rsidP="00A21181">
            <w:pPr>
              <w:rPr>
                <w:rFonts w:ascii="Century" w:hAnsi="Century"/>
              </w:rPr>
            </w:pPr>
          </w:p>
        </w:tc>
        <w:tc>
          <w:tcPr>
            <w:tcW w:w="281" w:type="dxa"/>
          </w:tcPr>
          <w:p w:rsidR="00A21181" w:rsidRDefault="00A21181" w:rsidP="00A21181">
            <w:pPr>
              <w:rPr>
                <w:rFonts w:ascii="Century" w:hAnsi="Century"/>
              </w:rPr>
            </w:pPr>
          </w:p>
        </w:tc>
        <w:tc>
          <w:tcPr>
            <w:tcW w:w="281" w:type="dxa"/>
          </w:tcPr>
          <w:p w:rsidR="00A21181" w:rsidRDefault="00A21181" w:rsidP="00A21181">
            <w:pPr>
              <w:rPr>
                <w:rFonts w:ascii="Century" w:hAnsi="Century"/>
              </w:rPr>
            </w:pPr>
          </w:p>
        </w:tc>
        <w:tc>
          <w:tcPr>
            <w:tcW w:w="280" w:type="dxa"/>
          </w:tcPr>
          <w:p w:rsidR="00A21181" w:rsidRDefault="00A21181" w:rsidP="00A21181">
            <w:pPr>
              <w:rPr>
                <w:rFonts w:ascii="Century" w:hAnsi="Century"/>
              </w:rPr>
            </w:pPr>
          </w:p>
        </w:tc>
        <w:tc>
          <w:tcPr>
            <w:tcW w:w="281" w:type="dxa"/>
          </w:tcPr>
          <w:p w:rsidR="00A21181" w:rsidRDefault="00A21181" w:rsidP="00A21181">
            <w:pPr>
              <w:rPr>
                <w:rFonts w:ascii="Century" w:hAnsi="Century"/>
              </w:rPr>
            </w:pPr>
          </w:p>
        </w:tc>
        <w:tc>
          <w:tcPr>
            <w:tcW w:w="281" w:type="dxa"/>
          </w:tcPr>
          <w:p w:rsidR="00A21181" w:rsidRDefault="00A21181" w:rsidP="00A21181">
            <w:pPr>
              <w:rPr>
                <w:rFonts w:ascii="Century" w:hAnsi="Century"/>
              </w:rPr>
            </w:pPr>
          </w:p>
        </w:tc>
      </w:tr>
      <w:tr w:rsidR="00A21181" w:rsidTr="00A21181">
        <w:tc>
          <w:tcPr>
            <w:tcW w:w="4139" w:type="dxa"/>
          </w:tcPr>
          <w:p w:rsidR="00A21181" w:rsidRDefault="00A21181" w:rsidP="00A21181">
            <w:pPr>
              <w:pStyle w:val="ListParagraph"/>
              <w:widowControl/>
              <w:numPr>
                <w:ilvl w:val="0"/>
                <w:numId w:val="17"/>
              </w:numPr>
              <w:ind w:leftChars="0" w:left="432" w:hanging="432"/>
              <w:contextualSpacing/>
            </w:pPr>
            <w:r>
              <w:t>Preparation and submission of final output/ report</w:t>
            </w:r>
          </w:p>
        </w:tc>
        <w:tc>
          <w:tcPr>
            <w:tcW w:w="280" w:type="dxa"/>
            <w:shd w:val="clear" w:color="auto" w:fill="auto"/>
          </w:tcPr>
          <w:p w:rsidR="00A21181" w:rsidRDefault="00A21181" w:rsidP="00A21181">
            <w:pPr>
              <w:rPr>
                <w:rFonts w:ascii="Century" w:hAnsi="Century"/>
              </w:rPr>
            </w:pPr>
          </w:p>
        </w:tc>
        <w:tc>
          <w:tcPr>
            <w:tcW w:w="281" w:type="dxa"/>
            <w:shd w:val="clear" w:color="auto" w:fill="auto"/>
          </w:tcPr>
          <w:p w:rsidR="00A21181" w:rsidRDefault="00A21181" w:rsidP="00A21181">
            <w:pPr>
              <w:rPr>
                <w:rFonts w:ascii="Century" w:hAnsi="Century"/>
              </w:rPr>
            </w:pPr>
          </w:p>
        </w:tc>
        <w:tc>
          <w:tcPr>
            <w:tcW w:w="280" w:type="dxa"/>
            <w:shd w:val="clear" w:color="auto" w:fill="auto"/>
          </w:tcPr>
          <w:p w:rsidR="00A21181" w:rsidRDefault="00A21181" w:rsidP="00A21181">
            <w:pPr>
              <w:rPr>
                <w:rFonts w:ascii="Century" w:hAnsi="Century"/>
              </w:rPr>
            </w:pPr>
          </w:p>
        </w:tc>
        <w:tc>
          <w:tcPr>
            <w:tcW w:w="281" w:type="dxa"/>
            <w:shd w:val="clear" w:color="auto" w:fill="auto"/>
          </w:tcPr>
          <w:p w:rsidR="00A21181" w:rsidRDefault="00A21181" w:rsidP="00A21181">
            <w:pPr>
              <w:rPr>
                <w:rFonts w:ascii="Century" w:hAnsi="Century"/>
              </w:rPr>
            </w:pPr>
          </w:p>
        </w:tc>
        <w:tc>
          <w:tcPr>
            <w:tcW w:w="281" w:type="dxa"/>
            <w:shd w:val="clear" w:color="auto" w:fill="auto"/>
          </w:tcPr>
          <w:p w:rsidR="00A21181" w:rsidRDefault="00A21181" w:rsidP="00A21181">
            <w:pPr>
              <w:rPr>
                <w:rFonts w:ascii="Century" w:hAnsi="Century"/>
              </w:rPr>
            </w:pPr>
          </w:p>
        </w:tc>
        <w:tc>
          <w:tcPr>
            <w:tcW w:w="280" w:type="dxa"/>
            <w:shd w:val="clear" w:color="auto" w:fill="auto"/>
          </w:tcPr>
          <w:p w:rsidR="00A21181" w:rsidRDefault="00A21181" w:rsidP="00A21181">
            <w:pPr>
              <w:rPr>
                <w:rFonts w:ascii="Century" w:hAnsi="Century"/>
              </w:rPr>
            </w:pPr>
          </w:p>
        </w:tc>
        <w:tc>
          <w:tcPr>
            <w:tcW w:w="281" w:type="dxa"/>
            <w:shd w:val="clear" w:color="auto" w:fill="auto"/>
          </w:tcPr>
          <w:p w:rsidR="00A21181" w:rsidRDefault="00A21181" w:rsidP="00A21181">
            <w:pPr>
              <w:rPr>
                <w:rFonts w:ascii="Century" w:hAnsi="Century"/>
              </w:rPr>
            </w:pPr>
          </w:p>
        </w:tc>
        <w:tc>
          <w:tcPr>
            <w:tcW w:w="281" w:type="dxa"/>
            <w:shd w:val="clear" w:color="auto" w:fill="auto"/>
          </w:tcPr>
          <w:p w:rsidR="00A21181" w:rsidRDefault="00A21181" w:rsidP="00A21181">
            <w:pPr>
              <w:rPr>
                <w:rFonts w:ascii="Century" w:hAnsi="Century"/>
              </w:rPr>
            </w:pPr>
          </w:p>
        </w:tc>
        <w:tc>
          <w:tcPr>
            <w:tcW w:w="280" w:type="dxa"/>
            <w:shd w:val="clear" w:color="auto" w:fill="auto"/>
          </w:tcPr>
          <w:p w:rsidR="00A21181" w:rsidRDefault="00A21181" w:rsidP="00A21181">
            <w:pPr>
              <w:rPr>
                <w:rFonts w:ascii="Century" w:hAnsi="Century"/>
              </w:rPr>
            </w:pPr>
          </w:p>
        </w:tc>
        <w:tc>
          <w:tcPr>
            <w:tcW w:w="281" w:type="dxa"/>
            <w:shd w:val="clear" w:color="auto" w:fill="auto"/>
          </w:tcPr>
          <w:p w:rsidR="00A21181" w:rsidRDefault="00A21181" w:rsidP="00A21181">
            <w:pPr>
              <w:rPr>
                <w:rFonts w:ascii="Century" w:hAnsi="Century"/>
              </w:rPr>
            </w:pPr>
          </w:p>
        </w:tc>
        <w:tc>
          <w:tcPr>
            <w:tcW w:w="281" w:type="dxa"/>
            <w:shd w:val="clear" w:color="auto" w:fill="auto"/>
          </w:tcPr>
          <w:p w:rsidR="00A21181" w:rsidRDefault="00A21181" w:rsidP="00A21181">
            <w:pPr>
              <w:rPr>
                <w:rFonts w:ascii="Century" w:hAnsi="Century"/>
              </w:rPr>
            </w:pPr>
          </w:p>
        </w:tc>
        <w:tc>
          <w:tcPr>
            <w:tcW w:w="280" w:type="dxa"/>
          </w:tcPr>
          <w:p w:rsidR="00A21181" w:rsidRDefault="00A21181" w:rsidP="00A21181">
            <w:pPr>
              <w:rPr>
                <w:rFonts w:ascii="Century" w:hAnsi="Century"/>
              </w:rPr>
            </w:pPr>
          </w:p>
        </w:tc>
        <w:tc>
          <w:tcPr>
            <w:tcW w:w="281" w:type="dxa"/>
            <w:shd w:val="clear" w:color="auto" w:fill="BFBFBF" w:themeFill="background1" w:themeFillShade="BF"/>
          </w:tcPr>
          <w:p w:rsidR="00A21181" w:rsidRDefault="00A21181" w:rsidP="00A21181">
            <w:pPr>
              <w:rPr>
                <w:rFonts w:ascii="Century" w:hAnsi="Century"/>
              </w:rPr>
            </w:pPr>
          </w:p>
        </w:tc>
        <w:tc>
          <w:tcPr>
            <w:tcW w:w="281" w:type="dxa"/>
            <w:shd w:val="clear" w:color="auto" w:fill="BFBFBF" w:themeFill="background1" w:themeFillShade="BF"/>
          </w:tcPr>
          <w:p w:rsidR="00A21181" w:rsidRDefault="00A21181" w:rsidP="00A21181">
            <w:pPr>
              <w:rPr>
                <w:rFonts w:ascii="Century" w:hAnsi="Century"/>
              </w:rPr>
            </w:pPr>
          </w:p>
        </w:tc>
        <w:tc>
          <w:tcPr>
            <w:tcW w:w="280" w:type="dxa"/>
            <w:shd w:val="clear" w:color="auto" w:fill="BFBFBF" w:themeFill="background1" w:themeFillShade="BF"/>
          </w:tcPr>
          <w:p w:rsidR="00A21181" w:rsidRDefault="00A21181" w:rsidP="00A21181">
            <w:pPr>
              <w:rPr>
                <w:rFonts w:ascii="Century" w:hAnsi="Century"/>
              </w:rPr>
            </w:pPr>
          </w:p>
        </w:tc>
        <w:tc>
          <w:tcPr>
            <w:tcW w:w="281" w:type="dxa"/>
            <w:shd w:val="clear" w:color="auto" w:fill="BFBFBF" w:themeFill="background1" w:themeFillShade="BF"/>
          </w:tcPr>
          <w:p w:rsidR="00A21181" w:rsidRDefault="00A21181" w:rsidP="00A21181">
            <w:pPr>
              <w:rPr>
                <w:rFonts w:ascii="Century" w:hAnsi="Century"/>
              </w:rPr>
            </w:pPr>
          </w:p>
        </w:tc>
        <w:tc>
          <w:tcPr>
            <w:tcW w:w="281" w:type="dxa"/>
            <w:shd w:val="clear" w:color="auto" w:fill="BFBFBF" w:themeFill="background1" w:themeFillShade="BF"/>
          </w:tcPr>
          <w:p w:rsidR="00A21181" w:rsidRDefault="00A21181" w:rsidP="00A21181">
            <w:pPr>
              <w:rPr>
                <w:rFonts w:ascii="Century" w:hAnsi="Century"/>
              </w:rPr>
            </w:pPr>
          </w:p>
        </w:tc>
      </w:tr>
    </w:tbl>
    <w:p w:rsidR="005948F7" w:rsidRDefault="005948F7" w:rsidP="003200BD">
      <w:pPr>
        <w:tabs>
          <w:tab w:val="left" w:pos="1800"/>
        </w:tabs>
        <w:rPr>
          <w:b/>
          <w:lang w:eastAsia="ja-JP"/>
        </w:rPr>
      </w:pPr>
    </w:p>
    <w:p w:rsidR="005948F7" w:rsidRDefault="005948F7" w:rsidP="003200BD">
      <w:pPr>
        <w:tabs>
          <w:tab w:val="left" w:pos="1800"/>
        </w:tabs>
        <w:rPr>
          <w:b/>
          <w:lang w:eastAsia="ja-JP"/>
        </w:rPr>
      </w:pPr>
    </w:p>
    <w:p w:rsidR="005948F7" w:rsidRDefault="005948F7" w:rsidP="003200BD">
      <w:pPr>
        <w:tabs>
          <w:tab w:val="left" w:pos="1800"/>
        </w:tabs>
        <w:rPr>
          <w:lang w:eastAsia="ja-JP"/>
        </w:rPr>
      </w:pPr>
      <w:r>
        <w:rPr>
          <w:rFonts w:hint="eastAsia"/>
          <w:b/>
          <w:lang w:eastAsia="ja-JP"/>
        </w:rPr>
        <w:t>A</w:t>
      </w:r>
      <w:r>
        <w:rPr>
          <w:b/>
          <w:lang w:eastAsia="ja-JP"/>
        </w:rPr>
        <w:t>RTICLE 6</w:t>
      </w:r>
      <w:r>
        <w:rPr>
          <w:b/>
          <w:lang w:eastAsia="ja-JP"/>
        </w:rPr>
        <w:tab/>
        <w:t>SURVEY FORM</w:t>
      </w:r>
    </w:p>
    <w:p w:rsidR="00D339AF" w:rsidRDefault="00D339AF" w:rsidP="003200BD">
      <w:pPr>
        <w:tabs>
          <w:tab w:val="left" w:pos="1800"/>
        </w:tabs>
        <w:rPr>
          <w:lang w:eastAsia="ja-JP"/>
        </w:rPr>
      </w:pPr>
    </w:p>
    <w:p w:rsidR="005948F7" w:rsidRDefault="005948F7" w:rsidP="003200BD">
      <w:pPr>
        <w:tabs>
          <w:tab w:val="left" w:pos="1800"/>
        </w:tabs>
        <w:rPr>
          <w:lang w:eastAsia="ja-JP"/>
        </w:rPr>
      </w:pPr>
      <w:r>
        <w:rPr>
          <w:lang w:eastAsia="ja-JP"/>
        </w:rPr>
        <w:t>The survey forms to be used for the Work</w:t>
      </w:r>
      <w:r w:rsidR="00A21181">
        <w:rPr>
          <w:lang w:eastAsia="ja-JP"/>
        </w:rPr>
        <w:t>s</w:t>
      </w:r>
      <w:r>
        <w:rPr>
          <w:lang w:eastAsia="ja-JP"/>
        </w:rPr>
        <w:t xml:space="preserve"> are shown in Appendix A.</w:t>
      </w:r>
    </w:p>
    <w:p w:rsidR="005948F7" w:rsidRDefault="005948F7" w:rsidP="003200BD">
      <w:pPr>
        <w:tabs>
          <w:tab w:val="left" w:pos="1800"/>
        </w:tabs>
        <w:rPr>
          <w:lang w:eastAsia="ja-JP"/>
        </w:rPr>
      </w:pPr>
    </w:p>
    <w:p w:rsidR="00D339AF" w:rsidRDefault="00D339AF" w:rsidP="003200BD">
      <w:pPr>
        <w:tabs>
          <w:tab w:val="left" w:pos="1800"/>
        </w:tabs>
        <w:rPr>
          <w:lang w:eastAsia="ja-JP"/>
        </w:rPr>
      </w:pPr>
    </w:p>
    <w:p w:rsidR="00037F62" w:rsidRPr="00C33413" w:rsidRDefault="00037F62" w:rsidP="00037F62">
      <w:pPr>
        <w:tabs>
          <w:tab w:val="left" w:pos="1800"/>
        </w:tabs>
        <w:rPr>
          <w:b/>
        </w:rPr>
      </w:pPr>
      <w:r w:rsidRPr="00C33413">
        <w:rPr>
          <w:b/>
        </w:rPr>
        <w:t xml:space="preserve">ARTICLE </w:t>
      </w:r>
      <w:r w:rsidR="005948F7">
        <w:rPr>
          <w:b/>
        </w:rPr>
        <w:t>7</w:t>
      </w:r>
      <w:r w:rsidRPr="00C33413">
        <w:rPr>
          <w:b/>
        </w:rPr>
        <w:tab/>
      </w:r>
      <w:r>
        <w:rPr>
          <w:b/>
        </w:rPr>
        <w:t xml:space="preserve">SPECIFICATIONS </w:t>
      </w:r>
      <w:r w:rsidR="005A6FBC">
        <w:rPr>
          <w:b/>
        </w:rPr>
        <w:t xml:space="preserve">FOR PRODUCTS </w:t>
      </w:r>
      <w:r>
        <w:rPr>
          <w:b/>
        </w:rPr>
        <w:t>AND DELIVERY DATE</w:t>
      </w:r>
      <w:r w:rsidR="00FB6C25">
        <w:rPr>
          <w:b/>
        </w:rPr>
        <w:t>S</w:t>
      </w:r>
    </w:p>
    <w:p w:rsidR="00037F62" w:rsidRDefault="00037F62" w:rsidP="003200BD">
      <w:pPr>
        <w:tabs>
          <w:tab w:val="left" w:pos="1800"/>
        </w:tabs>
        <w:rPr>
          <w:lang w:eastAsia="ja-JP"/>
        </w:rPr>
      </w:pPr>
    </w:p>
    <w:p w:rsidR="00037F62" w:rsidRDefault="00037F62" w:rsidP="003200BD">
      <w:pPr>
        <w:tabs>
          <w:tab w:val="left" w:pos="1800"/>
        </w:tabs>
        <w:rPr>
          <w:lang w:eastAsia="ja-JP"/>
        </w:rPr>
      </w:pPr>
      <w:r>
        <w:rPr>
          <w:rFonts w:hint="eastAsia"/>
          <w:lang w:eastAsia="ja-JP"/>
        </w:rPr>
        <w:t>S</w:t>
      </w:r>
      <w:r>
        <w:rPr>
          <w:lang w:eastAsia="ja-JP"/>
        </w:rPr>
        <w:t xml:space="preserve">pecifications, file format and delivery date </w:t>
      </w:r>
      <w:r w:rsidR="00FB6C25">
        <w:rPr>
          <w:lang w:eastAsia="ja-JP"/>
        </w:rPr>
        <w:t xml:space="preserve">for each product </w:t>
      </w:r>
      <w:r>
        <w:rPr>
          <w:lang w:eastAsia="ja-JP"/>
        </w:rPr>
        <w:t xml:space="preserve">are </w:t>
      </w:r>
      <w:r w:rsidR="00FB6C25">
        <w:rPr>
          <w:lang w:eastAsia="ja-JP"/>
        </w:rPr>
        <w:t>shown below.</w:t>
      </w:r>
    </w:p>
    <w:p w:rsidR="00037F62" w:rsidRDefault="00037F62" w:rsidP="003200BD">
      <w:pPr>
        <w:tabs>
          <w:tab w:val="left" w:pos="1800"/>
        </w:tabs>
        <w:rPr>
          <w:lang w:eastAsia="ja-JP"/>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2"/>
        <w:gridCol w:w="2428"/>
        <w:gridCol w:w="2622"/>
        <w:gridCol w:w="1385"/>
        <w:gridCol w:w="2002"/>
      </w:tblGrid>
      <w:tr w:rsidR="00037F62" w:rsidRPr="00037F62" w:rsidTr="005B512D">
        <w:tc>
          <w:tcPr>
            <w:tcW w:w="582" w:type="dxa"/>
            <w:shd w:val="clear" w:color="auto" w:fill="auto"/>
          </w:tcPr>
          <w:p w:rsidR="00037F62" w:rsidRPr="005B512D" w:rsidRDefault="00037F62" w:rsidP="005B512D">
            <w:pPr>
              <w:pStyle w:val="1"/>
              <w:ind w:firstLineChars="0" w:firstLine="0"/>
              <w:jc w:val="center"/>
              <w:rPr>
                <w:rFonts w:eastAsia="游明朝"/>
                <w:sz w:val="24"/>
                <w:szCs w:val="24"/>
              </w:rPr>
            </w:pPr>
            <w:r w:rsidRPr="005B512D">
              <w:rPr>
                <w:rFonts w:eastAsia="游明朝"/>
                <w:sz w:val="24"/>
                <w:szCs w:val="24"/>
              </w:rPr>
              <w:t>No.</w:t>
            </w:r>
          </w:p>
        </w:tc>
        <w:tc>
          <w:tcPr>
            <w:tcW w:w="2428" w:type="dxa"/>
            <w:shd w:val="clear" w:color="auto" w:fill="auto"/>
          </w:tcPr>
          <w:p w:rsidR="00037F62" w:rsidRPr="005B512D" w:rsidRDefault="00037F62" w:rsidP="005B512D">
            <w:pPr>
              <w:pStyle w:val="1"/>
              <w:ind w:firstLineChars="0" w:firstLine="0"/>
              <w:jc w:val="center"/>
              <w:rPr>
                <w:rFonts w:eastAsia="游明朝"/>
                <w:sz w:val="24"/>
                <w:szCs w:val="24"/>
              </w:rPr>
            </w:pPr>
            <w:r w:rsidRPr="005B512D">
              <w:rPr>
                <w:rFonts w:eastAsia="游明朝"/>
                <w:sz w:val="24"/>
                <w:szCs w:val="24"/>
              </w:rPr>
              <w:t>Item</w:t>
            </w:r>
          </w:p>
        </w:tc>
        <w:tc>
          <w:tcPr>
            <w:tcW w:w="2622" w:type="dxa"/>
            <w:shd w:val="clear" w:color="auto" w:fill="auto"/>
          </w:tcPr>
          <w:p w:rsidR="00037F62" w:rsidRPr="005B512D" w:rsidRDefault="00037F62" w:rsidP="005B512D">
            <w:pPr>
              <w:pStyle w:val="1"/>
              <w:ind w:firstLineChars="0" w:firstLine="0"/>
              <w:jc w:val="center"/>
              <w:rPr>
                <w:rFonts w:eastAsia="游明朝"/>
                <w:sz w:val="24"/>
                <w:szCs w:val="24"/>
              </w:rPr>
            </w:pPr>
            <w:r w:rsidRPr="005B512D">
              <w:rPr>
                <w:rFonts w:eastAsia="游明朝"/>
                <w:sz w:val="24"/>
                <w:szCs w:val="24"/>
              </w:rPr>
              <w:t>Specification</w:t>
            </w:r>
          </w:p>
        </w:tc>
        <w:tc>
          <w:tcPr>
            <w:tcW w:w="1385" w:type="dxa"/>
            <w:shd w:val="clear" w:color="auto" w:fill="auto"/>
          </w:tcPr>
          <w:p w:rsidR="00037F62" w:rsidRPr="005B512D" w:rsidRDefault="00037F62" w:rsidP="005B512D">
            <w:pPr>
              <w:pStyle w:val="1"/>
              <w:ind w:firstLineChars="0" w:firstLine="0"/>
              <w:jc w:val="center"/>
              <w:rPr>
                <w:rFonts w:eastAsia="游明朝"/>
                <w:sz w:val="24"/>
                <w:szCs w:val="24"/>
              </w:rPr>
            </w:pPr>
            <w:r w:rsidRPr="005B512D">
              <w:rPr>
                <w:rFonts w:eastAsia="游明朝"/>
                <w:sz w:val="24"/>
                <w:szCs w:val="24"/>
              </w:rPr>
              <w:t>File Format</w:t>
            </w:r>
          </w:p>
        </w:tc>
        <w:tc>
          <w:tcPr>
            <w:tcW w:w="2002" w:type="dxa"/>
            <w:shd w:val="clear" w:color="auto" w:fill="auto"/>
          </w:tcPr>
          <w:p w:rsidR="00037F62" w:rsidRPr="005B512D" w:rsidRDefault="00037F62" w:rsidP="005B512D">
            <w:pPr>
              <w:pStyle w:val="1"/>
              <w:ind w:firstLineChars="0" w:firstLine="0"/>
              <w:jc w:val="center"/>
              <w:rPr>
                <w:rFonts w:eastAsia="游明朝"/>
                <w:sz w:val="24"/>
                <w:szCs w:val="24"/>
              </w:rPr>
            </w:pPr>
            <w:r w:rsidRPr="005B512D">
              <w:rPr>
                <w:rFonts w:eastAsia="游明朝"/>
                <w:sz w:val="24"/>
                <w:szCs w:val="24"/>
              </w:rPr>
              <w:t>Delivery Date</w:t>
            </w:r>
          </w:p>
        </w:tc>
      </w:tr>
      <w:tr w:rsidR="00037F62" w:rsidRPr="00037F62" w:rsidTr="005B512D">
        <w:tc>
          <w:tcPr>
            <w:tcW w:w="582" w:type="dxa"/>
            <w:shd w:val="clear" w:color="auto" w:fill="auto"/>
            <w:vAlign w:val="center"/>
          </w:tcPr>
          <w:p w:rsidR="00037F62" w:rsidRPr="005B512D" w:rsidRDefault="00037F62" w:rsidP="005B512D">
            <w:pPr>
              <w:pStyle w:val="1"/>
              <w:ind w:firstLineChars="0" w:firstLine="0"/>
              <w:jc w:val="center"/>
              <w:rPr>
                <w:rFonts w:eastAsia="游明朝"/>
                <w:sz w:val="24"/>
                <w:szCs w:val="24"/>
              </w:rPr>
            </w:pPr>
            <w:r w:rsidRPr="005B512D">
              <w:rPr>
                <w:rFonts w:eastAsia="游明朝"/>
                <w:sz w:val="24"/>
                <w:szCs w:val="24"/>
              </w:rPr>
              <w:t>1</w:t>
            </w:r>
          </w:p>
        </w:tc>
        <w:tc>
          <w:tcPr>
            <w:tcW w:w="2428" w:type="dxa"/>
            <w:shd w:val="clear" w:color="auto" w:fill="auto"/>
            <w:vAlign w:val="center"/>
          </w:tcPr>
          <w:p w:rsidR="005D38AB" w:rsidRPr="005D38AB" w:rsidRDefault="005D38AB" w:rsidP="006E45F5">
            <w:pPr>
              <w:pStyle w:val="1"/>
              <w:ind w:firstLineChars="0" w:firstLine="0"/>
              <w:rPr>
                <w:rFonts w:eastAsia="游明朝"/>
                <w:sz w:val="24"/>
                <w:szCs w:val="24"/>
              </w:rPr>
            </w:pPr>
            <w:r w:rsidRPr="005D38AB">
              <w:rPr>
                <w:sz w:val="24"/>
                <w:szCs w:val="24"/>
              </w:rPr>
              <w:t>Traffic volume count data</w:t>
            </w:r>
          </w:p>
        </w:tc>
        <w:tc>
          <w:tcPr>
            <w:tcW w:w="2622" w:type="dxa"/>
            <w:shd w:val="clear" w:color="auto" w:fill="auto"/>
            <w:vAlign w:val="center"/>
          </w:tcPr>
          <w:p w:rsidR="00037F62" w:rsidRPr="005D38AB" w:rsidRDefault="00381E26" w:rsidP="00381E26">
            <w:pPr>
              <w:pStyle w:val="1"/>
              <w:ind w:firstLineChars="0" w:firstLine="0"/>
              <w:rPr>
                <w:rFonts w:eastAsia="游明朝"/>
                <w:sz w:val="24"/>
                <w:szCs w:val="24"/>
              </w:rPr>
            </w:pPr>
            <w:r>
              <w:rPr>
                <w:rFonts w:eastAsia="游明朝"/>
                <w:sz w:val="24"/>
                <w:szCs w:val="24"/>
              </w:rPr>
              <w:t>3 days (2 weekdays, 1 weekend), 1 location, 24 hours, 12 vehicle types, both directions</w:t>
            </w:r>
          </w:p>
        </w:tc>
        <w:tc>
          <w:tcPr>
            <w:tcW w:w="1385" w:type="dxa"/>
            <w:shd w:val="clear" w:color="auto" w:fill="auto"/>
            <w:vAlign w:val="center"/>
          </w:tcPr>
          <w:p w:rsidR="00037F62" w:rsidRPr="005B512D" w:rsidRDefault="005D38AB" w:rsidP="005B512D">
            <w:pPr>
              <w:pStyle w:val="1"/>
              <w:ind w:firstLineChars="0" w:firstLine="0"/>
              <w:rPr>
                <w:rFonts w:eastAsia="游明朝"/>
                <w:sz w:val="24"/>
                <w:szCs w:val="24"/>
              </w:rPr>
            </w:pPr>
            <w:r>
              <w:rPr>
                <w:rFonts w:eastAsia="游明朝"/>
                <w:sz w:val="24"/>
                <w:szCs w:val="24"/>
              </w:rPr>
              <w:t>Excel</w:t>
            </w:r>
          </w:p>
        </w:tc>
        <w:tc>
          <w:tcPr>
            <w:tcW w:w="2002" w:type="dxa"/>
            <w:shd w:val="clear" w:color="auto" w:fill="auto"/>
            <w:vAlign w:val="center"/>
          </w:tcPr>
          <w:p w:rsidR="002A53F6" w:rsidRPr="002A53F6" w:rsidRDefault="002A53F6" w:rsidP="002A53F6">
            <w:pPr>
              <w:pStyle w:val="1"/>
              <w:ind w:firstLineChars="0" w:firstLine="0"/>
              <w:jc w:val="left"/>
              <w:rPr>
                <w:rFonts w:eastAsia="游明朝"/>
                <w:sz w:val="22"/>
                <w:szCs w:val="24"/>
              </w:rPr>
            </w:pPr>
            <w:r w:rsidRPr="002A53F6">
              <w:rPr>
                <w:rFonts w:eastAsia="游明朝"/>
                <w:sz w:val="22"/>
                <w:szCs w:val="24"/>
              </w:rPr>
              <w:t xml:space="preserve">Initial: 25 </w:t>
            </w:r>
            <w:r w:rsidRPr="002A53F6">
              <w:rPr>
                <w:rFonts w:eastAsia="游明朝"/>
                <w:sz w:val="22"/>
                <w:szCs w:val="24"/>
              </w:rPr>
              <w:br/>
              <w:t>October 2019</w:t>
            </w:r>
          </w:p>
          <w:p w:rsidR="002A53F6" w:rsidRPr="002A53F6" w:rsidRDefault="002A53F6" w:rsidP="002A53F6">
            <w:pPr>
              <w:pStyle w:val="1"/>
              <w:ind w:firstLineChars="0" w:firstLine="0"/>
              <w:jc w:val="left"/>
              <w:rPr>
                <w:rFonts w:eastAsia="游明朝"/>
                <w:sz w:val="22"/>
                <w:szCs w:val="24"/>
              </w:rPr>
            </w:pPr>
          </w:p>
          <w:p w:rsidR="00037F62" w:rsidRPr="002A53F6" w:rsidRDefault="002A53F6" w:rsidP="002A53F6">
            <w:pPr>
              <w:pStyle w:val="1"/>
              <w:ind w:firstLineChars="0" w:firstLine="0"/>
              <w:jc w:val="left"/>
              <w:rPr>
                <w:rFonts w:eastAsia="游明朝"/>
                <w:sz w:val="22"/>
                <w:szCs w:val="24"/>
              </w:rPr>
            </w:pPr>
            <w:r w:rsidRPr="002A53F6">
              <w:rPr>
                <w:rFonts w:eastAsia="游明朝"/>
                <w:sz w:val="22"/>
                <w:szCs w:val="24"/>
              </w:rPr>
              <w:t>Final: 30 October 2019</w:t>
            </w:r>
          </w:p>
        </w:tc>
      </w:tr>
      <w:tr w:rsidR="00037F62" w:rsidRPr="00037F62" w:rsidTr="005B512D">
        <w:tc>
          <w:tcPr>
            <w:tcW w:w="582" w:type="dxa"/>
            <w:shd w:val="clear" w:color="auto" w:fill="auto"/>
            <w:vAlign w:val="center"/>
          </w:tcPr>
          <w:p w:rsidR="00037F62" w:rsidRPr="005B512D" w:rsidRDefault="00037F62" w:rsidP="005B512D">
            <w:pPr>
              <w:pStyle w:val="1"/>
              <w:ind w:firstLineChars="0" w:firstLine="0"/>
              <w:jc w:val="center"/>
              <w:rPr>
                <w:rFonts w:eastAsia="游明朝"/>
                <w:sz w:val="24"/>
                <w:szCs w:val="24"/>
              </w:rPr>
            </w:pPr>
            <w:r w:rsidRPr="005B512D">
              <w:rPr>
                <w:rFonts w:eastAsia="游明朝"/>
                <w:sz w:val="24"/>
                <w:szCs w:val="24"/>
              </w:rPr>
              <w:t>2</w:t>
            </w:r>
          </w:p>
        </w:tc>
        <w:tc>
          <w:tcPr>
            <w:tcW w:w="2428" w:type="dxa"/>
            <w:shd w:val="clear" w:color="auto" w:fill="auto"/>
            <w:vAlign w:val="center"/>
          </w:tcPr>
          <w:p w:rsidR="005D38AB" w:rsidRDefault="005D38AB" w:rsidP="005D38AB">
            <w:pPr>
              <w:rPr>
                <w:lang w:eastAsia="ja-JP"/>
              </w:rPr>
            </w:pPr>
            <w:r>
              <w:rPr>
                <w:lang w:eastAsia="ja-JP"/>
              </w:rPr>
              <w:t>OD and interview survey data</w:t>
            </w:r>
          </w:p>
          <w:p w:rsidR="00037F62" w:rsidRPr="005B512D" w:rsidRDefault="00037F62" w:rsidP="005B512D">
            <w:pPr>
              <w:pStyle w:val="1"/>
              <w:ind w:firstLineChars="0" w:firstLine="0"/>
              <w:rPr>
                <w:rFonts w:eastAsia="游明朝"/>
                <w:sz w:val="24"/>
                <w:szCs w:val="24"/>
              </w:rPr>
            </w:pPr>
          </w:p>
        </w:tc>
        <w:tc>
          <w:tcPr>
            <w:tcW w:w="2622" w:type="dxa"/>
            <w:shd w:val="clear" w:color="auto" w:fill="auto"/>
            <w:vAlign w:val="center"/>
          </w:tcPr>
          <w:p w:rsidR="00037F62" w:rsidRPr="005B512D" w:rsidRDefault="00381E26" w:rsidP="005B512D">
            <w:pPr>
              <w:pStyle w:val="1"/>
              <w:ind w:firstLineChars="0" w:firstLine="0"/>
              <w:rPr>
                <w:rFonts w:eastAsia="游明朝"/>
                <w:sz w:val="24"/>
                <w:szCs w:val="24"/>
              </w:rPr>
            </w:pPr>
            <w:r>
              <w:rPr>
                <w:rFonts w:eastAsia="游明朝"/>
                <w:sz w:val="24"/>
                <w:szCs w:val="24"/>
              </w:rPr>
              <w:t>3 days (2 weekdays, 1 weekend), 1 location, 24 hours, 12 vehicle types, both directions</w:t>
            </w:r>
          </w:p>
        </w:tc>
        <w:tc>
          <w:tcPr>
            <w:tcW w:w="1385" w:type="dxa"/>
            <w:shd w:val="clear" w:color="auto" w:fill="auto"/>
            <w:vAlign w:val="center"/>
          </w:tcPr>
          <w:p w:rsidR="00037F62" w:rsidRPr="005B512D" w:rsidRDefault="00381E26" w:rsidP="005B512D">
            <w:pPr>
              <w:pStyle w:val="1"/>
              <w:ind w:firstLineChars="0" w:firstLine="0"/>
              <w:rPr>
                <w:rFonts w:eastAsia="游明朝"/>
                <w:sz w:val="24"/>
                <w:szCs w:val="24"/>
              </w:rPr>
            </w:pPr>
            <w:r>
              <w:rPr>
                <w:rFonts w:eastAsia="游明朝"/>
                <w:sz w:val="24"/>
                <w:szCs w:val="24"/>
              </w:rPr>
              <w:t>Excel</w:t>
            </w:r>
          </w:p>
        </w:tc>
        <w:tc>
          <w:tcPr>
            <w:tcW w:w="2002" w:type="dxa"/>
            <w:shd w:val="clear" w:color="auto" w:fill="auto"/>
            <w:vAlign w:val="center"/>
          </w:tcPr>
          <w:p w:rsidR="002A53F6" w:rsidRPr="002A53F6" w:rsidRDefault="002A53F6" w:rsidP="002A53F6">
            <w:pPr>
              <w:pStyle w:val="1"/>
              <w:ind w:firstLineChars="0" w:firstLine="0"/>
              <w:jc w:val="left"/>
              <w:rPr>
                <w:rFonts w:eastAsia="游明朝"/>
                <w:sz w:val="22"/>
                <w:szCs w:val="24"/>
              </w:rPr>
            </w:pPr>
            <w:r w:rsidRPr="002A53F6">
              <w:rPr>
                <w:rFonts w:eastAsia="游明朝"/>
                <w:sz w:val="22"/>
                <w:szCs w:val="24"/>
              </w:rPr>
              <w:t xml:space="preserve">Initial: 25 </w:t>
            </w:r>
            <w:r w:rsidRPr="002A53F6">
              <w:rPr>
                <w:rFonts w:eastAsia="游明朝"/>
                <w:sz w:val="22"/>
                <w:szCs w:val="24"/>
              </w:rPr>
              <w:br/>
              <w:t>October 2019</w:t>
            </w:r>
          </w:p>
          <w:p w:rsidR="002A53F6" w:rsidRPr="002A53F6" w:rsidRDefault="002A53F6" w:rsidP="002A53F6">
            <w:pPr>
              <w:pStyle w:val="1"/>
              <w:ind w:firstLineChars="0" w:firstLine="0"/>
              <w:jc w:val="left"/>
              <w:rPr>
                <w:rFonts w:eastAsia="游明朝"/>
                <w:sz w:val="22"/>
                <w:szCs w:val="24"/>
              </w:rPr>
            </w:pPr>
          </w:p>
          <w:p w:rsidR="00037F62" w:rsidRPr="002A53F6" w:rsidRDefault="002A53F6" w:rsidP="002A53F6">
            <w:pPr>
              <w:pStyle w:val="1"/>
              <w:ind w:firstLineChars="0" w:firstLine="0"/>
              <w:jc w:val="left"/>
              <w:rPr>
                <w:rFonts w:eastAsia="游明朝"/>
                <w:sz w:val="22"/>
                <w:szCs w:val="24"/>
              </w:rPr>
            </w:pPr>
            <w:r w:rsidRPr="002A53F6">
              <w:rPr>
                <w:rFonts w:eastAsia="游明朝"/>
                <w:sz w:val="22"/>
                <w:szCs w:val="24"/>
              </w:rPr>
              <w:t>Final: 30 October 2019</w:t>
            </w:r>
          </w:p>
        </w:tc>
      </w:tr>
      <w:tr w:rsidR="00037F62" w:rsidRPr="00037F62" w:rsidTr="005B512D">
        <w:tc>
          <w:tcPr>
            <w:tcW w:w="582" w:type="dxa"/>
            <w:shd w:val="clear" w:color="auto" w:fill="auto"/>
            <w:vAlign w:val="center"/>
          </w:tcPr>
          <w:p w:rsidR="00037F62" w:rsidRPr="005B512D" w:rsidRDefault="00037F62" w:rsidP="005B512D">
            <w:pPr>
              <w:pStyle w:val="1"/>
              <w:ind w:firstLineChars="0" w:firstLine="0"/>
              <w:jc w:val="center"/>
              <w:rPr>
                <w:rFonts w:eastAsia="游明朝"/>
                <w:sz w:val="24"/>
                <w:szCs w:val="24"/>
              </w:rPr>
            </w:pPr>
            <w:r w:rsidRPr="005B512D">
              <w:rPr>
                <w:rFonts w:eastAsia="游明朝"/>
                <w:sz w:val="24"/>
                <w:szCs w:val="24"/>
              </w:rPr>
              <w:t>3</w:t>
            </w:r>
          </w:p>
        </w:tc>
        <w:tc>
          <w:tcPr>
            <w:tcW w:w="2428" w:type="dxa"/>
            <w:shd w:val="clear" w:color="auto" w:fill="auto"/>
            <w:vAlign w:val="center"/>
          </w:tcPr>
          <w:p w:rsidR="00037F62" w:rsidRPr="005B512D" w:rsidRDefault="005D38AB" w:rsidP="005B512D">
            <w:pPr>
              <w:pStyle w:val="1"/>
              <w:ind w:firstLineChars="0" w:firstLine="0"/>
              <w:rPr>
                <w:rFonts w:eastAsia="游明朝"/>
                <w:sz w:val="24"/>
                <w:szCs w:val="24"/>
              </w:rPr>
            </w:pPr>
            <w:r w:rsidRPr="005D38AB">
              <w:rPr>
                <w:sz w:val="24"/>
                <w:szCs w:val="24"/>
              </w:rPr>
              <w:t>Travel speed survey data</w:t>
            </w:r>
          </w:p>
        </w:tc>
        <w:tc>
          <w:tcPr>
            <w:tcW w:w="2622" w:type="dxa"/>
            <w:shd w:val="clear" w:color="auto" w:fill="auto"/>
            <w:vAlign w:val="center"/>
          </w:tcPr>
          <w:p w:rsidR="00037F62" w:rsidRPr="005B512D" w:rsidRDefault="00381E26" w:rsidP="005B512D">
            <w:pPr>
              <w:pStyle w:val="1"/>
              <w:ind w:firstLineChars="0" w:firstLine="0"/>
              <w:rPr>
                <w:rFonts w:eastAsia="游明朝"/>
                <w:sz w:val="24"/>
                <w:szCs w:val="24"/>
              </w:rPr>
            </w:pPr>
            <w:r>
              <w:rPr>
                <w:rFonts w:eastAsia="游明朝"/>
                <w:sz w:val="24"/>
                <w:szCs w:val="24"/>
              </w:rPr>
              <w:t>1 weekday, 2 travel speeds</w:t>
            </w:r>
            <w:r w:rsidR="002A53F6">
              <w:rPr>
                <w:rFonts w:eastAsia="游明朝"/>
                <w:sz w:val="24"/>
                <w:szCs w:val="24"/>
              </w:rPr>
              <w:t xml:space="preserve"> at morning peak, evening peak, and off peak</w:t>
            </w:r>
            <w:r>
              <w:rPr>
                <w:rFonts w:eastAsia="游明朝"/>
                <w:sz w:val="24"/>
                <w:szCs w:val="24"/>
              </w:rPr>
              <w:t>: a) passenger car, and</w:t>
            </w:r>
            <w:r w:rsidR="002A53F6">
              <w:rPr>
                <w:rFonts w:eastAsia="游明朝"/>
                <w:sz w:val="24"/>
                <w:szCs w:val="24"/>
              </w:rPr>
              <w:t xml:space="preserve"> b</w:t>
            </w:r>
            <w:r>
              <w:rPr>
                <w:rFonts w:eastAsia="游明朝"/>
                <w:sz w:val="24"/>
                <w:szCs w:val="24"/>
              </w:rPr>
              <w:t>) trailer</w:t>
            </w:r>
            <w:r w:rsidR="002A53F6">
              <w:rPr>
                <w:rFonts w:eastAsia="游明朝"/>
                <w:sz w:val="24"/>
                <w:szCs w:val="24"/>
              </w:rPr>
              <w:t xml:space="preserve"> truck</w:t>
            </w:r>
          </w:p>
        </w:tc>
        <w:tc>
          <w:tcPr>
            <w:tcW w:w="1385" w:type="dxa"/>
            <w:shd w:val="clear" w:color="auto" w:fill="auto"/>
            <w:vAlign w:val="center"/>
          </w:tcPr>
          <w:p w:rsidR="00037F62" w:rsidRPr="005B512D" w:rsidRDefault="005D38AB" w:rsidP="005B512D">
            <w:pPr>
              <w:pStyle w:val="1"/>
              <w:ind w:firstLineChars="0" w:firstLine="0"/>
              <w:rPr>
                <w:rFonts w:eastAsia="游明朝"/>
                <w:sz w:val="24"/>
                <w:szCs w:val="24"/>
              </w:rPr>
            </w:pPr>
            <w:r>
              <w:rPr>
                <w:rFonts w:eastAsia="游明朝"/>
                <w:sz w:val="24"/>
                <w:szCs w:val="24"/>
              </w:rPr>
              <w:t>Excel, GPX, GIS shape file</w:t>
            </w:r>
          </w:p>
        </w:tc>
        <w:tc>
          <w:tcPr>
            <w:tcW w:w="2002" w:type="dxa"/>
            <w:shd w:val="clear" w:color="auto" w:fill="auto"/>
            <w:vAlign w:val="center"/>
          </w:tcPr>
          <w:p w:rsidR="00037F62" w:rsidRPr="002A53F6" w:rsidRDefault="002A53F6" w:rsidP="002A53F6">
            <w:pPr>
              <w:pStyle w:val="1"/>
              <w:ind w:firstLineChars="0" w:firstLine="0"/>
              <w:jc w:val="left"/>
              <w:rPr>
                <w:rFonts w:eastAsia="游明朝"/>
                <w:sz w:val="22"/>
                <w:szCs w:val="24"/>
              </w:rPr>
            </w:pPr>
            <w:r w:rsidRPr="002A53F6">
              <w:rPr>
                <w:rFonts w:eastAsia="游明朝"/>
                <w:sz w:val="22"/>
                <w:szCs w:val="24"/>
              </w:rPr>
              <w:t xml:space="preserve">Initial: 25 </w:t>
            </w:r>
            <w:r w:rsidRPr="002A53F6">
              <w:rPr>
                <w:rFonts w:eastAsia="游明朝"/>
                <w:sz w:val="22"/>
                <w:szCs w:val="24"/>
              </w:rPr>
              <w:br/>
              <w:t>October 2019</w:t>
            </w:r>
          </w:p>
          <w:p w:rsidR="002A53F6" w:rsidRPr="002A53F6" w:rsidRDefault="002A53F6" w:rsidP="002A53F6">
            <w:pPr>
              <w:pStyle w:val="1"/>
              <w:ind w:firstLineChars="0" w:firstLine="0"/>
              <w:jc w:val="left"/>
              <w:rPr>
                <w:rFonts w:eastAsia="游明朝"/>
                <w:sz w:val="22"/>
                <w:szCs w:val="24"/>
              </w:rPr>
            </w:pPr>
          </w:p>
          <w:p w:rsidR="002A53F6" w:rsidRPr="002A53F6" w:rsidRDefault="002A53F6" w:rsidP="002A53F6">
            <w:pPr>
              <w:pStyle w:val="1"/>
              <w:ind w:firstLineChars="0" w:firstLine="0"/>
              <w:jc w:val="left"/>
              <w:rPr>
                <w:rFonts w:eastAsia="游明朝"/>
                <w:sz w:val="22"/>
                <w:szCs w:val="24"/>
              </w:rPr>
            </w:pPr>
            <w:r w:rsidRPr="002A53F6">
              <w:rPr>
                <w:rFonts w:eastAsia="游明朝"/>
                <w:sz w:val="22"/>
                <w:szCs w:val="24"/>
              </w:rPr>
              <w:t>Final: 30 October 2019</w:t>
            </w:r>
          </w:p>
        </w:tc>
      </w:tr>
      <w:tr w:rsidR="005D38AB" w:rsidRPr="00037F62" w:rsidTr="005B512D">
        <w:tc>
          <w:tcPr>
            <w:tcW w:w="582" w:type="dxa"/>
            <w:shd w:val="clear" w:color="auto" w:fill="auto"/>
            <w:vAlign w:val="center"/>
          </w:tcPr>
          <w:p w:rsidR="005D38AB" w:rsidRPr="005B512D" w:rsidRDefault="005D38AB" w:rsidP="005B512D">
            <w:pPr>
              <w:pStyle w:val="1"/>
              <w:ind w:firstLineChars="0" w:firstLine="0"/>
              <w:jc w:val="center"/>
              <w:rPr>
                <w:rFonts w:eastAsia="游明朝"/>
                <w:sz w:val="24"/>
                <w:szCs w:val="24"/>
              </w:rPr>
            </w:pPr>
            <w:r>
              <w:rPr>
                <w:rFonts w:eastAsia="游明朝"/>
                <w:sz w:val="24"/>
                <w:szCs w:val="24"/>
              </w:rPr>
              <w:lastRenderedPageBreak/>
              <w:t>4</w:t>
            </w:r>
          </w:p>
        </w:tc>
        <w:tc>
          <w:tcPr>
            <w:tcW w:w="2428" w:type="dxa"/>
            <w:shd w:val="clear" w:color="auto" w:fill="auto"/>
            <w:vAlign w:val="center"/>
          </w:tcPr>
          <w:p w:rsidR="005D38AB" w:rsidRPr="005D38AB" w:rsidRDefault="005D38AB" w:rsidP="005B512D">
            <w:pPr>
              <w:pStyle w:val="1"/>
              <w:ind w:firstLineChars="0" w:firstLine="0"/>
              <w:rPr>
                <w:sz w:val="24"/>
                <w:szCs w:val="24"/>
              </w:rPr>
            </w:pPr>
            <w:r>
              <w:rPr>
                <w:sz w:val="24"/>
                <w:szCs w:val="24"/>
              </w:rPr>
              <w:t>Field survey sheets</w:t>
            </w:r>
          </w:p>
        </w:tc>
        <w:tc>
          <w:tcPr>
            <w:tcW w:w="2622" w:type="dxa"/>
            <w:shd w:val="clear" w:color="auto" w:fill="auto"/>
            <w:vAlign w:val="center"/>
          </w:tcPr>
          <w:p w:rsidR="005D38AB" w:rsidRPr="005B512D" w:rsidRDefault="005D38AB" w:rsidP="005B512D">
            <w:pPr>
              <w:pStyle w:val="1"/>
              <w:ind w:firstLineChars="0" w:firstLine="0"/>
              <w:rPr>
                <w:rFonts w:eastAsia="游明朝"/>
                <w:sz w:val="24"/>
                <w:szCs w:val="24"/>
              </w:rPr>
            </w:pPr>
          </w:p>
        </w:tc>
        <w:tc>
          <w:tcPr>
            <w:tcW w:w="1385" w:type="dxa"/>
            <w:shd w:val="clear" w:color="auto" w:fill="auto"/>
            <w:vAlign w:val="center"/>
          </w:tcPr>
          <w:p w:rsidR="005D38AB" w:rsidRPr="005B512D" w:rsidRDefault="005D38AB" w:rsidP="005B512D">
            <w:pPr>
              <w:pStyle w:val="1"/>
              <w:ind w:firstLineChars="0" w:firstLine="0"/>
              <w:rPr>
                <w:rFonts w:eastAsia="游明朝"/>
                <w:sz w:val="24"/>
                <w:szCs w:val="24"/>
              </w:rPr>
            </w:pPr>
            <w:r>
              <w:rPr>
                <w:rFonts w:eastAsia="游明朝"/>
                <w:sz w:val="24"/>
                <w:szCs w:val="24"/>
              </w:rPr>
              <w:t>Hard copy</w:t>
            </w:r>
          </w:p>
        </w:tc>
        <w:tc>
          <w:tcPr>
            <w:tcW w:w="2002" w:type="dxa"/>
            <w:shd w:val="clear" w:color="auto" w:fill="auto"/>
            <w:vAlign w:val="center"/>
          </w:tcPr>
          <w:p w:rsidR="005D38AB" w:rsidRPr="002A53F6" w:rsidRDefault="002A53F6" w:rsidP="002A53F6">
            <w:pPr>
              <w:pStyle w:val="1"/>
              <w:ind w:firstLineChars="0" w:firstLine="0"/>
              <w:jc w:val="left"/>
              <w:rPr>
                <w:rFonts w:eastAsia="游明朝"/>
                <w:sz w:val="22"/>
                <w:szCs w:val="24"/>
              </w:rPr>
            </w:pPr>
            <w:r w:rsidRPr="002A53F6">
              <w:rPr>
                <w:rFonts w:eastAsia="游明朝"/>
                <w:sz w:val="22"/>
                <w:szCs w:val="24"/>
              </w:rPr>
              <w:t>30 October 2019</w:t>
            </w:r>
          </w:p>
        </w:tc>
      </w:tr>
      <w:tr w:rsidR="005D38AB" w:rsidRPr="00037F62" w:rsidTr="005B512D">
        <w:tc>
          <w:tcPr>
            <w:tcW w:w="582" w:type="dxa"/>
            <w:shd w:val="clear" w:color="auto" w:fill="auto"/>
            <w:vAlign w:val="center"/>
          </w:tcPr>
          <w:p w:rsidR="005D38AB" w:rsidRPr="005B512D" w:rsidRDefault="005D38AB" w:rsidP="005B512D">
            <w:pPr>
              <w:pStyle w:val="1"/>
              <w:ind w:firstLineChars="0" w:firstLine="0"/>
              <w:jc w:val="center"/>
              <w:rPr>
                <w:rFonts w:eastAsia="游明朝"/>
                <w:sz w:val="24"/>
                <w:szCs w:val="24"/>
              </w:rPr>
            </w:pPr>
            <w:r>
              <w:rPr>
                <w:rFonts w:eastAsia="游明朝"/>
                <w:sz w:val="24"/>
                <w:szCs w:val="24"/>
              </w:rPr>
              <w:t>5</w:t>
            </w:r>
          </w:p>
        </w:tc>
        <w:tc>
          <w:tcPr>
            <w:tcW w:w="2428" w:type="dxa"/>
            <w:shd w:val="clear" w:color="auto" w:fill="auto"/>
            <w:vAlign w:val="center"/>
          </w:tcPr>
          <w:p w:rsidR="005D38AB" w:rsidRPr="005D38AB" w:rsidRDefault="005D38AB" w:rsidP="00381E26">
            <w:pPr>
              <w:pStyle w:val="1"/>
              <w:ind w:firstLineChars="0" w:firstLine="0"/>
              <w:rPr>
                <w:sz w:val="24"/>
                <w:szCs w:val="24"/>
              </w:rPr>
            </w:pPr>
            <w:r>
              <w:rPr>
                <w:sz w:val="24"/>
                <w:szCs w:val="24"/>
              </w:rPr>
              <w:t>Survey report</w:t>
            </w:r>
          </w:p>
        </w:tc>
        <w:tc>
          <w:tcPr>
            <w:tcW w:w="2622" w:type="dxa"/>
            <w:shd w:val="clear" w:color="auto" w:fill="auto"/>
            <w:vAlign w:val="center"/>
          </w:tcPr>
          <w:p w:rsidR="005D38AB" w:rsidRPr="005B512D" w:rsidRDefault="005D38AB" w:rsidP="005B512D">
            <w:pPr>
              <w:pStyle w:val="1"/>
              <w:ind w:firstLineChars="0" w:firstLine="0"/>
              <w:rPr>
                <w:rFonts w:eastAsia="游明朝"/>
                <w:sz w:val="24"/>
                <w:szCs w:val="24"/>
              </w:rPr>
            </w:pPr>
          </w:p>
        </w:tc>
        <w:tc>
          <w:tcPr>
            <w:tcW w:w="1385" w:type="dxa"/>
            <w:shd w:val="clear" w:color="auto" w:fill="auto"/>
            <w:vAlign w:val="center"/>
          </w:tcPr>
          <w:p w:rsidR="005D38AB" w:rsidRPr="005B512D" w:rsidRDefault="005D38AB" w:rsidP="005B512D">
            <w:pPr>
              <w:pStyle w:val="1"/>
              <w:ind w:firstLineChars="0" w:firstLine="0"/>
              <w:rPr>
                <w:rFonts w:eastAsia="游明朝"/>
                <w:sz w:val="24"/>
                <w:szCs w:val="24"/>
              </w:rPr>
            </w:pPr>
            <w:r>
              <w:rPr>
                <w:rFonts w:eastAsia="游明朝"/>
                <w:sz w:val="24"/>
                <w:szCs w:val="24"/>
              </w:rPr>
              <w:t>Hard copy and CD-ROM</w:t>
            </w:r>
          </w:p>
        </w:tc>
        <w:tc>
          <w:tcPr>
            <w:tcW w:w="2002" w:type="dxa"/>
            <w:shd w:val="clear" w:color="auto" w:fill="auto"/>
            <w:vAlign w:val="center"/>
          </w:tcPr>
          <w:p w:rsidR="005D38AB" w:rsidRPr="002A53F6" w:rsidRDefault="00381E26" w:rsidP="002A53F6">
            <w:pPr>
              <w:pStyle w:val="1"/>
              <w:ind w:firstLineChars="0" w:firstLine="0"/>
              <w:jc w:val="left"/>
              <w:rPr>
                <w:rFonts w:eastAsia="游明朝"/>
                <w:sz w:val="22"/>
                <w:szCs w:val="24"/>
              </w:rPr>
            </w:pPr>
            <w:r w:rsidRPr="002A53F6">
              <w:rPr>
                <w:rFonts w:eastAsia="游明朝"/>
                <w:sz w:val="22"/>
                <w:szCs w:val="24"/>
              </w:rPr>
              <w:t>30 October 2019</w:t>
            </w:r>
          </w:p>
        </w:tc>
      </w:tr>
      <w:tr w:rsidR="005D38AB" w:rsidRPr="00037F62" w:rsidTr="005B512D">
        <w:tc>
          <w:tcPr>
            <w:tcW w:w="582" w:type="dxa"/>
            <w:shd w:val="clear" w:color="auto" w:fill="auto"/>
            <w:vAlign w:val="center"/>
          </w:tcPr>
          <w:p w:rsidR="005D38AB" w:rsidRPr="005B512D" w:rsidRDefault="005D38AB" w:rsidP="005B512D">
            <w:pPr>
              <w:pStyle w:val="1"/>
              <w:ind w:firstLineChars="0" w:firstLine="0"/>
              <w:jc w:val="center"/>
              <w:rPr>
                <w:rFonts w:eastAsia="游明朝"/>
                <w:sz w:val="24"/>
                <w:szCs w:val="24"/>
              </w:rPr>
            </w:pPr>
            <w:r>
              <w:rPr>
                <w:rFonts w:eastAsia="游明朝"/>
                <w:sz w:val="24"/>
                <w:szCs w:val="24"/>
              </w:rPr>
              <w:t>6</w:t>
            </w:r>
          </w:p>
        </w:tc>
        <w:tc>
          <w:tcPr>
            <w:tcW w:w="2428" w:type="dxa"/>
            <w:shd w:val="clear" w:color="auto" w:fill="auto"/>
            <w:vAlign w:val="center"/>
          </w:tcPr>
          <w:p w:rsidR="005D38AB" w:rsidRPr="005D38AB" w:rsidRDefault="005D38AB" w:rsidP="005B512D">
            <w:pPr>
              <w:pStyle w:val="1"/>
              <w:ind w:firstLineChars="0" w:firstLine="0"/>
              <w:rPr>
                <w:sz w:val="24"/>
                <w:szCs w:val="24"/>
              </w:rPr>
            </w:pPr>
            <w:r>
              <w:rPr>
                <w:sz w:val="24"/>
                <w:szCs w:val="24"/>
              </w:rPr>
              <w:t>Photo presentation</w:t>
            </w:r>
          </w:p>
        </w:tc>
        <w:tc>
          <w:tcPr>
            <w:tcW w:w="2622" w:type="dxa"/>
            <w:shd w:val="clear" w:color="auto" w:fill="auto"/>
            <w:vAlign w:val="center"/>
          </w:tcPr>
          <w:p w:rsidR="005D38AB" w:rsidRPr="005B512D" w:rsidRDefault="005D38AB" w:rsidP="005B512D">
            <w:pPr>
              <w:pStyle w:val="1"/>
              <w:ind w:firstLineChars="0" w:firstLine="0"/>
              <w:rPr>
                <w:rFonts w:eastAsia="游明朝"/>
                <w:sz w:val="24"/>
                <w:szCs w:val="24"/>
              </w:rPr>
            </w:pPr>
          </w:p>
        </w:tc>
        <w:tc>
          <w:tcPr>
            <w:tcW w:w="1385" w:type="dxa"/>
            <w:shd w:val="clear" w:color="auto" w:fill="auto"/>
            <w:vAlign w:val="center"/>
          </w:tcPr>
          <w:p w:rsidR="005D38AB" w:rsidRPr="005B512D" w:rsidRDefault="006E45F5" w:rsidP="005B512D">
            <w:pPr>
              <w:pStyle w:val="1"/>
              <w:ind w:firstLineChars="0" w:firstLine="0"/>
              <w:rPr>
                <w:rFonts w:eastAsia="游明朝"/>
                <w:sz w:val="24"/>
                <w:szCs w:val="24"/>
              </w:rPr>
            </w:pPr>
            <w:r>
              <w:rPr>
                <w:rFonts w:eastAsia="游明朝"/>
                <w:sz w:val="24"/>
                <w:szCs w:val="24"/>
              </w:rPr>
              <w:t>jpeg</w:t>
            </w:r>
          </w:p>
        </w:tc>
        <w:tc>
          <w:tcPr>
            <w:tcW w:w="2002" w:type="dxa"/>
            <w:shd w:val="clear" w:color="auto" w:fill="auto"/>
            <w:vAlign w:val="center"/>
          </w:tcPr>
          <w:p w:rsidR="005D38AB" w:rsidRPr="002A53F6" w:rsidRDefault="00381E26" w:rsidP="002A53F6">
            <w:pPr>
              <w:pStyle w:val="1"/>
              <w:ind w:firstLineChars="0" w:firstLine="0"/>
              <w:jc w:val="left"/>
              <w:rPr>
                <w:rFonts w:eastAsia="游明朝"/>
                <w:sz w:val="22"/>
                <w:szCs w:val="24"/>
              </w:rPr>
            </w:pPr>
            <w:r w:rsidRPr="002A53F6">
              <w:rPr>
                <w:rFonts w:eastAsia="游明朝"/>
                <w:sz w:val="22"/>
                <w:szCs w:val="24"/>
              </w:rPr>
              <w:t>30 October 2019</w:t>
            </w:r>
          </w:p>
        </w:tc>
      </w:tr>
    </w:tbl>
    <w:p w:rsidR="00FB6C25" w:rsidRDefault="00FB6C25" w:rsidP="003200BD">
      <w:pPr>
        <w:tabs>
          <w:tab w:val="left" w:pos="1800"/>
        </w:tabs>
        <w:rPr>
          <w:lang w:eastAsia="ja-JP"/>
        </w:rPr>
      </w:pPr>
    </w:p>
    <w:p w:rsidR="00037F62" w:rsidRDefault="00FB6C25" w:rsidP="00FB6C25">
      <w:pPr>
        <w:tabs>
          <w:tab w:val="left" w:pos="1800"/>
        </w:tabs>
        <w:jc w:val="right"/>
        <w:rPr>
          <w:lang w:eastAsia="ja-JP"/>
        </w:rPr>
      </w:pPr>
      <w:r>
        <w:rPr>
          <w:rFonts w:hint="eastAsia"/>
          <w:lang w:eastAsia="ja-JP"/>
        </w:rPr>
        <w:t>E</w:t>
      </w:r>
      <w:r>
        <w:rPr>
          <w:lang w:eastAsia="ja-JP"/>
        </w:rPr>
        <w:t>ND</w:t>
      </w:r>
    </w:p>
    <w:p w:rsidR="005A6FBC" w:rsidRDefault="005A6FBC" w:rsidP="00FB6C25">
      <w:pPr>
        <w:tabs>
          <w:tab w:val="left" w:pos="1800"/>
        </w:tabs>
        <w:jc w:val="right"/>
        <w:rPr>
          <w:bdr w:val="single" w:sz="4" w:space="0" w:color="auto"/>
          <w:lang w:eastAsia="ja-JP"/>
        </w:rPr>
        <w:sectPr w:rsidR="005A6FBC" w:rsidSect="00037F62">
          <w:footerReference w:type="default" r:id="rId12"/>
          <w:pgSz w:w="11909" w:h="16834" w:code="9"/>
          <w:pgMar w:top="1134" w:right="1418" w:bottom="1247" w:left="1418" w:header="720" w:footer="284" w:gutter="0"/>
          <w:pgNumType w:start="1"/>
          <w:cols w:space="720"/>
          <w:noEndnote/>
          <w:docGrid w:linePitch="326"/>
        </w:sectPr>
      </w:pPr>
    </w:p>
    <w:p w:rsidR="005948F7" w:rsidRPr="00FB6C25" w:rsidRDefault="005948F7" w:rsidP="005948F7">
      <w:pPr>
        <w:tabs>
          <w:tab w:val="left" w:pos="1800"/>
        </w:tabs>
        <w:jc w:val="right"/>
        <w:rPr>
          <w:bdr w:val="single" w:sz="4" w:space="0" w:color="auto"/>
          <w:lang w:eastAsia="ja-JP"/>
        </w:rPr>
      </w:pPr>
      <w:r>
        <w:rPr>
          <w:bdr w:val="single" w:sz="4" w:space="0" w:color="auto"/>
          <w:lang w:eastAsia="ja-JP"/>
        </w:rPr>
        <w:lastRenderedPageBreak/>
        <w:t>A</w:t>
      </w:r>
      <w:r w:rsidRPr="00FB6C25">
        <w:rPr>
          <w:bdr w:val="single" w:sz="4" w:space="0" w:color="auto"/>
          <w:lang w:eastAsia="ja-JP"/>
        </w:rPr>
        <w:t>PPENDI</w:t>
      </w:r>
      <w:r>
        <w:rPr>
          <w:bdr w:val="single" w:sz="4" w:space="0" w:color="auto"/>
          <w:lang w:eastAsia="ja-JP"/>
        </w:rPr>
        <w:t>X A</w:t>
      </w:r>
    </w:p>
    <w:p w:rsidR="005948F7" w:rsidRDefault="005948F7" w:rsidP="00696883">
      <w:pPr>
        <w:tabs>
          <w:tab w:val="left" w:pos="1800"/>
        </w:tabs>
        <w:rPr>
          <w:lang w:eastAsia="ja-JP"/>
        </w:rPr>
      </w:pPr>
    </w:p>
    <w:p w:rsidR="005948F7" w:rsidRDefault="005948F7" w:rsidP="00696883">
      <w:pPr>
        <w:tabs>
          <w:tab w:val="left" w:pos="1800"/>
        </w:tabs>
        <w:jc w:val="center"/>
        <w:rPr>
          <w:bdr w:val="single" w:sz="4" w:space="0" w:color="auto"/>
          <w:lang w:eastAsia="ja-JP"/>
        </w:rPr>
      </w:pPr>
      <w:r>
        <w:rPr>
          <w:lang w:eastAsia="ja-JP"/>
        </w:rPr>
        <w:t>SURVEY FORMS</w:t>
      </w:r>
    </w:p>
    <w:p w:rsidR="00A700F8" w:rsidRDefault="00A700F8" w:rsidP="00A700F8">
      <w:pPr>
        <w:tabs>
          <w:tab w:val="left" w:pos="1800"/>
        </w:tabs>
        <w:jc w:val="center"/>
        <w:rPr>
          <w:bdr w:val="single" w:sz="4" w:space="0" w:color="auto"/>
          <w:lang w:eastAsia="ja-JP"/>
        </w:rPr>
      </w:pPr>
      <w:r w:rsidRPr="00A700F8">
        <w:drawing>
          <wp:inline distT="0" distB="0" distL="0" distR="0">
            <wp:extent cx="7117619" cy="4892040"/>
            <wp:effectExtent l="0" t="0" r="762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132721" cy="4902420"/>
                    </a:xfrm>
                    <a:prstGeom prst="rect">
                      <a:avLst/>
                    </a:prstGeom>
                    <a:noFill/>
                    <a:ln>
                      <a:noFill/>
                    </a:ln>
                  </pic:spPr>
                </pic:pic>
              </a:graphicData>
            </a:graphic>
          </wp:inline>
        </w:drawing>
      </w:r>
    </w:p>
    <w:p w:rsidR="00117036" w:rsidRDefault="00117036">
      <w:pPr>
        <w:jc w:val="left"/>
        <w:rPr>
          <w:bdr w:val="single" w:sz="4" w:space="0" w:color="auto"/>
          <w:lang w:eastAsia="ja-JP"/>
        </w:rPr>
        <w:sectPr w:rsidR="00117036" w:rsidSect="00A700F8">
          <w:footerReference w:type="default" r:id="rId14"/>
          <w:pgSz w:w="16834" w:h="11909" w:orient="landscape" w:code="9"/>
          <w:pgMar w:top="1418" w:right="1134" w:bottom="1418" w:left="1247" w:header="720" w:footer="284" w:gutter="0"/>
          <w:pgNumType w:start="1"/>
          <w:cols w:space="720"/>
          <w:noEndnote/>
          <w:docGrid w:linePitch="326"/>
        </w:sectPr>
      </w:pPr>
    </w:p>
    <w:p w:rsidR="005948F7" w:rsidRDefault="00117036" w:rsidP="00117036">
      <w:pPr>
        <w:tabs>
          <w:tab w:val="left" w:pos="1800"/>
        </w:tabs>
        <w:rPr>
          <w:bdr w:val="single" w:sz="4" w:space="0" w:color="auto"/>
          <w:lang w:eastAsia="ja-JP"/>
        </w:rPr>
      </w:pPr>
      <w:r w:rsidRPr="00117036">
        <w:lastRenderedPageBreak/>
        <w:drawing>
          <wp:inline distT="0" distB="0" distL="0" distR="0">
            <wp:extent cx="5761355" cy="7995970"/>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1355" cy="7995970"/>
                    </a:xfrm>
                    <a:prstGeom prst="rect">
                      <a:avLst/>
                    </a:prstGeom>
                    <a:noFill/>
                    <a:ln>
                      <a:noFill/>
                    </a:ln>
                  </pic:spPr>
                </pic:pic>
              </a:graphicData>
            </a:graphic>
          </wp:inline>
        </w:drawing>
      </w:r>
      <w:bookmarkStart w:id="0" w:name="_GoBack"/>
      <w:bookmarkEnd w:id="0"/>
    </w:p>
    <w:p w:rsidR="00117036" w:rsidRDefault="00117036" w:rsidP="00117036">
      <w:pPr>
        <w:tabs>
          <w:tab w:val="left" w:pos="1800"/>
        </w:tabs>
        <w:rPr>
          <w:bdr w:val="single" w:sz="4" w:space="0" w:color="auto"/>
          <w:lang w:eastAsia="ja-JP"/>
        </w:rPr>
      </w:pPr>
      <w:r>
        <w:rPr>
          <w:bdr w:val="single" w:sz="4" w:space="0" w:color="auto"/>
          <w:lang w:eastAsia="ja-JP"/>
        </w:rPr>
        <w:br w:type="page"/>
      </w:r>
    </w:p>
    <w:p w:rsidR="00117036" w:rsidRDefault="00117036" w:rsidP="00117036">
      <w:pPr>
        <w:tabs>
          <w:tab w:val="left" w:pos="1800"/>
        </w:tabs>
        <w:rPr>
          <w:bdr w:val="single" w:sz="4" w:space="0" w:color="auto"/>
          <w:lang w:eastAsia="ja-JP"/>
        </w:rPr>
      </w:pPr>
    </w:p>
    <w:p w:rsidR="005948F7" w:rsidRDefault="005948F7">
      <w:pPr>
        <w:jc w:val="left"/>
        <w:rPr>
          <w:bdr w:val="single" w:sz="4" w:space="0" w:color="auto"/>
          <w:lang w:eastAsia="ja-JP"/>
        </w:rPr>
      </w:pPr>
    </w:p>
    <w:p w:rsidR="00FB6C25" w:rsidRPr="00FB6C25" w:rsidRDefault="00FB6C25" w:rsidP="005948F7">
      <w:pPr>
        <w:tabs>
          <w:tab w:val="left" w:pos="1800"/>
        </w:tabs>
        <w:jc w:val="right"/>
        <w:rPr>
          <w:bdr w:val="single" w:sz="4" w:space="0" w:color="auto"/>
          <w:lang w:eastAsia="ja-JP"/>
        </w:rPr>
      </w:pPr>
      <w:r>
        <w:rPr>
          <w:bdr w:val="single" w:sz="4" w:space="0" w:color="auto"/>
          <w:lang w:eastAsia="ja-JP"/>
        </w:rPr>
        <w:t>A</w:t>
      </w:r>
      <w:r w:rsidRPr="00FB6C25">
        <w:rPr>
          <w:bdr w:val="single" w:sz="4" w:space="0" w:color="auto"/>
          <w:lang w:eastAsia="ja-JP"/>
        </w:rPr>
        <w:t>PPENDI</w:t>
      </w:r>
      <w:r>
        <w:rPr>
          <w:bdr w:val="single" w:sz="4" w:space="0" w:color="auto"/>
          <w:lang w:eastAsia="ja-JP"/>
        </w:rPr>
        <w:t>X</w:t>
      </w:r>
      <w:r w:rsidR="005948F7">
        <w:rPr>
          <w:bdr w:val="single" w:sz="4" w:space="0" w:color="auto"/>
          <w:lang w:eastAsia="ja-JP"/>
        </w:rPr>
        <w:t xml:space="preserve"> B</w:t>
      </w:r>
    </w:p>
    <w:p w:rsidR="00FB6C25" w:rsidRDefault="00FB6C25" w:rsidP="00FB6C25">
      <w:pPr>
        <w:tabs>
          <w:tab w:val="left" w:pos="1800"/>
        </w:tabs>
        <w:rPr>
          <w:lang w:eastAsia="ja-JP"/>
        </w:rPr>
      </w:pPr>
    </w:p>
    <w:p w:rsidR="00FB6C25" w:rsidRDefault="00FB6C25" w:rsidP="005A6FBC">
      <w:pPr>
        <w:tabs>
          <w:tab w:val="left" w:pos="1800"/>
        </w:tabs>
        <w:jc w:val="center"/>
        <w:rPr>
          <w:lang w:eastAsia="ja-JP"/>
        </w:rPr>
      </w:pPr>
      <w:r>
        <w:rPr>
          <w:rFonts w:hint="eastAsia"/>
          <w:lang w:eastAsia="ja-JP"/>
        </w:rPr>
        <w:t>B</w:t>
      </w:r>
      <w:r>
        <w:rPr>
          <w:lang w:eastAsia="ja-JP"/>
        </w:rPr>
        <w:t xml:space="preserve">REAKDOWN OF </w:t>
      </w:r>
      <w:r w:rsidRPr="00FB6C25">
        <w:rPr>
          <w:lang w:eastAsia="ja-JP"/>
        </w:rPr>
        <w:t xml:space="preserve">COST OF </w:t>
      </w:r>
      <w:r>
        <w:rPr>
          <w:lang w:eastAsia="ja-JP"/>
        </w:rPr>
        <w:t xml:space="preserve">THE </w:t>
      </w:r>
      <w:r w:rsidRPr="00FB6C25">
        <w:rPr>
          <w:lang w:eastAsia="ja-JP"/>
        </w:rPr>
        <w:t>SERVICES</w:t>
      </w:r>
    </w:p>
    <w:p w:rsidR="00FB6C25" w:rsidRDefault="00FB6C25" w:rsidP="00FB6C25">
      <w:pPr>
        <w:tabs>
          <w:tab w:val="left" w:pos="1800"/>
        </w:tabs>
        <w:rPr>
          <w:lang w:eastAsia="ja-JP"/>
        </w:rPr>
      </w:pPr>
    </w:p>
    <w:p w:rsidR="005A6FBC" w:rsidRDefault="005A6FBC" w:rsidP="00FB6C25">
      <w:pPr>
        <w:tabs>
          <w:tab w:val="left" w:pos="1800"/>
        </w:tabs>
        <w:rPr>
          <w:lang w:eastAsia="ja-JP"/>
        </w:rPr>
      </w:pPr>
    </w:p>
    <w:p w:rsidR="00FB6C25" w:rsidRPr="00037F62" w:rsidRDefault="00D67B73" w:rsidP="00231258">
      <w:pPr>
        <w:tabs>
          <w:tab w:val="left" w:pos="1800"/>
        </w:tabs>
        <w:jc w:val="center"/>
        <w:rPr>
          <w:lang w:eastAsia="ja-JP"/>
        </w:rPr>
      </w:pPr>
      <w:r w:rsidRPr="00FA2113">
        <w:rPr>
          <w:noProof/>
          <w:lang w:eastAsia="ja-JP"/>
        </w:rPr>
        <w:drawing>
          <wp:inline distT="0" distB="0" distL="0" distR="0">
            <wp:extent cx="4523740" cy="3276600"/>
            <wp:effectExtent l="0" t="0" r="0" b="0"/>
            <wp:docPr id="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523740" cy="3276600"/>
                    </a:xfrm>
                    <a:prstGeom prst="rect">
                      <a:avLst/>
                    </a:prstGeom>
                    <a:noFill/>
                    <a:ln>
                      <a:noFill/>
                    </a:ln>
                  </pic:spPr>
                </pic:pic>
              </a:graphicData>
            </a:graphic>
          </wp:inline>
        </w:drawing>
      </w:r>
    </w:p>
    <w:sectPr w:rsidR="00FB6C25" w:rsidRPr="00037F62" w:rsidSect="00117036">
      <w:pgSz w:w="11909" w:h="16834" w:code="9"/>
      <w:pgMar w:top="1134" w:right="1418" w:bottom="1247" w:left="1418" w:header="720" w:footer="284" w:gutter="0"/>
      <w:pgNumType w:start="1"/>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72932" w:rsidRDefault="00B72932" w:rsidP="00526BFA">
      <w:pPr>
        <w:spacing w:after="120"/>
      </w:pPr>
      <w:r>
        <w:separator/>
      </w:r>
    </w:p>
  </w:endnote>
  <w:endnote w:type="continuationSeparator" w:id="0">
    <w:p w:rsidR="00B72932" w:rsidRDefault="00B72932" w:rsidP="00526BFA">
      <w:pPr>
        <w:spacing w:after="1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ＭＳ 明朝">
    <w:altName w:val="MS Mincho"/>
    <w:panose1 w:val="020206090402050803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游明朝">
    <w:panose1 w:val="02020400000000000000"/>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45F5" w:rsidRDefault="006E45F5">
    <w:pPr>
      <w:pStyle w:val="Footer"/>
      <w:spacing w:after="120"/>
      <w:jc w:val="center"/>
    </w:pPr>
    <w:r>
      <w:fldChar w:fldCharType="begin"/>
    </w:r>
    <w:r>
      <w:instrText>PAGE   \* MERGEFORMAT</w:instrText>
    </w:r>
    <w:r>
      <w:fldChar w:fldCharType="separate"/>
    </w:r>
    <w:r w:rsidR="00117036" w:rsidRPr="00117036">
      <w:rPr>
        <w:noProof/>
        <w:lang w:val="ja-JP" w:eastAsia="ja-JP"/>
      </w:rPr>
      <w:t>i</w:t>
    </w:r>
    <w:r>
      <w:fldChar w:fldCharType="end"/>
    </w:r>
  </w:p>
  <w:p w:rsidR="006E45F5" w:rsidRDefault="006E45F5">
    <w:pPr>
      <w:pStyle w:val="Footer"/>
      <w:spacing w:after="12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45F5" w:rsidRDefault="006E45F5">
    <w:pPr>
      <w:pStyle w:val="Footer"/>
      <w:spacing w:after="120"/>
      <w:jc w:val="center"/>
    </w:pPr>
    <w:r>
      <w:fldChar w:fldCharType="begin"/>
    </w:r>
    <w:r>
      <w:instrText>PAGE   \* MERGEFORMAT</w:instrText>
    </w:r>
    <w:r>
      <w:fldChar w:fldCharType="separate"/>
    </w:r>
    <w:r w:rsidR="00117036" w:rsidRPr="00117036">
      <w:rPr>
        <w:noProof/>
        <w:lang w:val="ja-JP" w:eastAsia="ja-JP"/>
      </w:rPr>
      <w:t>10</w:t>
    </w:r>
    <w:r>
      <w:fldChar w:fldCharType="end"/>
    </w:r>
  </w:p>
  <w:p w:rsidR="006E45F5" w:rsidRDefault="006E45F5">
    <w:pPr>
      <w:pStyle w:val="Footer"/>
      <w:spacing w:after="1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E45F5" w:rsidRDefault="006E45F5">
    <w:pPr>
      <w:pStyle w:val="Footer"/>
      <w:spacing w:after="12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72932" w:rsidRDefault="00B72932" w:rsidP="00526BFA">
      <w:pPr>
        <w:spacing w:after="120"/>
      </w:pPr>
      <w:r>
        <w:separator/>
      </w:r>
    </w:p>
  </w:footnote>
  <w:footnote w:type="continuationSeparator" w:id="0">
    <w:p w:rsidR="00B72932" w:rsidRDefault="00B72932" w:rsidP="00526BFA">
      <w:pPr>
        <w:spacing w:after="120"/>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FB05F5"/>
    <w:multiLevelType w:val="hybridMultilevel"/>
    <w:tmpl w:val="7460F9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43E4E30"/>
    <w:multiLevelType w:val="hybridMultilevel"/>
    <w:tmpl w:val="938A8232"/>
    <w:lvl w:ilvl="0" w:tplc="41E8D0E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50A556E"/>
    <w:multiLevelType w:val="hybridMultilevel"/>
    <w:tmpl w:val="7460F9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265DD1"/>
    <w:multiLevelType w:val="hybridMultilevel"/>
    <w:tmpl w:val="7460F9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F16543D"/>
    <w:multiLevelType w:val="hybridMultilevel"/>
    <w:tmpl w:val="C2001BD4"/>
    <w:lvl w:ilvl="0" w:tplc="09DEFE18">
      <w:start w:val="15"/>
      <w:numFmt w:val="bullet"/>
      <w:lvlText w:val="-"/>
      <w:lvlJc w:val="left"/>
      <w:pPr>
        <w:tabs>
          <w:tab w:val="num" w:pos="720"/>
        </w:tabs>
        <w:ind w:left="720" w:hanging="360"/>
      </w:pPr>
      <w:rPr>
        <w:rFonts w:ascii="Arial" w:eastAsia="ＭＳ 明朝" w:hAnsi="Arial" w:cs="Arial" w:hint="default"/>
      </w:rPr>
    </w:lvl>
    <w:lvl w:ilvl="1" w:tplc="0409000B" w:tentative="1">
      <w:start w:val="1"/>
      <w:numFmt w:val="bullet"/>
      <w:lvlText w:val=""/>
      <w:lvlJc w:val="left"/>
      <w:pPr>
        <w:tabs>
          <w:tab w:val="num" w:pos="1200"/>
        </w:tabs>
        <w:ind w:left="1200" w:hanging="420"/>
      </w:pPr>
      <w:rPr>
        <w:rFonts w:ascii="Wingdings" w:hAnsi="Wingdings" w:hint="default"/>
      </w:rPr>
    </w:lvl>
    <w:lvl w:ilvl="2" w:tplc="0409000D" w:tentative="1">
      <w:start w:val="1"/>
      <w:numFmt w:val="bullet"/>
      <w:lvlText w:val=""/>
      <w:lvlJc w:val="left"/>
      <w:pPr>
        <w:tabs>
          <w:tab w:val="num" w:pos="1620"/>
        </w:tabs>
        <w:ind w:left="1620" w:hanging="420"/>
      </w:pPr>
      <w:rPr>
        <w:rFonts w:ascii="Wingdings" w:hAnsi="Wingdings" w:hint="default"/>
      </w:rPr>
    </w:lvl>
    <w:lvl w:ilvl="3" w:tplc="04090001" w:tentative="1">
      <w:start w:val="1"/>
      <w:numFmt w:val="bullet"/>
      <w:lvlText w:val=""/>
      <w:lvlJc w:val="left"/>
      <w:pPr>
        <w:tabs>
          <w:tab w:val="num" w:pos="2040"/>
        </w:tabs>
        <w:ind w:left="2040" w:hanging="420"/>
      </w:pPr>
      <w:rPr>
        <w:rFonts w:ascii="Wingdings" w:hAnsi="Wingdings" w:hint="default"/>
      </w:rPr>
    </w:lvl>
    <w:lvl w:ilvl="4" w:tplc="0409000B" w:tentative="1">
      <w:start w:val="1"/>
      <w:numFmt w:val="bullet"/>
      <w:lvlText w:val=""/>
      <w:lvlJc w:val="left"/>
      <w:pPr>
        <w:tabs>
          <w:tab w:val="num" w:pos="2460"/>
        </w:tabs>
        <w:ind w:left="2460" w:hanging="420"/>
      </w:pPr>
      <w:rPr>
        <w:rFonts w:ascii="Wingdings" w:hAnsi="Wingdings" w:hint="default"/>
      </w:rPr>
    </w:lvl>
    <w:lvl w:ilvl="5" w:tplc="0409000D" w:tentative="1">
      <w:start w:val="1"/>
      <w:numFmt w:val="bullet"/>
      <w:lvlText w:val=""/>
      <w:lvlJc w:val="left"/>
      <w:pPr>
        <w:tabs>
          <w:tab w:val="num" w:pos="2880"/>
        </w:tabs>
        <w:ind w:left="2880" w:hanging="420"/>
      </w:pPr>
      <w:rPr>
        <w:rFonts w:ascii="Wingdings" w:hAnsi="Wingdings" w:hint="default"/>
      </w:rPr>
    </w:lvl>
    <w:lvl w:ilvl="6" w:tplc="04090001" w:tentative="1">
      <w:start w:val="1"/>
      <w:numFmt w:val="bullet"/>
      <w:lvlText w:val=""/>
      <w:lvlJc w:val="left"/>
      <w:pPr>
        <w:tabs>
          <w:tab w:val="num" w:pos="3300"/>
        </w:tabs>
        <w:ind w:left="3300" w:hanging="420"/>
      </w:pPr>
      <w:rPr>
        <w:rFonts w:ascii="Wingdings" w:hAnsi="Wingdings" w:hint="default"/>
      </w:rPr>
    </w:lvl>
    <w:lvl w:ilvl="7" w:tplc="0409000B" w:tentative="1">
      <w:start w:val="1"/>
      <w:numFmt w:val="bullet"/>
      <w:lvlText w:val=""/>
      <w:lvlJc w:val="left"/>
      <w:pPr>
        <w:tabs>
          <w:tab w:val="num" w:pos="3720"/>
        </w:tabs>
        <w:ind w:left="3720" w:hanging="420"/>
      </w:pPr>
      <w:rPr>
        <w:rFonts w:ascii="Wingdings" w:hAnsi="Wingdings" w:hint="default"/>
      </w:rPr>
    </w:lvl>
    <w:lvl w:ilvl="8" w:tplc="0409000D" w:tentative="1">
      <w:start w:val="1"/>
      <w:numFmt w:val="bullet"/>
      <w:lvlText w:val=""/>
      <w:lvlJc w:val="left"/>
      <w:pPr>
        <w:tabs>
          <w:tab w:val="num" w:pos="4140"/>
        </w:tabs>
        <w:ind w:left="4140" w:hanging="420"/>
      </w:pPr>
      <w:rPr>
        <w:rFonts w:ascii="Wingdings" w:hAnsi="Wingdings" w:hint="default"/>
      </w:rPr>
    </w:lvl>
  </w:abstractNum>
  <w:abstractNum w:abstractNumId="5">
    <w:nsid w:val="1F1F0F23"/>
    <w:multiLevelType w:val="hybridMultilevel"/>
    <w:tmpl w:val="A9F82768"/>
    <w:lvl w:ilvl="0" w:tplc="09DEFE18">
      <w:start w:val="15"/>
      <w:numFmt w:val="bullet"/>
      <w:lvlText w:val="-"/>
      <w:lvlJc w:val="left"/>
      <w:pPr>
        <w:ind w:left="840" w:hanging="420"/>
      </w:pPr>
      <w:rPr>
        <w:rFonts w:ascii="Arial" w:eastAsia="ＭＳ 明朝" w:hAnsi="Arial" w:cs="Arial"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6">
    <w:nsid w:val="256370A0"/>
    <w:multiLevelType w:val="hybridMultilevel"/>
    <w:tmpl w:val="DE88AC30"/>
    <w:lvl w:ilvl="0" w:tplc="D8641384">
      <w:start w:val="1"/>
      <w:numFmt w:val="decimal"/>
      <w:lvlText w:val="A%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6A007F1"/>
    <w:multiLevelType w:val="hybridMultilevel"/>
    <w:tmpl w:val="C1B8575E"/>
    <w:lvl w:ilvl="0" w:tplc="7CD2E5D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2FA45595"/>
    <w:multiLevelType w:val="hybridMultilevel"/>
    <w:tmpl w:val="00507BAC"/>
    <w:lvl w:ilvl="0" w:tplc="09DEFE18">
      <w:start w:val="15"/>
      <w:numFmt w:val="bullet"/>
      <w:lvlText w:val="-"/>
      <w:lvlJc w:val="left"/>
      <w:pPr>
        <w:ind w:left="-2664" w:hanging="420"/>
      </w:pPr>
      <w:rPr>
        <w:rFonts w:ascii="Arial" w:eastAsia="ＭＳ 明朝" w:hAnsi="Arial" w:cs="Arial" w:hint="default"/>
      </w:rPr>
    </w:lvl>
    <w:lvl w:ilvl="1" w:tplc="0409000B">
      <w:start w:val="1"/>
      <w:numFmt w:val="bullet"/>
      <w:lvlText w:val=""/>
      <w:lvlJc w:val="left"/>
      <w:pPr>
        <w:ind w:left="-2244" w:hanging="420"/>
      </w:pPr>
      <w:rPr>
        <w:rFonts w:ascii="Wingdings" w:hAnsi="Wingdings" w:hint="default"/>
      </w:rPr>
    </w:lvl>
    <w:lvl w:ilvl="2" w:tplc="0409000D" w:tentative="1">
      <w:start w:val="1"/>
      <w:numFmt w:val="bullet"/>
      <w:lvlText w:val=""/>
      <w:lvlJc w:val="left"/>
      <w:pPr>
        <w:ind w:left="-1824" w:hanging="420"/>
      </w:pPr>
      <w:rPr>
        <w:rFonts w:ascii="Wingdings" w:hAnsi="Wingdings" w:hint="default"/>
      </w:rPr>
    </w:lvl>
    <w:lvl w:ilvl="3" w:tplc="04090001" w:tentative="1">
      <w:start w:val="1"/>
      <w:numFmt w:val="bullet"/>
      <w:lvlText w:val=""/>
      <w:lvlJc w:val="left"/>
      <w:pPr>
        <w:ind w:left="-1404" w:hanging="420"/>
      </w:pPr>
      <w:rPr>
        <w:rFonts w:ascii="Wingdings" w:hAnsi="Wingdings" w:hint="default"/>
      </w:rPr>
    </w:lvl>
    <w:lvl w:ilvl="4" w:tplc="0409000B" w:tentative="1">
      <w:start w:val="1"/>
      <w:numFmt w:val="bullet"/>
      <w:lvlText w:val=""/>
      <w:lvlJc w:val="left"/>
      <w:pPr>
        <w:ind w:left="-984" w:hanging="420"/>
      </w:pPr>
      <w:rPr>
        <w:rFonts w:ascii="Wingdings" w:hAnsi="Wingdings" w:hint="default"/>
      </w:rPr>
    </w:lvl>
    <w:lvl w:ilvl="5" w:tplc="0409000D" w:tentative="1">
      <w:start w:val="1"/>
      <w:numFmt w:val="bullet"/>
      <w:lvlText w:val=""/>
      <w:lvlJc w:val="left"/>
      <w:pPr>
        <w:ind w:left="-564" w:hanging="420"/>
      </w:pPr>
      <w:rPr>
        <w:rFonts w:ascii="Wingdings" w:hAnsi="Wingdings" w:hint="default"/>
      </w:rPr>
    </w:lvl>
    <w:lvl w:ilvl="6" w:tplc="04090001" w:tentative="1">
      <w:start w:val="1"/>
      <w:numFmt w:val="bullet"/>
      <w:lvlText w:val=""/>
      <w:lvlJc w:val="left"/>
      <w:pPr>
        <w:ind w:left="-144" w:hanging="420"/>
      </w:pPr>
      <w:rPr>
        <w:rFonts w:ascii="Wingdings" w:hAnsi="Wingdings" w:hint="default"/>
      </w:rPr>
    </w:lvl>
    <w:lvl w:ilvl="7" w:tplc="0409000B" w:tentative="1">
      <w:start w:val="1"/>
      <w:numFmt w:val="bullet"/>
      <w:lvlText w:val=""/>
      <w:lvlJc w:val="left"/>
      <w:pPr>
        <w:ind w:left="276" w:hanging="420"/>
      </w:pPr>
      <w:rPr>
        <w:rFonts w:ascii="Wingdings" w:hAnsi="Wingdings" w:hint="default"/>
      </w:rPr>
    </w:lvl>
    <w:lvl w:ilvl="8" w:tplc="0409000D" w:tentative="1">
      <w:start w:val="1"/>
      <w:numFmt w:val="bullet"/>
      <w:lvlText w:val=""/>
      <w:lvlJc w:val="left"/>
      <w:pPr>
        <w:ind w:left="696" w:hanging="420"/>
      </w:pPr>
      <w:rPr>
        <w:rFonts w:ascii="Wingdings" w:hAnsi="Wingdings" w:hint="default"/>
      </w:rPr>
    </w:lvl>
  </w:abstractNum>
  <w:abstractNum w:abstractNumId="9">
    <w:nsid w:val="36824A32"/>
    <w:multiLevelType w:val="hybridMultilevel"/>
    <w:tmpl w:val="6BC49D9E"/>
    <w:lvl w:ilvl="0" w:tplc="8668E74A">
      <w:numFmt w:val="bullet"/>
      <w:lvlText w:val="-"/>
      <w:lvlJc w:val="left"/>
      <w:pPr>
        <w:ind w:left="720" w:hanging="360"/>
      </w:pPr>
      <w:rPr>
        <w:rFonts w:ascii="Times New Roman" w:eastAsia="ＭＳ 明朝"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9FA7187"/>
    <w:multiLevelType w:val="hybridMultilevel"/>
    <w:tmpl w:val="41443B72"/>
    <w:lvl w:ilvl="0" w:tplc="6980AFF2">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48EE28D6"/>
    <w:multiLevelType w:val="hybridMultilevel"/>
    <w:tmpl w:val="7460F9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8EF40EF"/>
    <w:multiLevelType w:val="hybridMultilevel"/>
    <w:tmpl w:val="9522D8B6"/>
    <w:lvl w:ilvl="0" w:tplc="09DEFE18">
      <w:start w:val="15"/>
      <w:numFmt w:val="bullet"/>
      <w:lvlText w:val="-"/>
      <w:lvlJc w:val="left"/>
      <w:pPr>
        <w:tabs>
          <w:tab w:val="num" w:pos="1080"/>
        </w:tabs>
        <w:ind w:left="1080" w:hanging="360"/>
      </w:pPr>
      <w:rPr>
        <w:rFonts w:ascii="Arial" w:eastAsia="ＭＳ 明朝" w:hAnsi="Arial" w:cs="Arial" w:hint="default"/>
      </w:rPr>
    </w:lvl>
    <w:lvl w:ilvl="1" w:tplc="764CB200">
      <w:start w:val="1"/>
      <w:numFmt w:val="decimal"/>
      <w:lvlText w:val="(%2)"/>
      <w:lvlJc w:val="left"/>
      <w:pPr>
        <w:tabs>
          <w:tab w:val="num" w:pos="1500"/>
        </w:tabs>
        <w:ind w:left="1500" w:hanging="360"/>
      </w:pPr>
      <w:rPr>
        <w:rFonts w:hint="default"/>
      </w:rPr>
    </w:lvl>
    <w:lvl w:ilvl="2" w:tplc="0409000D">
      <w:start w:val="1"/>
      <w:numFmt w:val="bullet"/>
      <w:lvlText w:val=""/>
      <w:lvlJc w:val="left"/>
      <w:pPr>
        <w:tabs>
          <w:tab w:val="num" w:pos="1980"/>
        </w:tabs>
        <w:ind w:left="1980" w:hanging="420"/>
      </w:pPr>
      <w:rPr>
        <w:rFonts w:ascii="Wingdings" w:hAnsi="Wingdings" w:hint="default"/>
      </w:rPr>
    </w:lvl>
    <w:lvl w:ilvl="3" w:tplc="04090001" w:tentative="1">
      <w:start w:val="1"/>
      <w:numFmt w:val="bullet"/>
      <w:lvlText w:val=""/>
      <w:lvlJc w:val="left"/>
      <w:pPr>
        <w:tabs>
          <w:tab w:val="num" w:pos="2400"/>
        </w:tabs>
        <w:ind w:left="2400" w:hanging="420"/>
      </w:pPr>
      <w:rPr>
        <w:rFonts w:ascii="Wingdings" w:hAnsi="Wingdings" w:hint="default"/>
      </w:rPr>
    </w:lvl>
    <w:lvl w:ilvl="4" w:tplc="0409000B" w:tentative="1">
      <w:start w:val="1"/>
      <w:numFmt w:val="bullet"/>
      <w:lvlText w:val=""/>
      <w:lvlJc w:val="left"/>
      <w:pPr>
        <w:tabs>
          <w:tab w:val="num" w:pos="2820"/>
        </w:tabs>
        <w:ind w:left="2820" w:hanging="420"/>
      </w:pPr>
      <w:rPr>
        <w:rFonts w:ascii="Wingdings" w:hAnsi="Wingdings" w:hint="default"/>
      </w:rPr>
    </w:lvl>
    <w:lvl w:ilvl="5" w:tplc="0409000D" w:tentative="1">
      <w:start w:val="1"/>
      <w:numFmt w:val="bullet"/>
      <w:lvlText w:val=""/>
      <w:lvlJc w:val="left"/>
      <w:pPr>
        <w:tabs>
          <w:tab w:val="num" w:pos="3240"/>
        </w:tabs>
        <w:ind w:left="3240" w:hanging="420"/>
      </w:pPr>
      <w:rPr>
        <w:rFonts w:ascii="Wingdings" w:hAnsi="Wingdings" w:hint="default"/>
      </w:rPr>
    </w:lvl>
    <w:lvl w:ilvl="6" w:tplc="04090001" w:tentative="1">
      <w:start w:val="1"/>
      <w:numFmt w:val="bullet"/>
      <w:lvlText w:val=""/>
      <w:lvlJc w:val="left"/>
      <w:pPr>
        <w:tabs>
          <w:tab w:val="num" w:pos="3660"/>
        </w:tabs>
        <w:ind w:left="3660" w:hanging="420"/>
      </w:pPr>
      <w:rPr>
        <w:rFonts w:ascii="Wingdings" w:hAnsi="Wingdings" w:hint="default"/>
      </w:rPr>
    </w:lvl>
    <w:lvl w:ilvl="7" w:tplc="0409000B" w:tentative="1">
      <w:start w:val="1"/>
      <w:numFmt w:val="bullet"/>
      <w:lvlText w:val=""/>
      <w:lvlJc w:val="left"/>
      <w:pPr>
        <w:tabs>
          <w:tab w:val="num" w:pos="4080"/>
        </w:tabs>
        <w:ind w:left="4080" w:hanging="420"/>
      </w:pPr>
      <w:rPr>
        <w:rFonts w:ascii="Wingdings" w:hAnsi="Wingdings" w:hint="default"/>
      </w:rPr>
    </w:lvl>
    <w:lvl w:ilvl="8" w:tplc="0409000D" w:tentative="1">
      <w:start w:val="1"/>
      <w:numFmt w:val="bullet"/>
      <w:lvlText w:val=""/>
      <w:lvlJc w:val="left"/>
      <w:pPr>
        <w:tabs>
          <w:tab w:val="num" w:pos="4500"/>
        </w:tabs>
        <w:ind w:left="4500" w:hanging="420"/>
      </w:pPr>
      <w:rPr>
        <w:rFonts w:ascii="Wingdings" w:hAnsi="Wingdings" w:hint="default"/>
      </w:rPr>
    </w:lvl>
  </w:abstractNum>
  <w:abstractNum w:abstractNumId="13">
    <w:nsid w:val="498E1E7B"/>
    <w:multiLevelType w:val="hybridMultilevel"/>
    <w:tmpl w:val="FA3218F8"/>
    <w:lvl w:ilvl="0" w:tplc="09DEFE18">
      <w:start w:val="15"/>
      <w:numFmt w:val="bullet"/>
      <w:lvlText w:val="-"/>
      <w:lvlJc w:val="left"/>
      <w:pPr>
        <w:ind w:left="840" w:hanging="420"/>
      </w:pPr>
      <w:rPr>
        <w:rFonts w:ascii="Arial" w:eastAsia="ＭＳ 明朝" w:hAnsi="Arial" w:cs="Arial" w:hint="default"/>
      </w:rPr>
    </w:lvl>
    <w:lvl w:ilvl="1" w:tplc="0409000B">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4">
    <w:nsid w:val="68AF4E49"/>
    <w:multiLevelType w:val="hybridMultilevel"/>
    <w:tmpl w:val="5E78BB2E"/>
    <w:lvl w:ilvl="0" w:tplc="8668E74A">
      <w:numFmt w:val="bullet"/>
      <w:lvlText w:val="-"/>
      <w:lvlJc w:val="left"/>
      <w:pPr>
        <w:ind w:left="720" w:hanging="360"/>
      </w:pPr>
      <w:rPr>
        <w:rFonts w:ascii="Times New Roman" w:eastAsia="ＭＳ 明朝" w:hAnsi="Times New Roman" w:cs="Times New Roman" w:hint="default"/>
      </w:rPr>
    </w:lvl>
    <w:lvl w:ilvl="1" w:tplc="8668E74A">
      <w:numFmt w:val="bullet"/>
      <w:lvlText w:val="-"/>
      <w:lvlJc w:val="left"/>
      <w:pPr>
        <w:ind w:left="1440" w:hanging="360"/>
      </w:pPr>
      <w:rPr>
        <w:rFonts w:ascii="Times New Roman" w:eastAsia="ＭＳ 明朝"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3100D7B"/>
    <w:multiLevelType w:val="hybridMultilevel"/>
    <w:tmpl w:val="8F82D9EE"/>
    <w:lvl w:ilvl="0" w:tplc="701C4F0C">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789F4739"/>
    <w:multiLevelType w:val="multilevel"/>
    <w:tmpl w:val="8F82D9EE"/>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7"/>
  </w:num>
  <w:num w:numId="2">
    <w:abstractNumId w:val="15"/>
  </w:num>
  <w:num w:numId="3">
    <w:abstractNumId w:val="16"/>
  </w:num>
  <w:num w:numId="4">
    <w:abstractNumId w:val="1"/>
  </w:num>
  <w:num w:numId="5">
    <w:abstractNumId w:val="10"/>
  </w:num>
  <w:num w:numId="6">
    <w:abstractNumId w:val="3"/>
  </w:num>
  <w:num w:numId="7">
    <w:abstractNumId w:val="0"/>
  </w:num>
  <w:num w:numId="8">
    <w:abstractNumId w:val="2"/>
  </w:num>
  <w:num w:numId="9">
    <w:abstractNumId w:val="12"/>
  </w:num>
  <w:num w:numId="10">
    <w:abstractNumId w:val="4"/>
  </w:num>
  <w:num w:numId="11">
    <w:abstractNumId w:val="8"/>
  </w:num>
  <w:num w:numId="12">
    <w:abstractNumId w:val="5"/>
  </w:num>
  <w:num w:numId="13">
    <w:abstractNumId w:val="13"/>
  </w:num>
  <w:num w:numId="14">
    <w:abstractNumId w:val="14"/>
  </w:num>
  <w:num w:numId="15">
    <w:abstractNumId w:val="9"/>
  </w:num>
  <w:num w:numId="16">
    <w:abstractNumId w:val="11"/>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characterSpacingControl w:val="doNotCompress"/>
  <w:hdrShapeDefaults>
    <o:shapedefaults v:ext="edit" spidmax="2049">
      <v:textbox inset="5.85pt,.7pt,5.85pt,.7pt"/>
    </o:shapedefaults>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569"/>
    <w:rsid w:val="00014449"/>
    <w:rsid w:val="00033E64"/>
    <w:rsid w:val="00035BA7"/>
    <w:rsid w:val="00037F62"/>
    <w:rsid w:val="00041F3A"/>
    <w:rsid w:val="00065058"/>
    <w:rsid w:val="00081DB4"/>
    <w:rsid w:val="000B4A85"/>
    <w:rsid w:val="000C7D1B"/>
    <w:rsid w:val="000D3C33"/>
    <w:rsid w:val="00100377"/>
    <w:rsid w:val="0011422D"/>
    <w:rsid w:val="00117036"/>
    <w:rsid w:val="0012432B"/>
    <w:rsid w:val="001249D5"/>
    <w:rsid w:val="001263CA"/>
    <w:rsid w:val="001302B6"/>
    <w:rsid w:val="00136C4F"/>
    <w:rsid w:val="001475CA"/>
    <w:rsid w:val="00150012"/>
    <w:rsid w:val="00150684"/>
    <w:rsid w:val="00165433"/>
    <w:rsid w:val="001767C4"/>
    <w:rsid w:val="001771ED"/>
    <w:rsid w:val="001A0FA6"/>
    <w:rsid w:val="001A31AB"/>
    <w:rsid w:val="00205B7E"/>
    <w:rsid w:val="00206ACB"/>
    <w:rsid w:val="00231258"/>
    <w:rsid w:val="00241BC0"/>
    <w:rsid w:val="00253667"/>
    <w:rsid w:val="00266ED0"/>
    <w:rsid w:val="00290837"/>
    <w:rsid w:val="002A53F6"/>
    <w:rsid w:val="002B1672"/>
    <w:rsid w:val="002C0568"/>
    <w:rsid w:val="002E2A47"/>
    <w:rsid w:val="003063E4"/>
    <w:rsid w:val="003200BD"/>
    <w:rsid w:val="00321DBF"/>
    <w:rsid w:val="00331061"/>
    <w:rsid w:val="00331C9E"/>
    <w:rsid w:val="0033719E"/>
    <w:rsid w:val="003559F0"/>
    <w:rsid w:val="00381E26"/>
    <w:rsid w:val="00384F7C"/>
    <w:rsid w:val="00391AE8"/>
    <w:rsid w:val="003B2D2D"/>
    <w:rsid w:val="003C1484"/>
    <w:rsid w:val="003C2F93"/>
    <w:rsid w:val="003C430F"/>
    <w:rsid w:val="003D1BD4"/>
    <w:rsid w:val="003D3C5A"/>
    <w:rsid w:val="003D5E5A"/>
    <w:rsid w:val="003F3F52"/>
    <w:rsid w:val="00401D1E"/>
    <w:rsid w:val="00414FD4"/>
    <w:rsid w:val="00415DC6"/>
    <w:rsid w:val="00416BA6"/>
    <w:rsid w:val="004216EF"/>
    <w:rsid w:val="0042575B"/>
    <w:rsid w:val="00425F1B"/>
    <w:rsid w:val="00432ECF"/>
    <w:rsid w:val="0044396E"/>
    <w:rsid w:val="00450569"/>
    <w:rsid w:val="00454FDB"/>
    <w:rsid w:val="00462DFB"/>
    <w:rsid w:val="00465BA2"/>
    <w:rsid w:val="00465BCD"/>
    <w:rsid w:val="00484A41"/>
    <w:rsid w:val="004B21A1"/>
    <w:rsid w:val="004B3F96"/>
    <w:rsid w:val="004C6E21"/>
    <w:rsid w:val="004D5E28"/>
    <w:rsid w:val="004D7667"/>
    <w:rsid w:val="004E12B6"/>
    <w:rsid w:val="004F1BD0"/>
    <w:rsid w:val="005218EE"/>
    <w:rsid w:val="00526BFA"/>
    <w:rsid w:val="005529C2"/>
    <w:rsid w:val="00562893"/>
    <w:rsid w:val="005869F2"/>
    <w:rsid w:val="005948F7"/>
    <w:rsid w:val="005A6FBC"/>
    <w:rsid w:val="005B2401"/>
    <w:rsid w:val="005B4639"/>
    <w:rsid w:val="005B512D"/>
    <w:rsid w:val="005B7876"/>
    <w:rsid w:val="005C256A"/>
    <w:rsid w:val="005C259C"/>
    <w:rsid w:val="005C2B01"/>
    <w:rsid w:val="005D38AB"/>
    <w:rsid w:val="005F00CA"/>
    <w:rsid w:val="006171E0"/>
    <w:rsid w:val="00620B9F"/>
    <w:rsid w:val="00627280"/>
    <w:rsid w:val="006847B8"/>
    <w:rsid w:val="00696883"/>
    <w:rsid w:val="006A04C1"/>
    <w:rsid w:val="006A452F"/>
    <w:rsid w:val="006B76E1"/>
    <w:rsid w:val="006C74B5"/>
    <w:rsid w:val="006D4CC0"/>
    <w:rsid w:val="006D5C50"/>
    <w:rsid w:val="006E45F5"/>
    <w:rsid w:val="006F1B17"/>
    <w:rsid w:val="007103F4"/>
    <w:rsid w:val="00720149"/>
    <w:rsid w:val="007209A5"/>
    <w:rsid w:val="00726441"/>
    <w:rsid w:val="00727716"/>
    <w:rsid w:val="00744FEE"/>
    <w:rsid w:val="00746769"/>
    <w:rsid w:val="00780FFB"/>
    <w:rsid w:val="00792F30"/>
    <w:rsid w:val="007B3DFF"/>
    <w:rsid w:val="007C582E"/>
    <w:rsid w:val="007E4055"/>
    <w:rsid w:val="008005D1"/>
    <w:rsid w:val="00803895"/>
    <w:rsid w:val="0083477D"/>
    <w:rsid w:val="0084473E"/>
    <w:rsid w:val="0085092E"/>
    <w:rsid w:val="00867D83"/>
    <w:rsid w:val="00867FC3"/>
    <w:rsid w:val="00880B58"/>
    <w:rsid w:val="00885528"/>
    <w:rsid w:val="0089195F"/>
    <w:rsid w:val="008C3A78"/>
    <w:rsid w:val="008E7E6B"/>
    <w:rsid w:val="009032F1"/>
    <w:rsid w:val="0090552A"/>
    <w:rsid w:val="009079A8"/>
    <w:rsid w:val="0091473A"/>
    <w:rsid w:val="009178C7"/>
    <w:rsid w:val="009245BD"/>
    <w:rsid w:val="00931669"/>
    <w:rsid w:val="009628C7"/>
    <w:rsid w:val="00984B5B"/>
    <w:rsid w:val="00993797"/>
    <w:rsid w:val="009A16A8"/>
    <w:rsid w:val="009B0E40"/>
    <w:rsid w:val="009B1535"/>
    <w:rsid w:val="009C6404"/>
    <w:rsid w:val="009D6E7E"/>
    <w:rsid w:val="009F268F"/>
    <w:rsid w:val="00A0395C"/>
    <w:rsid w:val="00A07876"/>
    <w:rsid w:val="00A21181"/>
    <w:rsid w:val="00A2628C"/>
    <w:rsid w:val="00A2709D"/>
    <w:rsid w:val="00A33727"/>
    <w:rsid w:val="00A43D0C"/>
    <w:rsid w:val="00A45CC3"/>
    <w:rsid w:val="00A465DB"/>
    <w:rsid w:val="00A532CE"/>
    <w:rsid w:val="00A601EB"/>
    <w:rsid w:val="00A67875"/>
    <w:rsid w:val="00A700F8"/>
    <w:rsid w:val="00A7011C"/>
    <w:rsid w:val="00A8188B"/>
    <w:rsid w:val="00A84ADB"/>
    <w:rsid w:val="00AA0789"/>
    <w:rsid w:val="00AA5EE2"/>
    <w:rsid w:val="00AF0ECD"/>
    <w:rsid w:val="00AF2F41"/>
    <w:rsid w:val="00B06F23"/>
    <w:rsid w:val="00B111D0"/>
    <w:rsid w:val="00B263A4"/>
    <w:rsid w:val="00B46D13"/>
    <w:rsid w:val="00B5234C"/>
    <w:rsid w:val="00B55CE0"/>
    <w:rsid w:val="00B72932"/>
    <w:rsid w:val="00B73134"/>
    <w:rsid w:val="00B73EFD"/>
    <w:rsid w:val="00B77618"/>
    <w:rsid w:val="00B874E7"/>
    <w:rsid w:val="00BB7FCB"/>
    <w:rsid w:val="00BD4577"/>
    <w:rsid w:val="00BD4673"/>
    <w:rsid w:val="00BD6DF1"/>
    <w:rsid w:val="00BE2375"/>
    <w:rsid w:val="00BE7CBC"/>
    <w:rsid w:val="00C12990"/>
    <w:rsid w:val="00C23B9C"/>
    <w:rsid w:val="00C24B3A"/>
    <w:rsid w:val="00C26901"/>
    <w:rsid w:val="00C33413"/>
    <w:rsid w:val="00C455AB"/>
    <w:rsid w:val="00C753A3"/>
    <w:rsid w:val="00C85261"/>
    <w:rsid w:val="00CA4382"/>
    <w:rsid w:val="00CB2243"/>
    <w:rsid w:val="00CE3CB3"/>
    <w:rsid w:val="00CE553D"/>
    <w:rsid w:val="00CF1699"/>
    <w:rsid w:val="00D0395B"/>
    <w:rsid w:val="00D10849"/>
    <w:rsid w:val="00D325B9"/>
    <w:rsid w:val="00D339AF"/>
    <w:rsid w:val="00D43D93"/>
    <w:rsid w:val="00D44507"/>
    <w:rsid w:val="00D50C7E"/>
    <w:rsid w:val="00D55A0B"/>
    <w:rsid w:val="00D566A2"/>
    <w:rsid w:val="00D60BA7"/>
    <w:rsid w:val="00D67B73"/>
    <w:rsid w:val="00D825C3"/>
    <w:rsid w:val="00D8799F"/>
    <w:rsid w:val="00D93B2E"/>
    <w:rsid w:val="00DB408E"/>
    <w:rsid w:val="00DB6573"/>
    <w:rsid w:val="00DC6DE3"/>
    <w:rsid w:val="00DC7FAD"/>
    <w:rsid w:val="00DF2E30"/>
    <w:rsid w:val="00DF6583"/>
    <w:rsid w:val="00E02A8F"/>
    <w:rsid w:val="00E1404F"/>
    <w:rsid w:val="00E173D6"/>
    <w:rsid w:val="00E53182"/>
    <w:rsid w:val="00E668C5"/>
    <w:rsid w:val="00E81E41"/>
    <w:rsid w:val="00ED237A"/>
    <w:rsid w:val="00ED5F7B"/>
    <w:rsid w:val="00F31B26"/>
    <w:rsid w:val="00F373CF"/>
    <w:rsid w:val="00F56772"/>
    <w:rsid w:val="00F64239"/>
    <w:rsid w:val="00F84FCF"/>
    <w:rsid w:val="00F8616E"/>
    <w:rsid w:val="00FA4264"/>
    <w:rsid w:val="00FB6C25"/>
    <w:rsid w:val="00FC1435"/>
    <w:rsid w:val="00FC1C20"/>
    <w:rsid w:val="00FD194E"/>
    <w:rsid w:val="00FD2782"/>
    <w:rsid w:val="00FD5289"/>
    <w:rsid w:val="00FD7B21"/>
    <w:rsid w:val="00FF462D"/>
    <w:rsid w:val="00FF47B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v:textbox inset="5.85pt,.7pt,5.85pt,.7pt"/>
    </o:shapedefaults>
    <o:shapelayout v:ext="edit">
      <o:idmap v:ext="edit" data="1"/>
    </o:shapelayout>
  </w:shapeDefaults>
  <w:decimalSymbol w:val="."/>
  <w:listSeparator w:val=","/>
  <w15:chartTrackingRefBased/>
  <w15:docId w15:val="{02443DC6-3944-4627-9AB1-05A1F49467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游明朝"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qFormat="1"/>
    <w:lsdException w:name="Title" w:qFormat="1"/>
    <w:lsdException w:name="Subtitle" w:qFormat="1"/>
    <w:lsdException w:name="Strong" w:qFormat="1"/>
    <w:lsdException w:name="Emphasis" w:qFormat="1"/>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0569"/>
    <w:pPr>
      <w:jc w:val="both"/>
    </w:pPr>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qFormat/>
    <w:rsid w:val="003559F0"/>
    <w:pPr>
      <w:jc w:val="center"/>
    </w:pPr>
    <w:rPr>
      <w:b/>
      <w:bCs/>
      <w:sz w:val="22"/>
      <w:szCs w:val="20"/>
    </w:rPr>
  </w:style>
  <w:style w:type="table" w:styleId="TableGrid">
    <w:name w:val="Table Grid"/>
    <w:basedOn w:val="TableNormal"/>
    <w:uiPriority w:val="39"/>
    <w:rsid w:val="0045056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rsid w:val="00526BFA"/>
    <w:pPr>
      <w:tabs>
        <w:tab w:val="center" w:pos="4252"/>
        <w:tab w:val="right" w:pos="8504"/>
      </w:tabs>
      <w:snapToGrid w:val="0"/>
    </w:pPr>
  </w:style>
  <w:style w:type="character" w:customStyle="1" w:styleId="HeaderChar">
    <w:name w:val="Header Char"/>
    <w:link w:val="Header"/>
    <w:rsid w:val="00526BFA"/>
    <w:rPr>
      <w:sz w:val="24"/>
      <w:szCs w:val="24"/>
      <w:lang w:eastAsia="en-US"/>
    </w:rPr>
  </w:style>
  <w:style w:type="paragraph" w:styleId="Footer">
    <w:name w:val="footer"/>
    <w:basedOn w:val="Normal"/>
    <w:link w:val="FooterChar"/>
    <w:uiPriority w:val="99"/>
    <w:rsid w:val="00526BFA"/>
    <w:pPr>
      <w:tabs>
        <w:tab w:val="center" w:pos="4252"/>
        <w:tab w:val="right" w:pos="8504"/>
      </w:tabs>
      <w:snapToGrid w:val="0"/>
    </w:pPr>
  </w:style>
  <w:style w:type="character" w:customStyle="1" w:styleId="FooterChar">
    <w:name w:val="Footer Char"/>
    <w:link w:val="Footer"/>
    <w:uiPriority w:val="99"/>
    <w:rsid w:val="00526BFA"/>
    <w:rPr>
      <w:sz w:val="24"/>
      <w:szCs w:val="24"/>
      <w:lang w:eastAsia="en-US"/>
    </w:rPr>
  </w:style>
  <w:style w:type="paragraph" w:customStyle="1" w:styleId="1">
    <w:name w:val="1 本文"/>
    <w:basedOn w:val="Normal"/>
    <w:link w:val="10"/>
    <w:qFormat/>
    <w:rsid w:val="00037F62"/>
    <w:pPr>
      <w:widowControl w:val="0"/>
      <w:adjustRightInd w:val="0"/>
      <w:ind w:firstLineChars="100" w:firstLine="221"/>
      <w:textAlignment w:val="baseline"/>
    </w:pPr>
    <w:rPr>
      <w:rFonts w:eastAsia="ＭＳ 明朝"/>
      <w:sz w:val="21"/>
      <w:szCs w:val="21"/>
      <w:lang w:eastAsia="ja-JP"/>
    </w:rPr>
  </w:style>
  <w:style w:type="character" w:customStyle="1" w:styleId="10">
    <w:name w:val="1 本文 (文字)"/>
    <w:link w:val="1"/>
    <w:rsid w:val="00037F62"/>
    <w:rPr>
      <w:rFonts w:eastAsia="ＭＳ 明朝"/>
      <w:sz w:val="21"/>
      <w:szCs w:val="21"/>
    </w:rPr>
  </w:style>
  <w:style w:type="paragraph" w:styleId="BalloonText">
    <w:name w:val="Balloon Text"/>
    <w:basedOn w:val="Normal"/>
    <w:link w:val="BalloonTextChar"/>
    <w:rsid w:val="00231258"/>
    <w:rPr>
      <w:rFonts w:ascii="Segoe UI" w:hAnsi="Segoe UI" w:cs="Segoe UI"/>
      <w:sz w:val="18"/>
      <w:szCs w:val="18"/>
    </w:rPr>
  </w:style>
  <w:style w:type="character" w:customStyle="1" w:styleId="BalloonTextChar">
    <w:name w:val="Balloon Text Char"/>
    <w:basedOn w:val="DefaultParagraphFont"/>
    <w:link w:val="BalloonText"/>
    <w:rsid w:val="00231258"/>
    <w:rPr>
      <w:rFonts w:ascii="Segoe UI" w:hAnsi="Segoe UI" w:cs="Segoe UI"/>
      <w:sz w:val="18"/>
      <w:szCs w:val="18"/>
      <w:lang w:eastAsia="en-US"/>
    </w:rPr>
  </w:style>
  <w:style w:type="paragraph" w:styleId="ListParagraph">
    <w:name w:val="List Paragraph"/>
    <w:basedOn w:val="Normal"/>
    <w:uiPriority w:val="34"/>
    <w:qFormat/>
    <w:rsid w:val="009D6E7E"/>
    <w:pPr>
      <w:widowControl w:val="0"/>
      <w:ind w:leftChars="400" w:left="840"/>
    </w:pPr>
    <w:rPr>
      <w:rFonts w:eastAsia="ＭＳ 明朝"/>
      <w:kern w:val="2"/>
      <w:sz w:val="21"/>
      <w:szCs w:val="21"/>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4.emf"/><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5.emf"/><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21BCD6-3920-4FF8-A248-D53604E247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15</Pages>
  <Words>2776</Words>
  <Characters>15827</Characters>
  <Application>Microsoft Office Word</Application>
  <DocSecurity>0</DocSecurity>
  <Lines>131</Lines>
  <Paragraphs>37</Paragraphs>
  <ScaleCrop>false</ScaleCrop>
  <HeadingPairs>
    <vt:vector size="4" baseType="variant">
      <vt:variant>
        <vt:lpstr>Title</vt:lpstr>
      </vt:variant>
      <vt:variant>
        <vt:i4>1</vt:i4>
      </vt:variant>
      <vt:variant>
        <vt:lpstr>タイトル</vt:lpstr>
      </vt:variant>
      <vt:variant>
        <vt:i4>1</vt:i4>
      </vt:variant>
    </vt:vector>
  </HeadingPairs>
  <TitlesOfParts>
    <vt:vector size="2" baseType="lpstr">
      <vt:lpstr>Dalton Pass Contract</vt:lpstr>
      <vt:lpstr>Dalton Pass Contract</vt:lpstr>
    </vt:vector>
  </TitlesOfParts>
  <Company>Philkoei International Inc.</Company>
  <LinksUpToDate>false</LinksUpToDate>
  <CharactersWithSpaces>18566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Dalton Pass Contract</dc:title>
  <dc:subject/>
  <dc:creator>Girlie P. Evangelista</dc:creator>
  <cp:keywords/>
  <cp:lastModifiedBy>Diego Mejia</cp:lastModifiedBy>
  <cp:revision>4</cp:revision>
  <cp:lastPrinted>2019-10-11T09:20:00Z</cp:lastPrinted>
  <dcterms:created xsi:type="dcterms:W3CDTF">2019-10-11T08:47:00Z</dcterms:created>
  <dcterms:modified xsi:type="dcterms:W3CDTF">2019-10-11T09:21:00Z</dcterms:modified>
</cp:coreProperties>
</file>