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DA6435" w14:textId="77777777" w:rsidR="00C61605" w:rsidRPr="00765868" w:rsidRDefault="00C61605" w:rsidP="00765868">
      <w:pPr>
        <w:pStyle w:val="2"/>
      </w:pPr>
      <w:bookmarkStart w:id="0" w:name="_Hlk16771860"/>
      <w:bookmarkEnd w:id="0"/>
      <w:r w:rsidRPr="00765868">
        <w:rPr>
          <w:rFonts w:hint="eastAsia"/>
        </w:rPr>
        <w:t>業務実施の基本方針</w:t>
      </w:r>
    </w:p>
    <w:p w14:paraId="2943369F" w14:textId="79664DB3" w:rsidR="00CB35F7" w:rsidRPr="00717E3D" w:rsidRDefault="0012440C" w:rsidP="005368CD">
      <w:pPr>
        <w:pStyle w:val="3"/>
      </w:pPr>
      <w:r w:rsidRPr="00717E3D">
        <w:rPr>
          <w:rFonts w:hint="eastAsia"/>
        </w:rPr>
        <w:t>業務</w:t>
      </w:r>
      <w:r w:rsidR="00027BCA" w:rsidRPr="00717E3D">
        <w:rPr>
          <w:rFonts w:hint="eastAsia"/>
        </w:rPr>
        <w:t>の背景と目的及び先行調査による検討経緯</w:t>
      </w:r>
    </w:p>
    <w:p w14:paraId="7B7C1C63" w14:textId="77777777" w:rsidR="00A73486" w:rsidRPr="00B6440C" w:rsidRDefault="00A73486" w:rsidP="00B6440C">
      <w:pPr>
        <w:pStyle w:val="5"/>
      </w:pPr>
      <w:bookmarkStart w:id="1" w:name="_Hlk15288911"/>
      <w:r w:rsidRPr="00B6440C">
        <w:rPr>
          <w:rFonts w:hint="eastAsia"/>
        </w:rPr>
        <w:t>事業の背景</w:t>
      </w:r>
    </w:p>
    <w:bookmarkEnd w:id="1"/>
    <w:p w14:paraId="0AD35D33" w14:textId="641DF114" w:rsidR="00AF436C" w:rsidRPr="00765868" w:rsidRDefault="00635784" w:rsidP="00F51C84">
      <w:pPr>
        <w:ind w:firstLine="198"/>
        <w:rPr>
          <w:rFonts w:cs="Times New Roman"/>
        </w:rPr>
      </w:pPr>
      <w:r>
        <w:rPr>
          <w:rFonts w:cs="Times New Roman" w:hint="eastAsia"/>
        </w:rPr>
        <w:t>日比友好道路</w:t>
      </w:r>
      <w:r>
        <w:rPr>
          <w:rFonts w:cs="Times New Roman" w:hint="eastAsia"/>
        </w:rPr>
        <w:t>(AH26:Maharlika</w:t>
      </w:r>
      <w:r>
        <w:rPr>
          <w:rFonts w:cs="Times New Roman"/>
        </w:rPr>
        <w:t xml:space="preserve"> Highway)</w:t>
      </w:r>
      <w:r>
        <w:rPr>
          <w:rFonts w:cs="Times New Roman" w:hint="eastAsia"/>
        </w:rPr>
        <w:t>の一部である</w:t>
      </w:r>
      <w:r w:rsidR="002A48C6" w:rsidRPr="00765868">
        <w:rPr>
          <w:rFonts w:cs="Times New Roman"/>
        </w:rPr>
        <w:t>ダルトンパスは</w:t>
      </w:r>
      <w:r w:rsidR="00F51C84">
        <w:rPr>
          <w:rFonts w:cs="Times New Roman" w:hint="eastAsia"/>
        </w:rPr>
        <w:t>、</w:t>
      </w:r>
      <w:r w:rsidR="003C5A31" w:rsidRPr="00765868">
        <w:rPr>
          <w:rFonts w:cs="Times New Roman"/>
        </w:rPr>
        <w:t>ルソン島北部のカガヤン渓谷と</w:t>
      </w:r>
      <w:r w:rsidR="004A1C96" w:rsidRPr="00765868">
        <w:rPr>
          <w:rFonts w:cs="Times New Roman"/>
        </w:rPr>
        <w:t>マニラ首都圏と</w:t>
      </w:r>
      <w:r w:rsidR="003C5A31" w:rsidRPr="00765868">
        <w:rPr>
          <w:rFonts w:cs="Times New Roman"/>
        </w:rPr>
        <w:t>を直接結ぶ唯一の幹線道路であり、物流</w:t>
      </w:r>
      <w:r w:rsidR="00550992" w:rsidRPr="00765868">
        <w:rPr>
          <w:rFonts w:cs="Times New Roman"/>
        </w:rPr>
        <w:t>・経済</w:t>
      </w:r>
      <w:r w:rsidR="003C5A31" w:rsidRPr="00765868">
        <w:rPr>
          <w:rFonts w:cs="Times New Roman"/>
        </w:rPr>
        <w:t>の要である。</w:t>
      </w:r>
      <w:r w:rsidR="000E33BD" w:rsidRPr="00765868">
        <w:rPr>
          <w:rFonts w:cs="Times New Roman"/>
        </w:rPr>
        <w:t>しかし</w:t>
      </w:r>
      <w:r w:rsidR="00D32FCE" w:rsidRPr="00765868">
        <w:rPr>
          <w:rFonts w:cs="Times New Roman"/>
        </w:rPr>
        <w:t>、</w:t>
      </w:r>
      <w:r w:rsidR="009443A6" w:rsidRPr="00765868">
        <w:rPr>
          <w:rFonts w:cs="Times New Roman"/>
        </w:rPr>
        <w:t>東西に延びるカラバロ山脈</w:t>
      </w:r>
      <w:r w:rsidR="002C6BA4" w:rsidRPr="00765868">
        <w:rPr>
          <w:rFonts w:cs="Times New Roman"/>
        </w:rPr>
        <w:t>を</w:t>
      </w:r>
      <w:r w:rsidR="00622EAB">
        <w:rPr>
          <w:rFonts w:cs="Times New Roman" w:hint="eastAsia"/>
        </w:rPr>
        <w:t>越えるために</w:t>
      </w:r>
      <w:r w:rsidR="001B1949" w:rsidRPr="00765868">
        <w:rPr>
          <w:rFonts w:cs="Times New Roman"/>
        </w:rPr>
        <w:t>急勾配</w:t>
      </w:r>
      <w:r w:rsidR="00B70DAF" w:rsidRPr="00765868">
        <w:rPr>
          <w:rFonts w:cs="Times New Roman"/>
        </w:rPr>
        <w:t>や急カーブにより</w:t>
      </w:r>
      <w:r w:rsidR="00D16CDA" w:rsidRPr="00765868">
        <w:rPr>
          <w:rFonts w:cs="Times New Roman"/>
        </w:rPr>
        <w:t>道路</w:t>
      </w:r>
      <w:r w:rsidR="00E44AE9" w:rsidRPr="00765868">
        <w:rPr>
          <w:rFonts w:cs="Times New Roman"/>
        </w:rPr>
        <w:t>線形が悪く</w:t>
      </w:r>
      <w:r w:rsidR="002C6BA4" w:rsidRPr="00765868">
        <w:rPr>
          <w:rFonts w:cs="Times New Roman"/>
        </w:rPr>
        <w:t>、</w:t>
      </w:r>
      <w:r w:rsidR="001B1949" w:rsidRPr="00765868">
        <w:rPr>
          <w:rFonts w:cs="Times New Roman"/>
        </w:rPr>
        <w:t>大型車の走行に支障をきたし</w:t>
      </w:r>
      <w:r w:rsidR="000E33BD" w:rsidRPr="00765868">
        <w:rPr>
          <w:rFonts w:cs="Times New Roman"/>
        </w:rPr>
        <w:t>ている。また、</w:t>
      </w:r>
      <w:r w:rsidR="00940FA7" w:rsidRPr="00765868">
        <w:rPr>
          <w:rFonts w:cs="Times New Roman"/>
        </w:rPr>
        <w:t>地震や台風による斜面崩壊等が原因で</w:t>
      </w:r>
      <w:r w:rsidR="00622EAB">
        <w:rPr>
          <w:rFonts w:cs="Times New Roman" w:hint="eastAsia"/>
        </w:rPr>
        <w:t>頻繁な</w:t>
      </w:r>
      <w:r w:rsidR="00940FA7" w:rsidRPr="00765868">
        <w:rPr>
          <w:rFonts w:cs="Times New Roman"/>
        </w:rPr>
        <w:t>通行止めが発生して</w:t>
      </w:r>
      <w:r w:rsidR="00D32FCE" w:rsidRPr="00765868">
        <w:rPr>
          <w:rFonts w:cs="Times New Roman"/>
        </w:rPr>
        <w:t>おり、</w:t>
      </w:r>
      <w:r w:rsidR="0015774B" w:rsidRPr="00765868">
        <w:rPr>
          <w:rFonts w:cs="Times New Roman"/>
        </w:rPr>
        <w:t>その</w:t>
      </w:r>
      <w:r w:rsidR="0061265F">
        <w:rPr>
          <w:rFonts w:cs="Times New Roman" w:hint="eastAsia"/>
        </w:rPr>
        <w:t>迂回路</w:t>
      </w:r>
      <w:r w:rsidR="001D1D42" w:rsidRPr="00765868">
        <w:rPr>
          <w:rFonts w:cs="Times New Roman"/>
        </w:rPr>
        <w:t>がない</w:t>
      </w:r>
      <w:r w:rsidR="00940FA7" w:rsidRPr="00765868">
        <w:rPr>
          <w:rFonts w:cs="Times New Roman"/>
        </w:rPr>
        <w:t>ことから、</w:t>
      </w:r>
      <w:r w:rsidR="00717AC2" w:rsidRPr="00765868">
        <w:rPr>
          <w:rFonts w:cs="Times New Roman"/>
        </w:rPr>
        <w:t>自然災害に</w:t>
      </w:r>
      <w:r w:rsidR="00FE3AC4" w:rsidRPr="00765868">
        <w:rPr>
          <w:rFonts w:cs="Times New Roman"/>
        </w:rPr>
        <w:t>対して</w:t>
      </w:r>
      <w:r w:rsidR="00717AC2" w:rsidRPr="00765868">
        <w:rPr>
          <w:rFonts w:cs="Times New Roman"/>
        </w:rPr>
        <w:t>脆弱</w:t>
      </w:r>
      <w:r w:rsidR="00FE3AC4" w:rsidRPr="00765868">
        <w:rPr>
          <w:rFonts w:cs="Times New Roman"/>
        </w:rPr>
        <w:t>な</w:t>
      </w:r>
      <w:r w:rsidR="00622EAB">
        <w:rPr>
          <w:rFonts w:cs="Times New Roman" w:hint="eastAsia"/>
        </w:rPr>
        <w:t>路線となっている</w:t>
      </w:r>
      <w:r w:rsidR="00606004" w:rsidRPr="00765868">
        <w:rPr>
          <w:rFonts w:cs="Times New Roman"/>
        </w:rPr>
        <w:t>。</w:t>
      </w:r>
      <w:r w:rsidR="00855254" w:rsidRPr="00765868">
        <w:rPr>
          <w:rFonts w:cs="Times New Roman"/>
        </w:rPr>
        <w:t>このことから</w:t>
      </w:r>
      <w:r w:rsidR="00DD2E94" w:rsidRPr="00765868">
        <w:rPr>
          <w:rFonts w:cs="Times New Roman"/>
        </w:rPr>
        <w:t>ダルトンパス東代替道路建設事業（以下</w:t>
      </w:r>
      <w:r w:rsidR="00622EAB">
        <w:rPr>
          <w:rFonts w:cs="Times New Roman" w:hint="eastAsia"/>
        </w:rPr>
        <w:t>、</w:t>
      </w:r>
      <w:r w:rsidR="00DD2E94" w:rsidRPr="00765868">
        <w:rPr>
          <w:rFonts w:cs="Times New Roman"/>
        </w:rPr>
        <w:t>本事業）</w:t>
      </w:r>
      <w:r w:rsidR="001D1D42" w:rsidRPr="00765868">
        <w:rPr>
          <w:rFonts w:cs="Times New Roman"/>
        </w:rPr>
        <w:t>の</w:t>
      </w:r>
      <w:r w:rsidR="00940FA7" w:rsidRPr="00765868">
        <w:rPr>
          <w:rFonts w:cs="Times New Roman"/>
        </w:rPr>
        <w:t>必要性</w:t>
      </w:r>
      <w:r w:rsidR="00DD2E94" w:rsidRPr="00765868">
        <w:rPr>
          <w:rFonts w:cs="Times New Roman"/>
        </w:rPr>
        <w:t>は</w:t>
      </w:r>
      <w:r w:rsidR="00940FA7" w:rsidRPr="00765868">
        <w:rPr>
          <w:rFonts w:cs="Times New Roman"/>
        </w:rPr>
        <w:t>高</w:t>
      </w:r>
      <w:r w:rsidR="001D1D42" w:rsidRPr="00765868">
        <w:rPr>
          <w:rFonts w:cs="Times New Roman"/>
        </w:rPr>
        <w:t>く、実現に向けてフィリピン</w:t>
      </w:r>
      <w:r w:rsidR="00C6117A">
        <w:rPr>
          <w:rFonts w:cs="Times New Roman" w:hint="eastAsia"/>
        </w:rPr>
        <w:t>共和</w:t>
      </w:r>
      <w:r w:rsidR="001D1D42" w:rsidRPr="00765868">
        <w:rPr>
          <w:rFonts w:cs="Times New Roman"/>
        </w:rPr>
        <w:t>国</w:t>
      </w:r>
      <w:r w:rsidR="00C6117A">
        <w:rPr>
          <w:rFonts w:cs="Times New Roman" w:hint="eastAsia"/>
        </w:rPr>
        <w:t>（以下、「フィリピン」という）</w:t>
      </w:r>
      <w:r w:rsidR="001D1D42" w:rsidRPr="00765868">
        <w:rPr>
          <w:rFonts w:cs="Times New Roman"/>
        </w:rPr>
        <w:t>からも多大な期待が寄せられている</w:t>
      </w:r>
      <w:r w:rsidR="00940FA7" w:rsidRPr="00765868">
        <w:rPr>
          <w:rFonts w:cs="Times New Roman"/>
        </w:rPr>
        <w:t>。</w:t>
      </w:r>
    </w:p>
    <w:p w14:paraId="3466F914" w14:textId="77777777" w:rsidR="00703DCB" w:rsidRPr="00717E3D" w:rsidRDefault="00703DCB" w:rsidP="00B6440C">
      <w:pPr>
        <w:pStyle w:val="5"/>
      </w:pPr>
      <w:r w:rsidRPr="00717E3D">
        <w:rPr>
          <w:rFonts w:hint="eastAsia"/>
        </w:rPr>
        <w:t>事業の概要</w:t>
      </w:r>
    </w:p>
    <w:tbl>
      <w:tblPr>
        <w:tblStyle w:val="af0"/>
        <w:tblW w:w="893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7"/>
        <w:gridCol w:w="7304"/>
      </w:tblGrid>
      <w:tr w:rsidR="00221853" w:rsidRPr="00717E3D" w14:paraId="25CE26C2" w14:textId="77777777" w:rsidTr="00006439">
        <w:trPr>
          <w:trHeight w:val="615"/>
          <w:jc w:val="center"/>
        </w:trPr>
        <w:tc>
          <w:tcPr>
            <w:tcW w:w="1560" w:type="dxa"/>
            <w:shd w:val="clear" w:color="auto" w:fill="E2EFD9" w:themeFill="accent6" w:themeFillTint="33"/>
            <w:vAlign w:val="center"/>
          </w:tcPr>
          <w:p w14:paraId="336B917A" w14:textId="1CB233A9" w:rsidR="00703DCB" w:rsidRPr="005D0881" w:rsidRDefault="003269F5" w:rsidP="00006439">
            <w:pPr>
              <w:spacing w:line="260" w:lineRule="exact"/>
              <w:ind w:firstLineChars="0" w:firstLine="0"/>
              <w:jc w:val="right"/>
              <w:rPr>
                <w:rFonts w:ascii="ＭＳ Ｐゴシック" w:eastAsia="ＭＳ Ｐゴシック" w:hAnsi="ＭＳ Ｐゴシック" w:cs="Times New Roman"/>
                <w:sz w:val="20"/>
                <w:szCs w:val="20"/>
                <w:u w:val="single"/>
              </w:rPr>
            </w:pPr>
            <w:r w:rsidRPr="00006439">
              <w:rPr>
                <w:rFonts w:ascii="ＭＳ Ｐゴシック" w:eastAsia="ＭＳ Ｐゴシック" w:hAnsi="ＭＳ Ｐゴシック" w:cs="Times New Roman" w:hint="eastAsia"/>
                <w:spacing w:val="64"/>
                <w:kern w:val="0"/>
                <w:sz w:val="20"/>
                <w:szCs w:val="20"/>
                <w:u w:val="single"/>
                <w:fitText w:val="1410" w:id="2021746435"/>
              </w:rPr>
              <w:t>事業概要</w:t>
            </w:r>
            <w:r w:rsidRPr="00006439">
              <w:rPr>
                <w:rFonts w:ascii="ＭＳ Ｐゴシック" w:eastAsia="ＭＳ Ｐゴシック" w:hAnsi="ＭＳ Ｐゴシック" w:cs="Times New Roman" w:hint="eastAsia"/>
                <w:spacing w:val="-1"/>
                <w:kern w:val="0"/>
                <w:sz w:val="20"/>
                <w:szCs w:val="20"/>
                <w:u w:val="single"/>
                <w:fitText w:val="1410" w:id="2021746435"/>
              </w:rPr>
              <w:t>：</w:t>
            </w:r>
          </w:p>
        </w:tc>
        <w:tc>
          <w:tcPr>
            <w:tcW w:w="7371" w:type="dxa"/>
            <w:shd w:val="clear" w:color="auto" w:fill="E2EFD9" w:themeFill="accent6" w:themeFillTint="33"/>
            <w:vAlign w:val="center"/>
          </w:tcPr>
          <w:p w14:paraId="28782FCA" w14:textId="6DBA00F1" w:rsidR="00703DCB" w:rsidRPr="003269F5" w:rsidRDefault="003269F5" w:rsidP="003269F5">
            <w:pPr>
              <w:spacing w:line="260" w:lineRule="exact"/>
              <w:ind w:firstLineChars="0" w:firstLine="0"/>
              <w:rPr>
                <w:rFonts w:cs="Times New Roman"/>
                <w:sz w:val="20"/>
                <w:szCs w:val="20"/>
              </w:rPr>
            </w:pPr>
            <w:r w:rsidRPr="003269F5">
              <w:rPr>
                <w:rFonts w:cs="Times New Roman" w:hint="eastAsia"/>
                <w:sz w:val="20"/>
                <w:szCs w:val="20"/>
              </w:rPr>
              <w:t>ルソン島中北部とマニラ首都圏間のアクセス改善のため、ダルトンパス上のディグディグ～アリタオ間の東側に災害に強く走行性に優れ</w:t>
            </w:r>
            <w:r w:rsidR="005D0881">
              <w:rPr>
                <w:rFonts w:cs="Times New Roman" w:hint="eastAsia"/>
                <w:sz w:val="20"/>
                <w:szCs w:val="20"/>
              </w:rPr>
              <w:t>た</w:t>
            </w:r>
            <w:r w:rsidRPr="003269F5">
              <w:rPr>
                <w:rFonts w:cs="Times New Roman" w:hint="eastAsia"/>
                <w:sz w:val="20"/>
                <w:szCs w:val="20"/>
              </w:rPr>
              <w:t>バイパス道路を建設するもの。</w:t>
            </w:r>
          </w:p>
        </w:tc>
      </w:tr>
      <w:tr w:rsidR="003269F5" w:rsidRPr="00717E3D" w14:paraId="50ACD554" w14:textId="77777777" w:rsidTr="00006439">
        <w:trPr>
          <w:trHeight w:val="1134"/>
          <w:jc w:val="center"/>
        </w:trPr>
        <w:tc>
          <w:tcPr>
            <w:tcW w:w="1560" w:type="dxa"/>
            <w:shd w:val="clear" w:color="auto" w:fill="DEEAF6" w:themeFill="accent5" w:themeFillTint="33"/>
            <w:vAlign w:val="center"/>
          </w:tcPr>
          <w:p w14:paraId="53686693" w14:textId="37FF5585" w:rsidR="003269F5" w:rsidRPr="005D0881" w:rsidRDefault="003269F5" w:rsidP="00006439">
            <w:pPr>
              <w:spacing w:line="260" w:lineRule="exact"/>
              <w:ind w:firstLineChars="0" w:firstLine="0"/>
              <w:jc w:val="right"/>
              <w:rPr>
                <w:rFonts w:ascii="ＭＳ Ｐゴシック" w:eastAsia="ＭＳ Ｐゴシック" w:hAnsi="ＭＳ Ｐゴシック" w:cs="Times New Roman"/>
                <w:sz w:val="20"/>
                <w:szCs w:val="20"/>
                <w:u w:val="single"/>
              </w:rPr>
            </w:pPr>
            <w:r w:rsidRPr="00006439">
              <w:rPr>
                <w:rFonts w:ascii="ＭＳ Ｐゴシック" w:eastAsia="ＭＳ Ｐゴシック" w:hAnsi="ＭＳ Ｐゴシック" w:cs="Times New Roman"/>
                <w:spacing w:val="64"/>
                <w:kern w:val="0"/>
                <w:sz w:val="20"/>
                <w:szCs w:val="20"/>
                <w:u w:val="single"/>
                <w:fitText w:val="1410" w:id="2021746434"/>
              </w:rPr>
              <w:t>事業</w:t>
            </w:r>
            <w:r w:rsidRPr="00006439">
              <w:rPr>
                <w:rFonts w:ascii="ＭＳ Ｐゴシック" w:eastAsia="ＭＳ Ｐゴシック" w:hAnsi="ＭＳ Ｐゴシック" w:cs="Times New Roman" w:hint="eastAsia"/>
                <w:spacing w:val="64"/>
                <w:kern w:val="0"/>
                <w:sz w:val="20"/>
                <w:szCs w:val="20"/>
                <w:u w:val="single"/>
                <w:fitText w:val="1410" w:id="2021746434"/>
              </w:rPr>
              <w:t>内容</w:t>
            </w:r>
            <w:r w:rsidRPr="00006439">
              <w:rPr>
                <w:rFonts w:ascii="ＭＳ Ｐゴシック" w:eastAsia="ＭＳ Ｐゴシック" w:hAnsi="ＭＳ Ｐゴシック" w:cs="Times New Roman" w:hint="eastAsia"/>
                <w:spacing w:val="-1"/>
                <w:kern w:val="0"/>
                <w:sz w:val="20"/>
                <w:szCs w:val="20"/>
                <w:u w:val="single"/>
                <w:fitText w:val="1410" w:id="2021746434"/>
              </w:rPr>
              <w:t>：</w:t>
            </w:r>
          </w:p>
        </w:tc>
        <w:tc>
          <w:tcPr>
            <w:tcW w:w="7371" w:type="dxa"/>
            <w:shd w:val="clear" w:color="auto" w:fill="DEEAF6" w:themeFill="accent5" w:themeFillTint="33"/>
            <w:vAlign w:val="center"/>
          </w:tcPr>
          <w:p w14:paraId="5980A45C" w14:textId="77777777" w:rsidR="003269F5" w:rsidRPr="003269F5" w:rsidRDefault="003269F5" w:rsidP="003269F5">
            <w:pPr>
              <w:spacing w:line="260" w:lineRule="exact"/>
              <w:ind w:firstLineChars="0" w:firstLine="0"/>
              <w:rPr>
                <w:rFonts w:cs="Times New Roman"/>
                <w:sz w:val="20"/>
                <w:szCs w:val="20"/>
              </w:rPr>
            </w:pPr>
            <w:r w:rsidRPr="003269F5">
              <w:rPr>
                <w:rFonts w:cs="Times New Roman"/>
                <w:sz w:val="20"/>
                <w:szCs w:val="20"/>
              </w:rPr>
              <w:t>2</w:t>
            </w:r>
            <w:r w:rsidRPr="003269F5">
              <w:rPr>
                <w:rFonts w:cs="Times New Roman"/>
                <w:sz w:val="20"/>
                <w:szCs w:val="20"/>
              </w:rPr>
              <w:t>車線（片側</w:t>
            </w:r>
            <w:r w:rsidRPr="003269F5">
              <w:rPr>
                <w:rFonts w:cs="Times New Roman"/>
                <w:sz w:val="20"/>
                <w:szCs w:val="20"/>
              </w:rPr>
              <w:t>1</w:t>
            </w:r>
            <w:r w:rsidRPr="003269F5">
              <w:rPr>
                <w:rFonts w:cs="Times New Roman"/>
                <w:sz w:val="20"/>
                <w:szCs w:val="20"/>
              </w:rPr>
              <w:t>車線</w:t>
            </w:r>
            <w:r w:rsidRPr="003269F5">
              <w:rPr>
                <w:rFonts w:cs="Times New Roman"/>
                <w:sz w:val="20"/>
                <w:szCs w:val="20"/>
              </w:rPr>
              <w:t>×2</w:t>
            </w:r>
            <w:r w:rsidRPr="003269F5">
              <w:rPr>
                <w:rFonts w:cs="Times New Roman"/>
                <w:sz w:val="20"/>
                <w:szCs w:val="20"/>
              </w:rPr>
              <w:t>）、延長約</w:t>
            </w:r>
            <w:r w:rsidRPr="003269F5">
              <w:rPr>
                <w:rFonts w:cs="Times New Roman"/>
                <w:sz w:val="20"/>
                <w:szCs w:val="20"/>
              </w:rPr>
              <w:t>50</w:t>
            </w:r>
            <w:r w:rsidRPr="003269F5">
              <w:rPr>
                <w:rFonts w:cs="Times New Roman"/>
                <w:sz w:val="20"/>
                <w:szCs w:val="20"/>
              </w:rPr>
              <w:t>㎞程度（</w:t>
            </w:r>
            <w:r w:rsidRPr="003269F5">
              <w:rPr>
                <w:rFonts w:cs="Times New Roman"/>
                <w:sz w:val="20"/>
                <w:szCs w:val="20"/>
              </w:rPr>
              <w:t>1</w:t>
            </w:r>
            <w:r w:rsidRPr="003269F5">
              <w:rPr>
                <w:rFonts w:cs="Times New Roman"/>
                <w:sz w:val="20"/>
                <w:szCs w:val="20"/>
              </w:rPr>
              <w:t>～</w:t>
            </w:r>
            <w:r w:rsidRPr="003269F5">
              <w:rPr>
                <w:rFonts w:cs="Times New Roman"/>
                <w:sz w:val="20"/>
                <w:szCs w:val="20"/>
              </w:rPr>
              <w:t>5</w:t>
            </w:r>
            <w:r w:rsidRPr="003269F5">
              <w:rPr>
                <w:rFonts w:cs="Times New Roman"/>
                <w:sz w:val="20"/>
                <w:szCs w:val="20"/>
              </w:rPr>
              <w:t>㎞程度の山岳トンネルを含む）</w:t>
            </w:r>
          </w:p>
          <w:p w14:paraId="372E3D7B" w14:textId="77777777" w:rsidR="003269F5" w:rsidRPr="003269F5" w:rsidRDefault="003269F5" w:rsidP="003269F5">
            <w:pPr>
              <w:spacing w:line="260" w:lineRule="exact"/>
              <w:ind w:leftChars="50" w:left="1132" w:rightChars="50" w:right="99" w:hangingChars="550" w:hanging="1033"/>
              <w:rPr>
                <w:rFonts w:cs="Times New Roman"/>
                <w:sz w:val="20"/>
                <w:szCs w:val="20"/>
              </w:rPr>
            </w:pPr>
            <w:r w:rsidRPr="003269F5">
              <w:rPr>
                <w:rFonts w:cs="Times New Roman"/>
                <w:sz w:val="20"/>
                <w:szCs w:val="20"/>
              </w:rPr>
              <w:t>１）土木工事：道路トンネル工事（アクセス道路を含む）、道路建設工事（橋梁を含む）</w:t>
            </w:r>
          </w:p>
          <w:p w14:paraId="03F96C48" w14:textId="77777777" w:rsidR="003269F5" w:rsidRPr="003269F5" w:rsidRDefault="003269F5" w:rsidP="003269F5">
            <w:pPr>
              <w:spacing w:line="260" w:lineRule="exact"/>
              <w:ind w:leftChars="50" w:left="1132" w:rightChars="50" w:right="99" w:hangingChars="550" w:hanging="1033"/>
              <w:rPr>
                <w:rFonts w:cs="Times New Roman"/>
                <w:sz w:val="20"/>
                <w:szCs w:val="20"/>
              </w:rPr>
            </w:pPr>
            <w:r w:rsidRPr="003269F5">
              <w:rPr>
                <w:rFonts w:cs="Times New Roman"/>
                <w:sz w:val="20"/>
                <w:szCs w:val="20"/>
              </w:rPr>
              <w:t>２）道路施設工事：道路施設工事（トンネル照明、トンネル換気、トンネル非常用設備等）</w:t>
            </w:r>
          </w:p>
          <w:p w14:paraId="6733FE3A" w14:textId="12BBBC68" w:rsidR="003269F5" w:rsidRPr="003269F5" w:rsidRDefault="003269F5" w:rsidP="00006439">
            <w:pPr>
              <w:spacing w:line="260" w:lineRule="exact"/>
              <w:ind w:firstLineChars="50" w:firstLine="94"/>
              <w:rPr>
                <w:rFonts w:cs="Times New Roman"/>
                <w:sz w:val="20"/>
                <w:szCs w:val="20"/>
              </w:rPr>
            </w:pPr>
            <w:r w:rsidRPr="003269F5">
              <w:rPr>
                <w:rFonts w:cs="Times New Roman"/>
                <w:sz w:val="20"/>
                <w:szCs w:val="20"/>
              </w:rPr>
              <w:t>３）コンサルティング・サービス：詳細設計、入札補助、施工監理、技術移転等</w:t>
            </w:r>
          </w:p>
        </w:tc>
      </w:tr>
      <w:tr w:rsidR="003269F5" w:rsidRPr="00717E3D" w14:paraId="395F86DA" w14:textId="77777777" w:rsidTr="00006439">
        <w:trPr>
          <w:jc w:val="center"/>
        </w:trPr>
        <w:tc>
          <w:tcPr>
            <w:tcW w:w="1560" w:type="dxa"/>
            <w:shd w:val="clear" w:color="auto" w:fill="E2EFD9" w:themeFill="accent6" w:themeFillTint="33"/>
            <w:vAlign w:val="center"/>
          </w:tcPr>
          <w:p w14:paraId="70B1BA2A" w14:textId="0780E68A" w:rsidR="003269F5" w:rsidRPr="005D0881" w:rsidRDefault="003269F5" w:rsidP="00006439">
            <w:pPr>
              <w:spacing w:line="260" w:lineRule="exact"/>
              <w:ind w:firstLineChars="0" w:firstLine="0"/>
              <w:jc w:val="right"/>
              <w:rPr>
                <w:rFonts w:ascii="ＭＳ Ｐゴシック" w:eastAsia="ＭＳ Ｐゴシック" w:hAnsi="ＭＳ Ｐゴシック" w:cs="Times New Roman"/>
                <w:sz w:val="20"/>
                <w:szCs w:val="20"/>
                <w:u w:val="single"/>
              </w:rPr>
            </w:pPr>
            <w:r w:rsidRPr="00006439">
              <w:rPr>
                <w:rFonts w:ascii="ＭＳ Ｐゴシック" w:eastAsia="ＭＳ Ｐゴシック" w:hAnsi="ＭＳ Ｐゴシック" w:cs="Times New Roman"/>
                <w:kern w:val="0"/>
                <w:sz w:val="20"/>
                <w:szCs w:val="20"/>
                <w:u w:val="single"/>
                <w:fitText w:val="1410" w:id="2021746433"/>
              </w:rPr>
              <w:t>関係官庁・機関</w:t>
            </w:r>
            <w:r w:rsidRPr="00006439">
              <w:rPr>
                <w:rFonts w:ascii="ＭＳ Ｐゴシック" w:eastAsia="ＭＳ Ｐゴシック" w:hAnsi="ＭＳ Ｐゴシック" w:cs="Times New Roman" w:hint="eastAsia"/>
                <w:kern w:val="0"/>
                <w:sz w:val="20"/>
                <w:szCs w:val="20"/>
                <w:u w:val="single"/>
                <w:fitText w:val="1410" w:id="2021746433"/>
              </w:rPr>
              <w:t>：</w:t>
            </w:r>
          </w:p>
        </w:tc>
        <w:tc>
          <w:tcPr>
            <w:tcW w:w="7371" w:type="dxa"/>
            <w:shd w:val="clear" w:color="auto" w:fill="E2EFD9" w:themeFill="accent6" w:themeFillTint="33"/>
            <w:vAlign w:val="center"/>
          </w:tcPr>
          <w:p w14:paraId="6655D245" w14:textId="77777777" w:rsidR="005D0881" w:rsidRDefault="003269F5" w:rsidP="005D0881">
            <w:pPr>
              <w:pStyle w:val="Default"/>
              <w:numPr>
                <w:ilvl w:val="0"/>
                <w:numId w:val="49"/>
              </w:numPr>
              <w:spacing w:line="260" w:lineRule="exact"/>
              <w:ind w:leftChars="15" w:left="276" w:hangingChars="131" w:hanging="246"/>
              <w:rPr>
                <w:rFonts w:ascii="Times New Roman" w:eastAsia="ＭＳ Ｐ明朝" w:hAnsi="Times New Roman" w:cs="Times New Roman"/>
                <w:color w:val="auto"/>
                <w:sz w:val="20"/>
                <w:szCs w:val="20"/>
              </w:rPr>
            </w:pPr>
            <w:r w:rsidRPr="003269F5">
              <w:rPr>
                <w:rFonts w:ascii="Times New Roman" w:eastAsia="ＭＳ Ｐ明朝" w:hAnsi="Times New Roman" w:cs="Times New Roman"/>
                <w:color w:val="auto"/>
                <w:sz w:val="20"/>
                <w:szCs w:val="20"/>
              </w:rPr>
              <w:t>公共事業道路省（</w:t>
            </w:r>
            <w:r w:rsidRPr="003269F5">
              <w:rPr>
                <w:rFonts w:ascii="Times New Roman" w:eastAsia="ＭＳ Ｐ明朝" w:hAnsi="Times New Roman" w:cs="Times New Roman"/>
                <w:color w:val="auto"/>
                <w:sz w:val="20"/>
                <w:szCs w:val="20"/>
              </w:rPr>
              <w:t>Department of Public Works and Highways</w:t>
            </w:r>
            <w:r w:rsidRPr="003269F5">
              <w:rPr>
                <w:rFonts w:ascii="Times New Roman" w:eastAsia="ＭＳ Ｐ明朝" w:hAnsi="Times New Roman" w:cs="Times New Roman"/>
                <w:color w:val="auto"/>
                <w:sz w:val="20"/>
                <w:szCs w:val="20"/>
              </w:rPr>
              <w:t>：</w:t>
            </w:r>
            <w:r w:rsidRPr="003269F5">
              <w:rPr>
                <w:rFonts w:ascii="Times New Roman" w:eastAsia="ＭＳ Ｐ明朝" w:hAnsi="Times New Roman" w:cs="Times New Roman"/>
                <w:color w:val="auto"/>
                <w:sz w:val="20"/>
                <w:szCs w:val="20"/>
              </w:rPr>
              <w:t>DPWH</w:t>
            </w:r>
            <w:r w:rsidRPr="003269F5">
              <w:rPr>
                <w:rFonts w:ascii="Times New Roman" w:eastAsia="ＭＳ Ｐ明朝" w:hAnsi="Times New Roman" w:cs="Times New Roman"/>
                <w:color w:val="auto"/>
                <w:sz w:val="20"/>
                <w:szCs w:val="20"/>
              </w:rPr>
              <w:t>）</w:t>
            </w:r>
          </w:p>
          <w:p w14:paraId="4C9F2C37" w14:textId="77777777" w:rsidR="005D0881" w:rsidRDefault="003269F5" w:rsidP="005D0881">
            <w:pPr>
              <w:pStyle w:val="Default"/>
              <w:numPr>
                <w:ilvl w:val="0"/>
                <w:numId w:val="49"/>
              </w:numPr>
              <w:spacing w:line="260" w:lineRule="exact"/>
              <w:ind w:leftChars="15" w:left="276" w:hangingChars="131" w:hanging="246"/>
              <w:rPr>
                <w:rFonts w:ascii="Times New Roman" w:eastAsia="ＭＳ Ｐ明朝" w:hAnsi="Times New Roman" w:cs="Times New Roman"/>
                <w:color w:val="auto"/>
                <w:sz w:val="20"/>
                <w:szCs w:val="20"/>
              </w:rPr>
            </w:pPr>
            <w:r w:rsidRPr="003269F5">
              <w:rPr>
                <w:rFonts w:ascii="Times New Roman" w:eastAsia="ＭＳ Ｐ明朝" w:hAnsi="Times New Roman" w:cs="Times New Roman"/>
                <w:color w:val="auto"/>
                <w:sz w:val="20"/>
                <w:szCs w:val="20"/>
              </w:rPr>
              <w:t>地方自治体（</w:t>
            </w:r>
            <w:r w:rsidRPr="003269F5">
              <w:rPr>
                <w:rFonts w:ascii="Times New Roman" w:eastAsia="ＭＳ Ｐ明朝" w:hAnsi="Times New Roman" w:cs="Times New Roman"/>
                <w:color w:val="auto"/>
                <w:sz w:val="20"/>
                <w:szCs w:val="20"/>
              </w:rPr>
              <w:t>Local Government Unit</w:t>
            </w:r>
            <w:r w:rsidRPr="003269F5">
              <w:rPr>
                <w:rFonts w:ascii="Times New Roman" w:eastAsia="ＭＳ Ｐ明朝" w:hAnsi="Times New Roman" w:cs="Times New Roman"/>
                <w:color w:val="auto"/>
                <w:sz w:val="20"/>
                <w:szCs w:val="20"/>
              </w:rPr>
              <w:t>：</w:t>
            </w:r>
            <w:r w:rsidRPr="003269F5">
              <w:rPr>
                <w:rFonts w:ascii="Times New Roman" w:eastAsia="ＭＳ Ｐ明朝" w:hAnsi="Times New Roman" w:cs="Times New Roman"/>
                <w:color w:val="auto"/>
                <w:sz w:val="20"/>
                <w:szCs w:val="20"/>
              </w:rPr>
              <w:t>LGU</w:t>
            </w:r>
            <w:r w:rsidRPr="003269F5">
              <w:rPr>
                <w:rFonts w:ascii="Times New Roman" w:eastAsia="ＭＳ Ｐ明朝" w:hAnsi="Times New Roman" w:cs="Times New Roman"/>
                <w:color w:val="auto"/>
                <w:sz w:val="20"/>
                <w:szCs w:val="20"/>
              </w:rPr>
              <w:t>）</w:t>
            </w:r>
          </w:p>
          <w:p w14:paraId="583EE592" w14:textId="77777777" w:rsidR="005D0881" w:rsidRDefault="003269F5" w:rsidP="005D0881">
            <w:pPr>
              <w:pStyle w:val="Default"/>
              <w:numPr>
                <w:ilvl w:val="0"/>
                <w:numId w:val="49"/>
              </w:numPr>
              <w:spacing w:line="260" w:lineRule="exact"/>
              <w:ind w:leftChars="15" w:left="276" w:hangingChars="131" w:hanging="246"/>
              <w:rPr>
                <w:rFonts w:ascii="Times New Roman" w:eastAsia="ＭＳ Ｐ明朝" w:hAnsi="Times New Roman" w:cs="Times New Roman"/>
                <w:color w:val="auto"/>
                <w:sz w:val="20"/>
                <w:szCs w:val="20"/>
              </w:rPr>
            </w:pPr>
            <w:r w:rsidRPr="003269F5">
              <w:rPr>
                <w:rFonts w:ascii="Times New Roman" w:eastAsia="ＭＳ Ｐ明朝" w:hAnsi="Times New Roman" w:cs="Times New Roman"/>
                <w:color w:val="auto"/>
                <w:sz w:val="20"/>
                <w:szCs w:val="20"/>
              </w:rPr>
              <w:t>国家経済開発庁（</w:t>
            </w:r>
            <w:r w:rsidRPr="003269F5">
              <w:rPr>
                <w:rFonts w:ascii="Times New Roman" w:eastAsia="ＭＳ Ｐ明朝" w:hAnsi="Times New Roman" w:cs="Times New Roman"/>
                <w:color w:val="auto"/>
                <w:sz w:val="20"/>
                <w:szCs w:val="20"/>
              </w:rPr>
              <w:t>National Economic Development Authority</w:t>
            </w:r>
            <w:r w:rsidRPr="003269F5">
              <w:rPr>
                <w:rFonts w:ascii="Times New Roman" w:eastAsia="ＭＳ Ｐ明朝" w:hAnsi="Times New Roman" w:cs="Times New Roman"/>
                <w:color w:val="auto"/>
                <w:sz w:val="20"/>
                <w:szCs w:val="20"/>
              </w:rPr>
              <w:t>：</w:t>
            </w:r>
            <w:r w:rsidRPr="003269F5">
              <w:rPr>
                <w:rFonts w:ascii="Times New Roman" w:eastAsia="ＭＳ Ｐ明朝" w:hAnsi="Times New Roman" w:cs="Times New Roman"/>
                <w:color w:val="auto"/>
                <w:sz w:val="20"/>
                <w:szCs w:val="20"/>
              </w:rPr>
              <w:t>NEDA</w:t>
            </w:r>
            <w:r w:rsidRPr="003269F5">
              <w:rPr>
                <w:rFonts w:ascii="Times New Roman" w:eastAsia="ＭＳ Ｐ明朝" w:hAnsi="Times New Roman" w:cs="Times New Roman"/>
                <w:color w:val="auto"/>
                <w:sz w:val="20"/>
                <w:szCs w:val="20"/>
              </w:rPr>
              <w:t>）</w:t>
            </w:r>
          </w:p>
          <w:p w14:paraId="5CF67AA2" w14:textId="77777777" w:rsidR="005D0881" w:rsidRDefault="003269F5" w:rsidP="005D0881">
            <w:pPr>
              <w:pStyle w:val="Default"/>
              <w:numPr>
                <w:ilvl w:val="0"/>
                <w:numId w:val="49"/>
              </w:numPr>
              <w:spacing w:line="260" w:lineRule="exact"/>
              <w:ind w:leftChars="15" w:left="276" w:hangingChars="131" w:hanging="246"/>
              <w:rPr>
                <w:rFonts w:ascii="Times New Roman" w:eastAsia="ＭＳ Ｐ明朝" w:hAnsi="Times New Roman" w:cs="Times New Roman"/>
                <w:sz w:val="20"/>
                <w:szCs w:val="20"/>
              </w:rPr>
            </w:pPr>
            <w:r w:rsidRPr="003269F5">
              <w:rPr>
                <w:rFonts w:ascii="Times New Roman" w:eastAsia="ＭＳ Ｐ明朝" w:hAnsi="Times New Roman" w:cs="Times New Roman"/>
                <w:sz w:val="20"/>
                <w:szCs w:val="20"/>
              </w:rPr>
              <w:t>国家先住民族委員会（</w:t>
            </w:r>
            <w:r w:rsidRPr="003269F5">
              <w:rPr>
                <w:rFonts w:ascii="Times New Roman" w:eastAsia="ＭＳ Ｐ明朝" w:hAnsi="Times New Roman" w:cs="Times New Roman"/>
                <w:sz w:val="20"/>
                <w:szCs w:val="20"/>
              </w:rPr>
              <w:t>National Commission on Indigenous People</w:t>
            </w:r>
            <w:r w:rsidRPr="003269F5">
              <w:rPr>
                <w:rFonts w:ascii="Times New Roman" w:eastAsia="ＭＳ Ｐ明朝" w:hAnsi="Times New Roman" w:cs="Times New Roman"/>
                <w:sz w:val="20"/>
                <w:szCs w:val="20"/>
              </w:rPr>
              <w:t>：</w:t>
            </w:r>
            <w:r w:rsidRPr="003269F5">
              <w:rPr>
                <w:rFonts w:ascii="Times New Roman" w:eastAsia="ＭＳ Ｐ明朝" w:hAnsi="Times New Roman" w:cs="Times New Roman"/>
                <w:sz w:val="20"/>
                <w:szCs w:val="20"/>
              </w:rPr>
              <w:t>NCIP</w:t>
            </w:r>
            <w:r w:rsidRPr="003269F5">
              <w:rPr>
                <w:rFonts w:ascii="Times New Roman" w:eastAsia="ＭＳ Ｐ明朝" w:hAnsi="Times New Roman" w:cs="Times New Roman"/>
                <w:sz w:val="20"/>
                <w:szCs w:val="20"/>
              </w:rPr>
              <w:t>）</w:t>
            </w:r>
          </w:p>
          <w:p w14:paraId="4A0A22CA" w14:textId="77777777" w:rsidR="005D0881" w:rsidRDefault="003269F5" w:rsidP="005D0881">
            <w:pPr>
              <w:pStyle w:val="Default"/>
              <w:numPr>
                <w:ilvl w:val="0"/>
                <w:numId w:val="49"/>
              </w:numPr>
              <w:spacing w:line="260" w:lineRule="exact"/>
              <w:ind w:leftChars="15" w:left="276" w:hangingChars="131" w:hanging="246"/>
              <w:rPr>
                <w:rFonts w:ascii="Times New Roman" w:eastAsia="ＭＳ Ｐ明朝" w:hAnsi="Times New Roman" w:cs="Times New Roman"/>
                <w:sz w:val="20"/>
                <w:szCs w:val="20"/>
              </w:rPr>
            </w:pPr>
            <w:r w:rsidRPr="003269F5">
              <w:rPr>
                <w:rFonts w:ascii="Times New Roman" w:eastAsia="ＭＳ Ｐ明朝" w:hAnsi="Times New Roman" w:cs="Times New Roman" w:hint="eastAsia"/>
                <w:sz w:val="20"/>
                <w:szCs w:val="20"/>
              </w:rPr>
              <w:t>環境天然資源省（</w:t>
            </w:r>
            <w:r w:rsidRPr="003269F5">
              <w:rPr>
                <w:rFonts w:ascii="Times New Roman" w:eastAsia="ＭＳ Ｐ明朝" w:hAnsi="Times New Roman" w:cs="Times New Roman" w:hint="eastAsia"/>
                <w:sz w:val="20"/>
                <w:szCs w:val="20"/>
              </w:rPr>
              <w:t>Department of Environment &amp; Natural Resources</w:t>
            </w:r>
            <w:r w:rsidRPr="003269F5">
              <w:rPr>
                <w:rFonts w:ascii="Times New Roman" w:eastAsia="ＭＳ Ｐ明朝" w:hAnsi="Times New Roman" w:cs="Times New Roman" w:hint="eastAsia"/>
                <w:sz w:val="20"/>
                <w:szCs w:val="20"/>
              </w:rPr>
              <w:t>：</w:t>
            </w:r>
            <w:r w:rsidRPr="003269F5">
              <w:rPr>
                <w:rFonts w:ascii="Times New Roman" w:eastAsia="ＭＳ Ｐ明朝" w:hAnsi="Times New Roman" w:cs="Times New Roman" w:hint="eastAsia"/>
                <w:sz w:val="20"/>
                <w:szCs w:val="20"/>
              </w:rPr>
              <w:t>DENR</w:t>
            </w:r>
            <w:r w:rsidRPr="003269F5">
              <w:rPr>
                <w:rFonts w:ascii="Times New Roman" w:eastAsia="ＭＳ Ｐ明朝" w:hAnsi="Times New Roman" w:cs="Times New Roman" w:hint="eastAsia"/>
                <w:sz w:val="20"/>
                <w:szCs w:val="20"/>
              </w:rPr>
              <w:t>）</w:t>
            </w:r>
          </w:p>
          <w:p w14:paraId="42CFCFB1" w14:textId="78AAC310" w:rsidR="003269F5" w:rsidRPr="003269F5" w:rsidRDefault="003269F5" w:rsidP="005D0881">
            <w:pPr>
              <w:pStyle w:val="Default"/>
              <w:numPr>
                <w:ilvl w:val="0"/>
                <w:numId w:val="49"/>
              </w:numPr>
              <w:spacing w:line="260" w:lineRule="exact"/>
              <w:ind w:leftChars="15" w:left="276" w:hangingChars="131" w:hanging="246"/>
              <w:rPr>
                <w:rFonts w:ascii="Times New Roman" w:eastAsia="ＭＳ Ｐ明朝" w:hAnsi="Times New Roman" w:cs="Times New Roman"/>
                <w:sz w:val="20"/>
                <w:szCs w:val="20"/>
              </w:rPr>
            </w:pPr>
            <w:r w:rsidRPr="003269F5">
              <w:rPr>
                <w:rFonts w:ascii="Times New Roman" w:eastAsia="ＭＳ Ｐ明朝" w:hAnsi="Times New Roman" w:cs="Times New Roman" w:hint="eastAsia"/>
                <w:sz w:val="20"/>
                <w:szCs w:val="20"/>
              </w:rPr>
              <w:t>社会福祉開発省</w:t>
            </w:r>
            <w:r w:rsidRPr="003269F5">
              <w:rPr>
                <w:rFonts w:ascii="Times New Roman" w:eastAsia="ＭＳ Ｐ明朝" w:hAnsi="Times New Roman" w:cs="Times New Roman" w:hint="eastAsia"/>
                <w:sz w:val="20"/>
                <w:szCs w:val="20"/>
              </w:rPr>
              <w:t xml:space="preserve"> (Department of Social Welfare and Development</w:t>
            </w:r>
            <w:r w:rsidRPr="003269F5">
              <w:rPr>
                <w:rFonts w:ascii="Times New Roman" w:eastAsia="ＭＳ Ｐ明朝" w:hAnsi="Times New Roman" w:cs="Times New Roman" w:hint="eastAsia"/>
                <w:sz w:val="20"/>
                <w:szCs w:val="20"/>
              </w:rPr>
              <w:t>：</w:t>
            </w:r>
            <w:r w:rsidRPr="003269F5">
              <w:rPr>
                <w:rFonts w:ascii="Times New Roman" w:eastAsia="ＭＳ Ｐ明朝" w:hAnsi="Times New Roman" w:cs="Times New Roman" w:hint="eastAsia"/>
                <w:sz w:val="20"/>
                <w:szCs w:val="20"/>
              </w:rPr>
              <w:t>DSWD)</w:t>
            </w:r>
          </w:p>
        </w:tc>
      </w:tr>
    </w:tbl>
    <w:p w14:paraId="21EB8329" w14:textId="0AC8EEC5" w:rsidR="005A6810" w:rsidRPr="00717E3D" w:rsidRDefault="007B514A" w:rsidP="00B6440C">
      <w:pPr>
        <w:pStyle w:val="5"/>
      </w:pPr>
      <w:r w:rsidRPr="00717E3D">
        <w:rPr>
          <w:rFonts w:hint="eastAsia"/>
        </w:rPr>
        <w:t>業務</w:t>
      </w:r>
      <w:r w:rsidR="005A6810" w:rsidRPr="00717E3D">
        <w:rPr>
          <w:rFonts w:hint="eastAsia"/>
        </w:rPr>
        <w:t>の目的</w:t>
      </w:r>
    </w:p>
    <w:p w14:paraId="5F92118A" w14:textId="7AD07D30" w:rsidR="003260C7" w:rsidRPr="00765868" w:rsidRDefault="005A659B" w:rsidP="005A6810">
      <w:pPr>
        <w:ind w:firstLine="198"/>
        <w:rPr>
          <w:rFonts w:cs="Times New Roman"/>
        </w:rPr>
      </w:pPr>
      <w:r w:rsidRPr="00765868">
        <w:rPr>
          <w:rFonts w:cs="Times New Roman"/>
        </w:rPr>
        <w:t>本事業について、既存調査のレビューを行い、当該事業の目的、概要、事業費、実施スケジュール、本邦技術の適用、事業実施体制、運営・維持管理体制、環境社会配慮等、我が国有償資金協力事業として実施するための審査に必要な調査を行うことを目的とする。また、本事業は、本邦技術活用条件（</w:t>
      </w:r>
      <w:r w:rsidRPr="00765868">
        <w:rPr>
          <w:rFonts w:cs="Times New Roman"/>
        </w:rPr>
        <w:t>Special Terms for Economic Partnership</w:t>
      </w:r>
      <w:r w:rsidRPr="00765868">
        <w:rPr>
          <w:rFonts w:cs="Times New Roman"/>
        </w:rPr>
        <w:t>以下、「</w:t>
      </w:r>
      <w:r w:rsidRPr="00765868">
        <w:rPr>
          <w:rFonts w:cs="Times New Roman"/>
        </w:rPr>
        <w:t>STEP</w:t>
      </w:r>
      <w:r w:rsidRPr="00765868">
        <w:rPr>
          <w:rFonts w:cs="Times New Roman"/>
        </w:rPr>
        <w:t>」という。）の適用が想定されていることから、本邦技術の優位性に係る背景・理由・根拠などについて、競合国の道路・トンネル技術と比較しつつ整理する。</w:t>
      </w:r>
    </w:p>
    <w:p w14:paraId="26B731BD" w14:textId="7FA6B517" w:rsidR="007E3ECB" w:rsidRPr="00717E3D" w:rsidRDefault="007E3ECB" w:rsidP="00B6440C">
      <w:pPr>
        <w:pStyle w:val="5"/>
      </w:pPr>
      <w:r w:rsidRPr="00717E3D">
        <w:rPr>
          <w:rFonts w:hint="eastAsia"/>
        </w:rPr>
        <w:t>先行調査による検討経緯</w:t>
      </w:r>
    </w:p>
    <w:p w14:paraId="4C05B695" w14:textId="3F448930" w:rsidR="00DB64DC" w:rsidRPr="00717E3D" w:rsidRDefault="00DB64DC" w:rsidP="00DB64DC">
      <w:pPr>
        <w:ind w:firstLine="198"/>
      </w:pPr>
      <w:r w:rsidRPr="00717E3D">
        <w:rPr>
          <w:rFonts w:hint="eastAsia"/>
        </w:rPr>
        <w:t>本事業については</w:t>
      </w:r>
      <w:r w:rsidR="002A43D5" w:rsidRPr="00717E3D">
        <w:rPr>
          <w:rFonts w:hint="eastAsia"/>
        </w:rPr>
        <w:t>過去に</w:t>
      </w:r>
      <w:r w:rsidRPr="00717E3D">
        <w:rPr>
          <w:rFonts w:hint="eastAsia"/>
        </w:rPr>
        <w:t>数々の調査が行われて</w:t>
      </w:r>
      <w:r w:rsidR="005D0881">
        <w:rPr>
          <w:rFonts w:hint="eastAsia"/>
        </w:rPr>
        <w:t>いる</w:t>
      </w:r>
      <w:r w:rsidR="006425C3">
        <w:rPr>
          <w:rFonts w:hint="eastAsia"/>
        </w:rPr>
        <w:t>（</w:t>
      </w:r>
      <w:r w:rsidR="006425C3" w:rsidRPr="00765868">
        <w:rPr>
          <w:rFonts w:ascii="ＭＳ Ｐゴシック" w:eastAsia="ＭＳ Ｐゴシック" w:hAnsi="ＭＳ Ｐゴシック" w:hint="eastAsia"/>
        </w:rPr>
        <w:t>表2.1-</w:t>
      </w:r>
      <w:r w:rsidR="006425C3">
        <w:rPr>
          <w:rFonts w:ascii="ＭＳ Ｐゴシック" w:eastAsia="ＭＳ Ｐゴシック" w:hAnsi="ＭＳ Ｐゴシック"/>
        </w:rPr>
        <w:t>1</w:t>
      </w:r>
      <w:r w:rsidR="006425C3">
        <w:rPr>
          <w:rFonts w:hint="eastAsia"/>
        </w:rPr>
        <w:t>）</w:t>
      </w:r>
      <w:r w:rsidR="005D0881">
        <w:rPr>
          <w:rFonts w:hint="eastAsia"/>
        </w:rPr>
        <w:t>。</w:t>
      </w:r>
      <w:r w:rsidRPr="00717E3D">
        <w:rPr>
          <w:rFonts w:hint="eastAsia"/>
        </w:rPr>
        <w:t>しかし地形条件の厳しさや環境社会配慮面の課題等、事業実施の困難さから</w:t>
      </w:r>
      <w:r w:rsidR="002A6CA4" w:rsidRPr="00717E3D">
        <w:rPr>
          <w:rFonts w:hint="eastAsia"/>
        </w:rPr>
        <w:t>路線</w:t>
      </w:r>
      <w:r w:rsidRPr="00717E3D">
        <w:rPr>
          <w:rFonts w:hint="eastAsia"/>
        </w:rPr>
        <w:t>計画の策定・事業の実施には至っていない。</w:t>
      </w:r>
    </w:p>
    <w:p w14:paraId="123A60E0" w14:textId="66F9CFA7" w:rsidR="00DB64DC" w:rsidRPr="00717E3D" w:rsidRDefault="00DB64DC" w:rsidP="00DB64DC">
      <w:pPr>
        <w:pStyle w:val="af2"/>
        <w:spacing w:line="280" w:lineRule="exact"/>
      </w:pPr>
      <w:bookmarkStart w:id="2" w:name="_Ref15989357"/>
      <w:bookmarkStart w:id="3" w:name="_Ref15989349"/>
      <w:r w:rsidRPr="00717E3D">
        <w:t xml:space="preserve">表 </w:t>
      </w:r>
      <w:fldSimple w:instr=" STYLEREF 2 \s ">
        <w:r w:rsidR="0020552E">
          <w:rPr>
            <w:noProof/>
          </w:rPr>
          <w:t>2.1</w:t>
        </w:r>
      </w:fldSimple>
      <w:r w:rsidRPr="00717E3D">
        <w:noBreakHyphen/>
      </w:r>
      <w:fldSimple w:instr=" SEQ 表 \* ARABIC \s 2 ">
        <w:r w:rsidR="0020552E">
          <w:rPr>
            <w:noProof/>
          </w:rPr>
          <w:t>1</w:t>
        </w:r>
      </w:fldSimple>
      <w:bookmarkEnd w:id="2"/>
      <w:r w:rsidRPr="00717E3D">
        <w:rPr>
          <w:rFonts w:hint="eastAsia"/>
        </w:rPr>
        <w:t xml:space="preserve">　主な既往の調査報告書とその概要</w:t>
      </w:r>
      <w:bookmarkEnd w:id="3"/>
    </w:p>
    <w:tbl>
      <w:tblPr>
        <w:tblStyle w:val="af0"/>
        <w:tblW w:w="5063" w:type="pct"/>
        <w:jc w:val="center"/>
        <w:tblLook w:val="04A0" w:firstRow="1" w:lastRow="0" w:firstColumn="1" w:lastColumn="0" w:noHBand="0" w:noVBand="1"/>
      </w:tblPr>
      <w:tblGrid>
        <w:gridCol w:w="482"/>
        <w:gridCol w:w="1497"/>
        <w:gridCol w:w="2571"/>
        <w:gridCol w:w="4624"/>
      </w:tblGrid>
      <w:tr w:rsidR="00C6117A" w:rsidRPr="00717E3D" w14:paraId="0F215480" w14:textId="77777777" w:rsidTr="003269F5">
        <w:trPr>
          <w:trHeight w:val="227"/>
          <w:jc w:val="center"/>
        </w:trPr>
        <w:tc>
          <w:tcPr>
            <w:tcW w:w="263" w:type="pct"/>
            <w:shd w:val="clear" w:color="auto" w:fill="E7E6E6" w:themeFill="background2"/>
            <w:vAlign w:val="center"/>
          </w:tcPr>
          <w:p w14:paraId="64A336AF" w14:textId="77777777" w:rsidR="00DB64DC" w:rsidRPr="00765868" w:rsidRDefault="00DB64DC" w:rsidP="00765868">
            <w:pPr>
              <w:pStyle w:val="Default"/>
              <w:spacing w:line="24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No.</w:t>
            </w:r>
          </w:p>
        </w:tc>
        <w:tc>
          <w:tcPr>
            <w:tcW w:w="816" w:type="pct"/>
            <w:shd w:val="clear" w:color="auto" w:fill="E7E6E6" w:themeFill="background2"/>
            <w:vAlign w:val="center"/>
          </w:tcPr>
          <w:p w14:paraId="6475B216" w14:textId="77777777" w:rsidR="00DB64DC" w:rsidRPr="00765868" w:rsidRDefault="00DB64DC" w:rsidP="00765868">
            <w:pPr>
              <w:pStyle w:val="Default"/>
              <w:spacing w:line="24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機関／発行年</w:t>
            </w:r>
          </w:p>
        </w:tc>
        <w:tc>
          <w:tcPr>
            <w:tcW w:w="1401" w:type="pct"/>
            <w:shd w:val="clear" w:color="auto" w:fill="E7E6E6" w:themeFill="background2"/>
            <w:vAlign w:val="center"/>
          </w:tcPr>
          <w:p w14:paraId="123DE005" w14:textId="1B80BD26" w:rsidR="00DB64DC" w:rsidRPr="00765868" w:rsidRDefault="00DB64DC" w:rsidP="00765868">
            <w:pPr>
              <w:pStyle w:val="Default"/>
              <w:spacing w:line="24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報告書名</w:t>
            </w:r>
          </w:p>
        </w:tc>
        <w:tc>
          <w:tcPr>
            <w:tcW w:w="2520" w:type="pct"/>
            <w:shd w:val="clear" w:color="auto" w:fill="E7E6E6" w:themeFill="background2"/>
            <w:vAlign w:val="center"/>
          </w:tcPr>
          <w:p w14:paraId="6AC7D41D" w14:textId="77777777" w:rsidR="00DB64DC" w:rsidRPr="00765868" w:rsidRDefault="00DB64DC" w:rsidP="00765868">
            <w:pPr>
              <w:pStyle w:val="Default"/>
              <w:spacing w:line="24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概要</w:t>
            </w:r>
          </w:p>
        </w:tc>
      </w:tr>
      <w:tr w:rsidR="00DB64DC" w:rsidRPr="00717E3D" w14:paraId="711B6415" w14:textId="77777777" w:rsidTr="003269F5">
        <w:trPr>
          <w:trHeight w:val="454"/>
          <w:jc w:val="center"/>
        </w:trPr>
        <w:tc>
          <w:tcPr>
            <w:tcW w:w="263" w:type="pct"/>
            <w:vAlign w:val="center"/>
          </w:tcPr>
          <w:p w14:paraId="0CB35EA3" w14:textId="77777777" w:rsidR="00DB64DC" w:rsidRPr="00765868" w:rsidRDefault="00DB64DC" w:rsidP="008D52D3">
            <w:pPr>
              <w:pStyle w:val="Default"/>
              <w:spacing w:line="22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1</w:t>
            </w:r>
          </w:p>
        </w:tc>
        <w:tc>
          <w:tcPr>
            <w:tcW w:w="816" w:type="pct"/>
            <w:vAlign w:val="center"/>
          </w:tcPr>
          <w:p w14:paraId="5842462A" w14:textId="77777777" w:rsidR="00DB64DC" w:rsidRPr="003269F5" w:rsidRDefault="00DB64DC" w:rsidP="00F45D57">
            <w:pPr>
              <w:pStyle w:val="Default"/>
              <w:spacing w:line="240" w:lineRule="exact"/>
              <w:jc w:val="center"/>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DPWH</w:t>
            </w:r>
          </w:p>
          <w:p w14:paraId="018AA6E2" w14:textId="77777777" w:rsidR="00DB64DC" w:rsidRPr="003269F5" w:rsidRDefault="00DB64DC" w:rsidP="00F45D57">
            <w:pPr>
              <w:pStyle w:val="Default"/>
              <w:spacing w:line="240" w:lineRule="exact"/>
              <w:jc w:val="center"/>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w:t>
            </w:r>
            <w:r w:rsidRPr="003269F5">
              <w:rPr>
                <w:rFonts w:ascii="Times New Roman" w:eastAsia="ＭＳ Ｐ明朝" w:hAnsi="Times New Roman" w:cs="Times New Roman" w:hint="eastAsia"/>
                <w:color w:val="auto"/>
                <w:sz w:val="20"/>
                <w:szCs w:val="20"/>
              </w:rPr>
              <w:t>2</w:t>
            </w:r>
            <w:r w:rsidRPr="003269F5">
              <w:rPr>
                <w:rFonts w:ascii="Times New Roman" w:eastAsia="ＭＳ Ｐ明朝" w:hAnsi="Times New Roman" w:cs="Times New Roman"/>
                <w:color w:val="auto"/>
                <w:sz w:val="20"/>
                <w:szCs w:val="20"/>
              </w:rPr>
              <w:t>011</w:t>
            </w:r>
            <w:r w:rsidRPr="003269F5">
              <w:rPr>
                <w:rFonts w:ascii="Times New Roman" w:eastAsia="ＭＳ Ｐ明朝" w:hAnsi="Times New Roman" w:cs="Times New Roman" w:hint="eastAsia"/>
                <w:color w:val="auto"/>
                <w:sz w:val="20"/>
                <w:szCs w:val="20"/>
              </w:rPr>
              <w:t>年</w:t>
            </w:r>
          </w:p>
        </w:tc>
        <w:tc>
          <w:tcPr>
            <w:tcW w:w="1401" w:type="pct"/>
            <w:vAlign w:val="center"/>
          </w:tcPr>
          <w:p w14:paraId="3F30D59D" w14:textId="77777777" w:rsidR="00DB64DC" w:rsidRPr="003269F5" w:rsidRDefault="00DB64DC" w:rsidP="00F45D57">
            <w:pPr>
              <w:pStyle w:val="Default"/>
              <w:spacing w:line="240" w:lineRule="exact"/>
              <w:jc w:val="both"/>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ダルトン峠東代替道路の経済的実現可能性の再評価</w:t>
            </w:r>
          </w:p>
        </w:tc>
        <w:tc>
          <w:tcPr>
            <w:tcW w:w="2520" w:type="pct"/>
            <w:vAlign w:val="center"/>
          </w:tcPr>
          <w:p w14:paraId="4F7FB3A3" w14:textId="7C52E3A5" w:rsidR="00DB64DC" w:rsidRPr="003269F5" w:rsidRDefault="00DB64DC" w:rsidP="00F45D57">
            <w:pPr>
              <w:pStyle w:val="Default"/>
              <w:spacing w:line="240" w:lineRule="exact"/>
              <w:jc w:val="both"/>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ダルトンパス災害時の代替道路として、東側ルートの建設</w:t>
            </w:r>
            <w:r w:rsidR="00C6117A" w:rsidRPr="003269F5">
              <w:rPr>
                <w:rFonts w:ascii="Times New Roman" w:eastAsia="ＭＳ Ｐ明朝" w:hAnsi="Times New Roman" w:cs="Times New Roman" w:hint="eastAsia"/>
                <w:color w:val="auto"/>
                <w:sz w:val="20"/>
                <w:szCs w:val="20"/>
              </w:rPr>
              <w:t>に係る</w:t>
            </w:r>
            <w:r w:rsidRPr="003269F5">
              <w:rPr>
                <w:rFonts w:ascii="Times New Roman" w:eastAsia="ＭＳ Ｐ明朝" w:hAnsi="Times New Roman" w:cs="Times New Roman" w:hint="eastAsia"/>
                <w:color w:val="auto"/>
                <w:sz w:val="20"/>
                <w:szCs w:val="20"/>
              </w:rPr>
              <w:t>調査</w:t>
            </w:r>
            <w:r w:rsidR="00C6117A" w:rsidRPr="003269F5">
              <w:rPr>
                <w:rFonts w:ascii="Times New Roman" w:eastAsia="ＭＳ Ｐ明朝" w:hAnsi="Times New Roman" w:cs="Times New Roman" w:hint="eastAsia"/>
                <w:color w:val="auto"/>
                <w:sz w:val="20"/>
                <w:szCs w:val="20"/>
              </w:rPr>
              <w:t>が</w:t>
            </w:r>
            <w:r w:rsidRPr="003269F5">
              <w:rPr>
                <w:rFonts w:ascii="Times New Roman" w:eastAsia="ＭＳ Ｐ明朝" w:hAnsi="Times New Roman" w:cs="Times New Roman" w:hint="eastAsia"/>
                <w:color w:val="auto"/>
                <w:sz w:val="20"/>
                <w:szCs w:val="20"/>
              </w:rPr>
              <w:t>実施</w:t>
            </w:r>
            <w:r w:rsidR="00C6117A" w:rsidRPr="003269F5">
              <w:rPr>
                <w:rFonts w:ascii="Times New Roman" w:eastAsia="ＭＳ Ｐ明朝" w:hAnsi="Times New Roman" w:cs="Times New Roman" w:hint="eastAsia"/>
                <w:color w:val="auto"/>
                <w:sz w:val="20"/>
                <w:szCs w:val="20"/>
              </w:rPr>
              <w:t>された</w:t>
            </w:r>
            <w:r w:rsidRPr="003269F5">
              <w:rPr>
                <w:rFonts w:ascii="Times New Roman" w:eastAsia="ＭＳ Ｐ明朝" w:hAnsi="Times New Roman" w:cs="Times New Roman" w:hint="eastAsia"/>
                <w:color w:val="auto"/>
                <w:sz w:val="20"/>
                <w:szCs w:val="20"/>
              </w:rPr>
              <w:t>。</w:t>
            </w:r>
          </w:p>
        </w:tc>
      </w:tr>
      <w:tr w:rsidR="00DB64DC" w:rsidRPr="00717E3D" w14:paraId="529088CE" w14:textId="77777777" w:rsidTr="003269F5">
        <w:trPr>
          <w:trHeight w:val="454"/>
          <w:jc w:val="center"/>
        </w:trPr>
        <w:tc>
          <w:tcPr>
            <w:tcW w:w="263" w:type="pct"/>
            <w:vAlign w:val="center"/>
          </w:tcPr>
          <w:p w14:paraId="42DB5ABC" w14:textId="77777777" w:rsidR="00DB64DC" w:rsidRPr="00765868" w:rsidRDefault="00DB64DC" w:rsidP="008D52D3">
            <w:pPr>
              <w:pStyle w:val="Default"/>
              <w:spacing w:line="22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2</w:t>
            </w:r>
          </w:p>
        </w:tc>
        <w:tc>
          <w:tcPr>
            <w:tcW w:w="816" w:type="pct"/>
            <w:vAlign w:val="center"/>
          </w:tcPr>
          <w:p w14:paraId="7434C7B8" w14:textId="77777777" w:rsidR="00DB64DC" w:rsidRPr="003269F5" w:rsidRDefault="00DB64DC" w:rsidP="00F45D57">
            <w:pPr>
              <w:pStyle w:val="Default"/>
              <w:spacing w:line="240" w:lineRule="exact"/>
              <w:jc w:val="center"/>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経済産業省</w:t>
            </w:r>
          </w:p>
          <w:p w14:paraId="27DECD7D" w14:textId="77777777" w:rsidR="00DB64DC" w:rsidRPr="003269F5" w:rsidRDefault="00DB64DC" w:rsidP="00F45D57">
            <w:pPr>
              <w:pStyle w:val="Default"/>
              <w:spacing w:line="240" w:lineRule="exact"/>
              <w:jc w:val="center"/>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w:t>
            </w:r>
            <w:r w:rsidRPr="003269F5">
              <w:rPr>
                <w:rFonts w:ascii="Times New Roman" w:eastAsia="ＭＳ Ｐ明朝" w:hAnsi="Times New Roman" w:cs="Times New Roman" w:hint="eastAsia"/>
                <w:color w:val="auto"/>
                <w:sz w:val="20"/>
                <w:szCs w:val="20"/>
              </w:rPr>
              <w:t>2</w:t>
            </w:r>
            <w:r w:rsidRPr="003269F5">
              <w:rPr>
                <w:rFonts w:ascii="Times New Roman" w:eastAsia="ＭＳ Ｐ明朝" w:hAnsi="Times New Roman" w:cs="Times New Roman"/>
                <w:color w:val="auto"/>
                <w:sz w:val="20"/>
                <w:szCs w:val="20"/>
              </w:rPr>
              <w:t>012</w:t>
            </w:r>
            <w:r w:rsidRPr="003269F5">
              <w:rPr>
                <w:rFonts w:ascii="Times New Roman" w:eastAsia="ＭＳ Ｐ明朝" w:hAnsi="Times New Roman" w:cs="Times New Roman" w:hint="eastAsia"/>
                <w:color w:val="auto"/>
                <w:sz w:val="20"/>
                <w:szCs w:val="20"/>
              </w:rPr>
              <w:t>年</w:t>
            </w:r>
          </w:p>
        </w:tc>
        <w:tc>
          <w:tcPr>
            <w:tcW w:w="1401" w:type="pct"/>
            <w:vAlign w:val="center"/>
          </w:tcPr>
          <w:p w14:paraId="297E00C4" w14:textId="77777777" w:rsidR="00DB64DC" w:rsidRPr="003269F5" w:rsidRDefault="00DB64DC" w:rsidP="00F45D57">
            <w:pPr>
              <w:pStyle w:val="Default"/>
              <w:spacing w:line="240" w:lineRule="exact"/>
              <w:jc w:val="both"/>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フィリピン・ダルトンパスバイパス道路事業調査</w:t>
            </w:r>
          </w:p>
        </w:tc>
        <w:tc>
          <w:tcPr>
            <w:tcW w:w="2520" w:type="pct"/>
            <w:vAlign w:val="center"/>
          </w:tcPr>
          <w:p w14:paraId="61F01633" w14:textId="4E0560A3" w:rsidR="00DB64DC" w:rsidRPr="003269F5" w:rsidRDefault="00DB64DC" w:rsidP="00F45D57">
            <w:pPr>
              <w:pStyle w:val="Default"/>
              <w:spacing w:line="240" w:lineRule="exact"/>
              <w:jc w:val="both"/>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東代替道路について既存案（トンネル</w:t>
            </w:r>
            <w:r w:rsidRPr="003269F5">
              <w:rPr>
                <w:rFonts w:ascii="Times New Roman" w:eastAsia="ＭＳ Ｐ明朝" w:hAnsi="Times New Roman" w:cs="Times New Roman" w:hint="eastAsia"/>
                <w:color w:val="auto"/>
                <w:sz w:val="20"/>
                <w:szCs w:val="20"/>
              </w:rPr>
              <w:t>1</w:t>
            </w:r>
            <w:r w:rsidRPr="003269F5">
              <w:rPr>
                <w:rFonts w:ascii="Times New Roman" w:eastAsia="ＭＳ Ｐ明朝" w:hAnsi="Times New Roman" w:cs="Times New Roman"/>
                <w:color w:val="auto"/>
                <w:sz w:val="20"/>
                <w:szCs w:val="20"/>
              </w:rPr>
              <w:t>.0km</w:t>
            </w:r>
            <w:r w:rsidRPr="003269F5">
              <w:rPr>
                <w:rFonts w:ascii="Times New Roman" w:eastAsia="ＭＳ Ｐ明朝" w:hAnsi="Times New Roman" w:cs="Times New Roman" w:hint="eastAsia"/>
                <w:color w:val="auto"/>
                <w:sz w:val="20"/>
                <w:szCs w:val="20"/>
              </w:rPr>
              <w:t>）に加えて</w:t>
            </w:r>
            <w:r w:rsidR="00C6117A" w:rsidRPr="003269F5">
              <w:rPr>
                <w:rFonts w:ascii="Times New Roman" w:eastAsia="ＭＳ Ｐ明朝" w:hAnsi="Times New Roman" w:cs="Times New Roman" w:hint="eastAsia"/>
                <w:color w:val="auto"/>
                <w:sz w:val="20"/>
                <w:szCs w:val="20"/>
              </w:rPr>
              <w:t>3</w:t>
            </w:r>
            <w:r w:rsidRPr="003269F5">
              <w:rPr>
                <w:rFonts w:ascii="Times New Roman" w:eastAsia="ＭＳ Ｐ明朝" w:hAnsi="Times New Roman" w:cs="Times New Roman" w:hint="eastAsia"/>
                <w:color w:val="auto"/>
                <w:sz w:val="20"/>
                <w:szCs w:val="20"/>
              </w:rPr>
              <w:t>つの代替案</w:t>
            </w:r>
            <w:r w:rsidR="00C6117A" w:rsidRPr="003269F5">
              <w:rPr>
                <w:rFonts w:ascii="Times New Roman" w:eastAsia="ＭＳ Ｐ明朝" w:hAnsi="Times New Roman" w:cs="Times New Roman" w:hint="eastAsia"/>
                <w:color w:val="auto"/>
                <w:sz w:val="20"/>
                <w:szCs w:val="20"/>
              </w:rPr>
              <w:t>が</w:t>
            </w:r>
            <w:r w:rsidRPr="003269F5">
              <w:rPr>
                <w:rFonts w:ascii="Times New Roman" w:eastAsia="ＭＳ Ｐ明朝" w:hAnsi="Times New Roman" w:cs="Times New Roman" w:hint="eastAsia"/>
                <w:color w:val="auto"/>
                <w:sz w:val="20"/>
                <w:szCs w:val="20"/>
              </w:rPr>
              <w:t>提案、比較検討</w:t>
            </w:r>
            <w:r w:rsidR="00C6117A" w:rsidRPr="003269F5">
              <w:rPr>
                <w:rFonts w:ascii="Times New Roman" w:eastAsia="ＭＳ Ｐ明朝" w:hAnsi="Times New Roman" w:cs="Times New Roman" w:hint="eastAsia"/>
                <w:color w:val="auto"/>
                <w:sz w:val="20"/>
                <w:szCs w:val="20"/>
              </w:rPr>
              <w:t>された</w:t>
            </w:r>
            <w:r w:rsidRPr="003269F5">
              <w:rPr>
                <w:rFonts w:ascii="Times New Roman" w:eastAsia="ＭＳ Ｐ明朝" w:hAnsi="Times New Roman" w:cs="Times New Roman" w:hint="eastAsia"/>
                <w:color w:val="auto"/>
                <w:sz w:val="20"/>
                <w:szCs w:val="20"/>
              </w:rPr>
              <w:t>。</w:t>
            </w:r>
          </w:p>
        </w:tc>
      </w:tr>
      <w:tr w:rsidR="00DB64DC" w:rsidRPr="00717E3D" w14:paraId="51D2FAD9" w14:textId="77777777" w:rsidTr="003269F5">
        <w:trPr>
          <w:trHeight w:val="737"/>
          <w:jc w:val="center"/>
        </w:trPr>
        <w:tc>
          <w:tcPr>
            <w:tcW w:w="263" w:type="pct"/>
            <w:vAlign w:val="center"/>
          </w:tcPr>
          <w:p w14:paraId="0DDD1E5B" w14:textId="77777777" w:rsidR="00DB64DC" w:rsidRPr="00765868" w:rsidRDefault="00DB64DC" w:rsidP="008D52D3">
            <w:pPr>
              <w:pStyle w:val="Default"/>
              <w:spacing w:line="22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3</w:t>
            </w:r>
          </w:p>
        </w:tc>
        <w:tc>
          <w:tcPr>
            <w:tcW w:w="816" w:type="pct"/>
            <w:vAlign w:val="center"/>
          </w:tcPr>
          <w:p w14:paraId="76E24287" w14:textId="77777777" w:rsidR="00DB64DC" w:rsidRPr="003269F5" w:rsidRDefault="00DB64DC" w:rsidP="00F45D57">
            <w:pPr>
              <w:pStyle w:val="Default"/>
              <w:spacing w:line="240" w:lineRule="exact"/>
              <w:jc w:val="center"/>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国土交通省</w:t>
            </w:r>
          </w:p>
          <w:p w14:paraId="611F1B18" w14:textId="77777777" w:rsidR="00DB64DC" w:rsidRPr="003269F5" w:rsidRDefault="00DB64DC" w:rsidP="00F45D57">
            <w:pPr>
              <w:pStyle w:val="Default"/>
              <w:spacing w:line="240" w:lineRule="exact"/>
              <w:jc w:val="center"/>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w:t>
            </w:r>
            <w:r w:rsidRPr="003269F5">
              <w:rPr>
                <w:rFonts w:ascii="Times New Roman" w:eastAsia="ＭＳ Ｐ明朝" w:hAnsi="Times New Roman" w:cs="Times New Roman" w:hint="eastAsia"/>
                <w:color w:val="auto"/>
                <w:sz w:val="20"/>
                <w:szCs w:val="20"/>
              </w:rPr>
              <w:t>2</w:t>
            </w:r>
            <w:r w:rsidRPr="003269F5">
              <w:rPr>
                <w:rFonts w:ascii="Times New Roman" w:eastAsia="ＭＳ Ｐ明朝" w:hAnsi="Times New Roman" w:cs="Times New Roman"/>
                <w:color w:val="auto"/>
                <w:sz w:val="20"/>
                <w:szCs w:val="20"/>
              </w:rPr>
              <w:t>015</w:t>
            </w:r>
            <w:r w:rsidRPr="003269F5">
              <w:rPr>
                <w:rFonts w:ascii="Times New Roman" w:eastAsia="ＭＳ Ｐ明朝" w:hAnsi="Times New Roman" w:cs="Times New Roman" w:hint="eastAsia"/>
                <w:color w:val="auto"/>
                <w:sz w:val="20"/>
                <w:szCs w:val="20"/>
              </w:rPr>
              <w:t>年</w:t>
            </w:r>
          </w:p>
        </w:tc>
        <w:tc>
          <w:tcPr>
            <w:tcW w:w="1401" w:type="pct"/>
            <w:vAlign w:val="center"/>
          </w:tcPr>
          <w:p w14:paraId="015F50D9" w14:textId="77777777" w:rsidR="00DB64DC" w:rsidRPr="003269F5" w:rsidRDefault="00DB64DC" w:rsidP="00F45D57">
            <w:pPr>
              <w:pStyle w:val="Default"/>
              <w:spacing w:line="240" w:lineRule="exact"/>
              <w:jc w:val="both"/>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道路分野の山岳トンネル海外プロジェクトの発掘・形成調査業務</w:t>
            </w:r>
          </w:p>
        </w:tc>
        <w:tc>
          <w:tcPr>
            <w:tcW w:w="2520" w:type="pct"/>
            <w:vAlign w:val="center"/>
          </w:tcPr>
          <w:p w14:paraId="40AD423D" w14:textId="04F736E4" w:rsidR="00DB64DC" w:rsidRPr="003269F5" w:rsidRDefault="00DB64DC" w:rsidP="00F45D57">
            <w:pPr>
              <w:pStyle w:val="Default"/>
              <w:spacing w:line="240" w:lineRule="exact"/>
              <w:jc w:val="both"/>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中部ルソン接続高速道路（</w:t>
            </w:r>
            <w:r w:rsidRPr="003269F5">
              <w:rPr>
                <w:rFonts w:ascii="Times New Roman" w:eastAsia="ＭＳ Ｐ明朝" w:hAnsi="Times New Roman" w:cs="Times New Roman" w:hint="eastAsia"/>
                <w:color w:val="auto"/>
                <w:sz w:val="20"/>
                <w:szCs w:val="20"/>
              </w:rPr>
              <w:t>C</w:t>
            </w:r>
            <w:r w:rsidRPr="003269F5">
              <w:rPr>
                <w:rFonts w:ascii="Times New Roman" w:eastAsia="ＭＳ Ｐ明朝" w:hAnsi="Times New Roman" w:cs="Times New Roman"/>
                <w:color w:val="auto"/>
                <w:sz w:val="20"/>
                <w:szCs w:val="20"/>
              </w:rPr>
              <w:t>LLEX</w:t>
            </w:r>
            <w:r w:rsidRPr="003269F5">
              <w:rPr>
                <w:rFonts w:ascii="Times New Roman" w:eastAsia="ＭＳ Ｐ明朝" w:hAnsi="Times New Roman" w:cs="Times New Roman" w:hint="eastAsia"/>
                <w:color w:val="auto"/>
                <w:sz w:val="20"/>
                <w:szCs w:val="20"/>
              </w:rPr>
              <w:t>）との</w:t>
            </w:r>
            <w:r w:rsidR="00F44017">
              <w:rPr>
                <w:rFonts w:ascii="Times New Roman" w:eastAsia="ＭＳ Ｐ明朝" w:hAnsi="Times New Roman" w:cs="Times New Roman" w:hint="eastAsia"/>
                <w:color w:val="auto"/>
                <w:sz w:val="20"/>
                <w:szCs w:val="20"/>
              </w:rPr>
              <w:t>接続</w:t>
            </w:r>
            <w:r w:rsidRPr="003269F5">
              <w:rPr>
                <w:rFonts w:ascii="Times New Roman" w:eastAsia="ＭＳ Ｐ明朝" w:hAnsi="Times New Roman" w:cs="Times New Roman" w:hint="eastAsia"/>
                <w:color w:val="auto"/>
                <w:sz w:val="20"/>
                <w:szCs w:val="20"/>
              </w:rPr>
              <w:t>を考慮し、東代替道路の設計速度を</w:t>
            </w:r>
            <w:r w:rsidRPr="003269F5">
              <w:rPr>
                <w:rFonts w:ascii="Times New Roman" w:eastAsia="ＭＳ Ｐ明朝" w:hAnsi="Times New Roman" w:cs="Times New Roman" w:hint="eastAsia"/>
                <w:color w:val="auto"/>
                <w:sz w:val="20"/>
                <w:szCs w:val="20"/>
              </w:rPr>
              <w:t>7</w:t>
            </w:r>
            <w:r w:rsidRPr="003269F5">
              <w:rPr>
                <w:rFonts w:ascii="Times New Roman" w:eastAsia="ＭＳ Ｐ明朝" w:hAnsi="Times New Roman" w:cs="Times New Roman"/>
                <w:color w:val="auto"/>
                <w:sz w:val="20"/>
                <w:szCs w:val="20"/>
              </w:rPr>
              <w:t>0km/h</w:t>
            </w:r>
            <w:r w:rsidRPr="003269F5">
              <w:rPr>
                <w:rFonts w:ascii="Times New Roman" w:eastAsia="ＭＳ Ｐ明朝" w:hAnsi="Times New Roman" w:cs="Times New Roman" w:hint="eastAsia"/>
                <w:color w:val="auto"/>
                <w:sz w:val="20"/>
                <w:szCs w:val="20"/>
              </w:rPr>
              <w:t>として</w:t>
            </w:r>
            <w:r w:rsidR="00F44017">
              <w:rPr>
                <w:rFonts w:ascii="Times New Roman" w:eastAsia="ＭＳ Ｐ明朝" w:hAnsi="Times New Roman" w:cs="Times New Roman" w:hint="eastAsia"/>
                <w:color w:val="auto"/>
                <w:sz w:val="20"/>
                <w:szCs w:val="20"/>
              </w:rPr>
              <w:t>路線</w:t>
            </w:r>
            <w:r w:rsidRPr="003269F5">
              <w:rPr>
                <w:rFonts w:ascii="Times New Roman" w:eastAsia="ＭＳ Ｐ明朝" w:hAnsi="Times New Roman" w:cs="Times New Roman" w:hint="eastAsia"/>
                <w:color w:val="auto"/>
                <w:sz w:val="20"/>
                <w:szCs w:val="20"/>
              </w:rPr>
              <w:t>案</w:t>
            </w:r>
            <w:r w:rsidR="00C6117A" w:rsidRPr="003269F5">
              <w:rPr>
                <w:rFonts w:ascii="Times New Roman" w:eastAsia="ＭＳ Ｐ明朝" w:hAnsi="Times New Roman" w:cs="Times New Roman" w:hint="eastAsia"/>
                <w:color w:val="auto"/>
                <w:sz w:val="20"/>
                <w:szCs w:val="20"/>
              </w:rPr>
              <w:t>4</w:t>
            </w:r>
            <w:r w:rsidRPr="003269F5">
              <w:rPr>
                <w:rFonts w:ascii="Times New Roman" w:eastAsia="ＭＳ Ｐ明朝" w:hAnsi="Times New Roman" w:cs="Times New Roman" w:hint="eastAsia"/>
                <w:color w:val="auto"/>
                <w:sz w:val="20"/>
                <w:szCs w:val="20"/>
              </w:rPr>
              <w:t>案</w:t>
            </w:r>
            <w:r w:rsidR="00C6117A" w:rsidRPr="003269F5">
              <w:rPr>
                <w:rFonts w:ascii="Times New Roman" w:eastAsia="ＭＳ Ｐ明朝" w:hAnsi="Times New Roman" w:cs="Times New Roman" w:hint="eastAsia"/>
                <w:color w:val="auto"/>
                <w:sz w:val="20"/>
                <w:szCs w:val="20"/>
              </w:rPr>
              <w:t>が</w:t>
            </w:r>
            <w:r w:rsidRPr="003269F5">
              <w:rPr>
                <w:rFonts w:ascii="Times New Roman" w:eastAsia="ＭＳ Ｐ明朝" w:hAnsi="Times New Roman" w:cs="Times New Roman" w:hint="eastAsia"/>
                <w:color w:val="auto"/>
                <w:sz w:val="20"/>
                <w:szCs w:val="20"/>
              </w:rPr>
              <w:t>比較検討</w:t>
            </w:r>
            <w:r w:rsidR="00B725C9" w:rsidRPr="003269F5">
              <w:rPr>
                <w:rFonts w:ascii="Times New Roman" w:eastAsia="ＭＳ Ｐ明朝" w:hAnsi="Times New Roman" w:cs="Times New Roman" w:hint="eastAsia"/>
                <w:color w:val="auto"/>
                <w:sz w:val="20"/>
                <w:szCs w:val="20"/>
              </w:rPr>
              <w:t>され</w:t>
            </w:r>
            <w:r w:rsidRPr="003269F5">
              <w:rPr>
                <w:rFonts w:ascii="Times New Roman" w:eastAsia="ＭＳ Ｐ明朝" w:hAnsi="Times New Roman" w:cs="Times New Roman" w:hint="eastAsia"/>
                <w:color w:val="auto"/>
                <w:sz w:val="20"/>
                <w:szCs w:val="20"/>
              </w:rPr>
              <w:t>た。</w:t>
            </w:r>
          </w:p>
        </w:tc>
      </w:tr>
      <w:tr w:rsidR="00DB64DC" w:rsidRPr="00717E3D" w14:paraId="751FC2CC" w14:textId="77777777" w:rsidTr="003269F5">
        <w:trPr>
          <w:trHeight w:val="613"/>
          <w:jc w:val="center"/>
        </w:trPr>
        <w:tc>
          <w:tcPr>
            <w:tcW w:w="263" w:type="pct"/>
            <w:vAlign w:val="center"/>
          </w:tcPr>
          <w:p w14:paraId="25EE3039" w14:textId="77777777" w:rsidR="00DB64DC" w:rsidRPr="00765868" w:rsidRDefault="00DB64DC" w:rsidP="008D52D3">
            <w:pPr>
              <w:pStyle w:val="Default"/>
              <w:spacing w:line="22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4</w:t>
            </w:r>
          </w:p>
        </w:tc>
        <w:tc>
          <w:tcPr>
            <w:tcW w:w="816" w:type="pct"/>
            <w:vAlign w:val="center"/>
          </w:tcPr>
          <w:p w14:paraId="3DBCC8EF" w14:textId="77777777" w:rsidR="00DB64DC" w:rsidRPr="003269F5" w:rsidRDefault="00DB64DC" w:rsidP="00F45D57">
            <w:pPr>
              <w:pStyle w:val="Default"/>
              <w:spacing w:line="240" w:lineRule="exact"/>
              <w:jc w:val="center"/>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国際協力機構</w:t>
            </w:r>
          </w:p>
          <w:p w14:paraId="0E754494" w14:textId="77777777" w:rsidR="00DB64DC" w:rsidRPr="003269F5" w:rsidRDefault="00DB64DC" w:rsidP="00F45D57">
            <w:pPr>
              <w:pStyle w:val="Default"/>
              <w:spacing w:line="240" w:lineRule="exact"/>
              <w:jc w:val="center"/>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w:t>
            </w:r>
            <w:r w:rsidRPr="003269F5">
              <w:rPr>
                <w:rFonts w:ascii="Times New Roman" w:eastAsia="ＭＳ Ｐ明朝" w:hAnsi="Times New Roman" w:cs="Times New Roman" w:hint="eastAsia"/>
                <w:color w:val="auto"/>
                <w:sz w:val="20"/>
                <w:szCs w:val="20"/>
              </w:rPr>
              <w:t>2</w:t>
            </w:r>
            <w:r w:rsidRPr="003269F5">
              <w:rPr>
                <w:rFonts w:ascii="Times New Roman" w:eastAsia="ＭＳ Ｐ明朝" w:hAnsi="Times New Roman" w:cs="Times New Roman"/>
                <w:color w:val="auto"/>
                <w:sz w:val="20"/>
                <w:szCs w:val="20"/>
              </w:rPr>
              <w:t>017</w:t>
            </w:r>
            <w:r w:rsidRPr="003269F5">
              <w:rPr>
                <w:rFonts w:ascii="Times New Roman" w:eastAsia="ＭＳ Ｐ明朝" w:hAnsi="Times New Roman" w:cs="Times New Roman" w:hint="eastAsia"/>
                <w:color w:val="auto"/>
                <w:sz w:val="20"/>
                <w:szCs w:val="20"/>
              </w:rPr>
              <w:t>年</w:t>
            </w:r>
          </w:p>
        </w:tc>
        <w:tc>
          <w:tcPr>
            <w:tcW w:w="1401" w:type="pct"/>
            <w:vAlign w:val="center"/>
          </w:tcPr>
          <w:p w14:paraId="43D4ADBE" w14:textId="77777777" w:rsidR="00DB64DC" w:rsidRPr="003269F5" w:rsidRDefault="00DB64DC" w:rsidP="00F45D57">
            <w:pPr>
              <w:pStyle w:val="Default"/>
              <w:spacing w:line="240" w:lineRule="exact"/>
              <w:jc w:val="both"/>
              <w:rPr>
                <w:rFonts w:ascii="Times New Roman" w:eastAsia="ＭＳ Ｐ明朝" w:hAnsi="Times New Roman" w:cs="Times New Roman"/>
                <w:color w:val="auto"/>
                <w:sz w:val="18"/>
                <w:szCs w:val="20"/>
              </w:rPr>
            </w:pPr>
            <w:r w:rsidRPr="003269F5">
              <w:rPr>
                <w:rFonts w:ascii="Times New Roman" w:eastAsia="ＭＳ Ｐ明朝" w:hAnsi="Times New Roman" w:cs="Times New Roman"/>
                <w:color w:val="auto"/>
                <w:sz w:val="18"/>
                <w:szCs w:val="20"/>
              </w:rPr>
              <w:t>Survey on Safeguard Consideration on Dalton Pass East Alignment Alternative Road Project</w:t>
            </w:r>
          </w:p>
        </w:tc>
        <w:tc>
          <w:tcPr>
            <w:tcW w:w="2520" w:type="pct"/>
            <w:vAlign w:val="center"/>
          </w:tcPr>
          <w:p w14:paraId="511A32E8" w14:textId="76C41EA3" w:rsidR="00DB64DC" w:rsidRPr="003269F5" w:rsidRDefault="00DB64DC" w:rsidP="003269F5">
            <w:pPr>
              <w:pStyle w:val="Default"/>
              <w:spacing w:line="240" w:lineRule="exact"/>
              <w:jc w:val="both"/>
              <w:rPr>
                <w:rFonts w:ascii="Times New Roman" w:eastAsia="ＭＳ Ｐ明朝" w:hAnsi="Times New Roman" w:cs="Times New Roman"/>
                <w:color w:val="auto"/>
                <w:sz w:val="20"/>
                <w:szCs w:val="20"/>
              </w:rPr>
            </w:pPr>
            <w:r w:rsidRPr="003269F5">
              <w:rPr>
                <w:rFonts w:ascii="Times New Roman" w:eastAsia="ＭＳ Ｐ明朝" w:hAnsi="Times New Roman" w:cs="Times New Roman" w:hint="eastAsia"/>
                <w:color w:val="auto"/>
                <w:sz w:val="20"/>
                <w:szCs w:val="20"/>
              </w:rPr>
              <w:t>対象地域の先住民族に</w:t>
            </w:r>
            <w:r w:rsidR="00C6117A" w:rsidRPr="003269F5">
              <w:rPr>
                <w:rFonts w:ascii="Times New Roman" w:eastAsia="ＭＳ Ｐ明朝" w:hAnsi="Times New Roman" w:cs="Times New Roman" w:hint="eastAsia"/>
                <w:color w:val="auto"/>
                <w:sz w:val="20"/>
                <w:szCs w:val="20"/>
              </w:rPr>
              <w:t>係る</w:t>
            </w:r>
            <w:r w:rsidRPr="003269F5">
              <w:rPr>
                <w:rFonts w:ascii="Times New Roman" w:eastAsia="ＭＳ Ｐ明朝" w:hAnsi="Times New Roman" w:cs="Times New Roman" w:hint="eastAsia"/>
                <w:color w:val="auto"/>
                <w:sz w:val="20"/>
                <w:szCs w:val="20"/>
              </w:rPr>
              <w:t>調査</w:t>
            </w:r>
            <w:r w:rsidR="00C6117A" w:rsidRPr="003269F5">
              <w:rPr>
                <w:rFonts w:ascii="Times New Roman" w:eastAsia="ＭＳ Ｐ明朝" w:hAnsi="Times New Roman" w:cs="Times New Roman" w:hint="eastAsia"/>
                <w:color w:val="auto"/>
                <w:sz w:val="20"/>
                <w:szCs w:val="20"/>
              </w:rPr>
              <w:t>が</w:t>
            </w:r>
            <w:r w:rsidRPr="003269F5">
              <w:rPr>
                <w:rFonts w:ascii="Times New Roman" w:eastAsia="ＭＳ Ｐ明朝" w:hAnsi="Times New Roman" w:cs="Times New Roman" w:hint="eastAsia"/>
                <w:color w:val="auto"/>
                <w:sz w:val="20"/>
                <w:szCs w:val="20"/>
              </w:rPr>
              <w:t>実施</w:t>
            </w:r>
            <w:r w:rsidR="00C6117A" w:rsidRPr="003269F5">
              <w:rPr>
                <w:rFonts w:ascii="Times New Roman" w:eastAsia="ＭＳ Ｐ明朝" w:hAnsi="Times New Roman" w:cs="Times New Roman" w:hint="eastAsia"/>
                <w:color w:val="auto"/>
                <w:sz w:val="20"/>
                <w:szCs w:val="20"/>
              </w:rPr>
              <w:t>された</w:t>
            </w:r>
            <w:r w:rsidRPr="003269F5">
              <w:rPr>
                <w:rFonts w:ascii="Times New Roman" w:eastAsia="ＭＳ Ｐ明朝" w:hAnsi="Times New Roman" w:cs="Times New Roman" w:hint="eastAsia"/>
                <w:color w:val="auto"/>
                <w:sz w:val="20"/>
                <w:szCs w:val="20"/>
              </w:rPr>
              <w:t>。直接的</w:t>
            </w:r>
            <w:r w:rsidR="00C6117A" w:rsidRPr="003269F5">
              <w:rPr>
                <w:rFonts w:ascii="Times New Roman" w:eastAsia="ＭＳ Ｐ明朝" w:hAnsi="Times New Roman" w:cs="Times New Roman" w:hint="eastAsia"/>
                <w:color w:val="auto"/>
                <w:sz w:val="20"/>
                <w:szCs w:val="20"/>
              </w:rPr>
              <w:t>に</w:t>
            </w:r>
            <w:r w:rsidRPr="003269F5">
              <w:rPr>
                <w:rFonts w:ascii="Times New Roman" w:eastAsia="ＭＳ Ｐ明朝" w:hAnsi="Times New Roman" w:cs="Times New Roman" w:hint="eastAsia"/>
                <w:color w:val="auto"/>
                <w:sz w:val="20"/>
                <w:szCs w:val="20"/>
              </w:rPr>
              <w:t>影響を受ける</w:t>
            </w:r>
            <w:r w:rsidR="00C6117A" w:rsidRPr="003269F5">
              <w:rPr>
                <w:rFonts w:ascii="Times New Roman" w:eastAsia="ＭＳ Ｐ明朝" w:hAnsi="Times New Roman" w:cs="Times New Roman" w:hint="eastAsia"/>
                <w:color w:val="auto"/>
                <w:sz w:val="20"/>
                <w:szCs w:val="20"/>
              </w:rPr>
              <w:t>4</w:t>
            </w:r>
            <w:r w:rsidRPr="003269F5">
              <w:rPr>
                <w:rFonts w:ascii="Times New Roman" w:eastAsia="ＭＳ Ｐ明朝" w:hAnsi="Times New Roman" w:cs="Times New Roman" w:hint="eastAsia"/>
                <w:color w:val="auto"/>
                <w:sz w:val="20"/>
                <w:szCs w:val="20"/>
              </w:rPr>
              <w:t>つのバランガイについて更なる調査が必要と</w:t>
            </w:r>
            <w:r w:rsidR="003269F5" w:rsidRPr="003269F5">
              <w:rPr>
                <w:rFonts w:ascii="Times New Roman" w:eastAsia="ＭＳ Ｐ明朝" w:hAnsi="Times New Roman" w:cs="Times New Roman" w:hint="eastAsia"/>
                <w:color w:val="auto"/>
                <w:sz w:val="20"/>
                <w:szCs w:val="20"/>
              </w:rPr>
              <w:t>さ</w:t>
            </w:r>
            <w:r w:rsidR="00C6117A" w:rsidRPr="003269F5">
              <w:rPr>
                <w:rFonts w:ascii="Times New Roman" w:eastAsia="ＭＳ Ｐ明朝" w:hAnsi="Times New Roman" w:cs="Times New Roman" w:hint="eastAsia"/>
                <w:color w:val="auto"/>
                <w:sz w:val="20"/>
                <w:szCs w:val="20"/>
              </w:rPr>
              <w:t>れ</w:t>
            </w:r>
            <w:r w:rsidR="003269F5" w:rsidRPr="003269F5">
              <w:rPr>
                <w:rFonts w:ascii="Times New Roman" w:eastAsia="ＭＳ Ｐ明朝" w:hAnsi="Times New Roman" w:cs="Times New Roman" w:hint="eastAsia"/>
                <w:color w:val="auto"/>
                <w:sz w:val="20"/>
                <w:szCs w:val="20"/>
              </w:rPr>
              <w:t>、</w:t>
            </w:r>
            <w:r w:rsidRPr="003269F5">
              <w:rPr>
                <w:rFonts w:ascii="Times New Roman" w:eastAsia="ＭＳ Ｐ明朝" w:hAnsi="Times New Roman" w:cs="Times New Roman" w:hint="eastAsia"/>
                <w:color w:val="auto"/>
                <w:sz w:val="20"/>
                <w:szCs w:val="20"/>
              </w:rPr>
              <w:t>2</w:t>
            </w:r>
            <w:r w:rsidRPr="003269F5">
              <w:rPr>
                <w:rFonts w:ascii="Times New Roman" w:eastAsia="ＭＳ Ｐ明朝" w:hAnsi="Times New Roman" w:cs="Times New Roman"/>
                <w:color w:val="auto"/>
                <w:sz w:val="20"/>
                <w:szCs w:val="20"/>
              </w:rPr>
              <w:t>019</w:t>
            </w:r>
            <w:r w:rsidRPr="003269F5">
              <w:rPr>
                <w:rFonts w:ascii="Times New Roman" w:eastAsia="ＭＳ Ｐ明朝" w:hAnsi="Times New Roman" w:cs="Times New Roman" w:hint="eastAsia"/>
                <w:color w:val="auto"/>
                <w:sz w:val="20"/>
                <w:szCs w:val="20"/>
              </w:rPr>
              <w:t>年に追加調査</w:t>
            </w:r>
            <w:r w:rsidR="00B725C9" w:rsidRPr="003269F5">
              <w:rPr>
                <w:rFonts w:ascii="Times New Roman" w:eastAsia="ＭＳ Ｐ明朝" w:hAnsi="Times New Roman" w:cs="Times New Roman" w:hint="eastAsia"/>
                <w:color w:val="auto"/>
                <w:sz w:val="20"/>
                <w:szCs w:val="20"/>
              </w:rPr>
              <w:t>が</w:t>
            </w:r>
            <w:r w:rsidRPr="003269F5">
              <w:rPr>
                <w:rFonts w:ascii="Times New Roman" w:eastAsia="ＭＳ Ｐ明朝" w:hAnsi="Times New Roman" w:cs="Times New Roman" w:hint="eastAsia"/>
                <w:color w:val="auto"/>
                <w:sz w:val="20"/>
                <w:szCs w:val="20"/>
              </w:rPr>
              <w:t>実施</w:t>
            </w:r>
            <w:r w:rsidR="00B725C9" w:rsidRPr="003269F5">
              <w:rPr>
                <w:rFonts w:ascii="Times New Roman" w:eastAsia="ＭＳ Ｐ明朝" w:hAnsi="Times New Roman" w:cs="Times New Roman" w:hint="eastAsia"/>
                <w:color w:val="auto"/>
                <w:sz w:val="20"/>
                <w:szCs w:val="20"/>
              </w:rPr>
              <w:t>され</w:t>
            </w:r>
            <w:r w:rsidRPr="003269F5">
              <w:rPr>
                <w:rFonts w:ascii="Times New Roman" w:eastAsia="ＭＳ Ｐ明朝" w:hAnsi="Times New Roman" w:cs="Times New Roman" w:hint="eastAsia"/>
                <w:color w:val="auto"/>
                <w:sz w:val="20"/>
                <w:szCs w:val="20"/>
              </w:rPr>
              <w:t>ている。</w:t>
            </w:r>
          </w:p>
        </w:tc>
      </w:tr>
    </w:tbl>
    <w:p w14:paraId="384BAF26" w14:textId="77777777" w:rsidR="00622EAB" w:rsidRDefault="00DB64DC" w:rsidP="00622EAB">
      <w:pPr>
        <w:ind w:firstLineChars="0" w:firstLine="0"/>
        <w:rPr>
          <w:rFonts w:ascii="ＭＳ Ｐゴシック" w:eastAsia="ＭＳ Ｐゴシック" w:hAnsi="ＭＳ Ｐゴシック"/>
          <w:sz w:val="16"/>
          <w:szCs w:val="16"/>
        </w:rPr>
      </w:pPr>
      <w:r w:rsidRPr="00717E3D">
        <w:rPr>
          <w:rFonts w:ascii="ＭＳ Ｐゴシック" w:eastAsia="ＭＳ Ｐゴシック" w:hAnsi="ＭＳ Ｐゴシック" w:hint="eastAsia"/>
          <w:sz w:val="16"/>
          <w:szCs w:val="16"/>
        </w:rPr>
        <w:t>出典：共同企業体作成</w:t>
      </w:r>
    </w:p>
    <w:p w14:paraId="2B10DBF1" w14:textId="3966D023" w:rsidR="00027BCA" w:rsidRPr="00717E3D" w:rsidRDefault="00027BCA" w:rsidP="00622EAB">
      <w:pPr>
        <w:pStyle w:val="3"/>
      </w:pPr>
      <w:r w:rsidRPr="00717E3D">
        <w:rPr>
          <w:rFonts w:hint="eastAsia"/>
        </w:rPr>
        <w:lastRenderedPageBreak/>
        <w:t>業務実施上の課題抽出</w:t>
      </w:r>
    </w:p>
    <w:p w14:paraId="56846D76" w14:textId="0C2C3F63" w:rsidR="00715BB7" w:rsidRPr="00717E3D" w:rsidRDefault="00FC69DA" w:rsidP="00B6440C">
      <w:pPr>
        <w:pStyle w:val="5"/>
      </w:pPr>
      <w:r w:rsidRPr="00717E3D">
        <w:rPr>
          <w:rFonts w:hint="eastAsia"/>
        </w:rPr>
        <w:t>先行調査</w:t>
      </w:r>
      <w:r w:rsidR="00A023C1" w:rsidRPr="00717E3D">
        <w:rPr>
          <w:rFonts w:hint="eastAsia"/>
        </w:rPr>
        <w:t>による</w:t>
      </w:r>
      <w:r w:rsidR="00417C6B" w:rsidRPr="00717E3D">
        <w:rPr>
          <w:rFonts w:hint="eastAsia"/>
        </w:rPr>
        <w:t>路線選定</w:t>
      </w:r>
      <w:r w:rsidR="00A023C1" w:rsidRPr="00717E3D">
        <w:rPr>
          <w:rFonts w:hint="eastAsia"/>
        </w:rPr>
        <w:t>における</w:t>
      </w:r>
      <w:r w:rsidRPr="00717E3D">
        <w:rPr>
          <w:rFonts w:hint="eastAsia"/>
        </w:rPr>
        <w:t>課題</w:t>
      </w:r>
    </w:p>
    <w:p w14:paraId="4A1ADB70" w14:textId="7BC14E08" w:rsidR="008D52D3" w:rsidRPr="00765868" w:rsidRDefault="00D34CD7" w:rsidP="00DB64DC">
      <w:pPr>
        <w:ind w:firstLine="198"/>
        <w:rPr>
          <w:rFonts w:cs="Times New Roman"/>
        </w:rPr>
      </w:pPr>
      <w:r w:rsidRPr="00765868">
        <w:rPr>
          <w:rFonts w:cs="Times New Roman"/>
        </w:rPr>
        <w:t>DPWH</w:t>
      </w:r>
      <w:r w:rsidRPr="00765868">
        <w:rPr>
          <w:rFonts w:cs="Times New Roman"/>
        </w:rPr>
        <w:t>の経済性再評価調査（</w:t>
      </w:r>
      <w:r w:rsidRPr="00765868">
        <w:rPr>
          <w:rFonts w:cs="Times New Roman"/>
        </w:rPr>
        <w:t>2011</w:t>
      </w:r>
      <w:r w:rsidRPr="00765868">
        <w:rPr>
          <w:rFonts w:cs="Times New Roman"/>
        </w:rPr>
        <w:t>）</w:t>
      </w:r>
      <w:r w:rsidR="00C6117A">
        <w:rPr>
          <w:rFonts w:cs="Times New Roman" w:hint="eastAsia"/>
        </w:rPr>
        <w:t>の</w:t>
      </w:r>
      <w:r w:rsidRPr="00765868">
        <w:rPr>
          <w:rFonts w:cs="Times New Roman"/>
        </w:rPr>
        <w:t>ルート案（既計画路線）を基に、</w:t>
      </w:r>
      <w:r w:rsidR="00CF0CAE" w:rsidRPr="00765868">
        <w:rPr>
          <w:rFonts w:cs="Times New Roman"/>
        </w:rPr>
        <w:t>2012</w:t>
      </w:r>
      <w:r w:rsidR="00CF0CAE" w:rsidRPr="00765868">
        <w:rPr>
          <w:rFonts w:cs="Times New Roman"/>
        </w:rPr>
        <w:t>年の経済産業省調査</w:t>
      </w:r>
      <w:r w:rsidR="00CF0F1D">
        <w:rPr>
          <w:rFonts w:cs="Times New Roman" w:hint="eastAsia"/>
        </w:rPr>
        <w:t>（以下、「</w:t>
      </w:r>
      <w:r w:rsidR="00CF0F1D">
        <w:rPr>
          <w:rFonts w:cs="Times New Roman" w:hint="eastAsia"/>
        </w:rPr>
        <w:t>METI</w:t>
      </w:r>
      <w:r w:rsidR="00CF0F1D">
        <w:rPr>
          <w:rFonts w:cs="Times New Roman" w:hint="eastAsia"/>
        </w:rPr>
        <w:t>調査」）</w:t>
      </w:r>
      <w:r w:rsidR="008D52D3" w:rsidRPr="00765868">
        <w:rPr>
          <w:rFonts w:cs="Times New Roman"/>
        </w:rPr>
        <w:t>と</w:t>
      </w:r>
      <w:r w:rsidR="008D52D3" w:rsidRPr="00765868">
        <w:rPr>
          <w:rFonts w:cs="Times New Roman"/>
        </w:rPr>
        <w:t>201</w:t>
      </w:r>
      <w:r w:rsidR="00A72414" w:rsidRPr="00765868">
        <w:rPr>
          <w:rFonts w:cs="Times New Roman"/>
        </w:rPr>
        <w:t>5</w:t>
      </w:r>
      <w:r w:rsidR="008D52D3" w:rsidRPr="00765868">
        <w:rPr>
          <w:rFonts w:cs="Times New Roman"/>
        </w:rPr>
        <w:t>年の</w:t>
      </w:r>
      <w:r w:rsidR="00A72414" w:rsidRPr="00765868">
        <w:rPr>
          <w:rFonts w:cs="Times New Roman"/>
        </w:rPr>
        <w:t>国土交通省調査</w:t>
      </w:r>
      <w:r w:rsidR="00CF0F1D">
        <w:rPr>
          <w:rFonts w:cs="Times New Roman" w:hint="eastAsia"/>
        </w:rPr>
        <w:t>（以下、「</w:t>
      </w:r>
      <w:r w:rsidR="00CF0F1D">
        <w:rPr>
          <w:rFonts w:cs="Times New Roman" w:hint="eastAsia"/>
        </w:rPr>
        <w:t>MLIT</w:t>
      </w:r>
      <w:r w:rsidR="00CF0F1D">
        <w:rPr>
          <w:rFonts w:cs="Times New Roman" w:hint="eastAsia"/>
        </w:rPr>
        <w:t>調査」）</w:t>
      </w:r>
      <w:r w:rsidR="008D52D3" w:rsidRPr="00765868">
        <w:rPr>
          <w:rFonts w:cs="Times New Roman"/>
        </w:rPr>
        <w:t>で</w:t>
      </w:r>
      <w:r w:rsidR="007E3ECB" w:rsidRPr="00765868">
        <w:rPr>
          <w:rFonts w:cs="Times New Roman"/>
        </w:rPr>
        <w:t>、</w:t>
      </w:r>
      <w:r w:rsidR="00A72414" w:rsidRPr="00765868">
        <w:rPr>
          <w:rFonts w:cs="Times New Roman"/>
        </w:rPr>
        <w:t>いずれもカラバロ山脈を越える区間において複数案による</w:t>
      </w:r>
      <w:r w:rsidRPr="00765868">
        <w:rPr>
          <w:rFonts w:cs="Times New Roman"/>
        </w:rPr>
        <w:t>路線</w:t>
      </w:r>
      <w:r w:rsidR="00A72414" w:rsidRPr="00765868">
        <w:rPr>
          <w:rFonts w:cs="Times New Roman"/>
        </w:rPr>
        <w:t>比較</w:t>
      </w:r>
      <w:r w:rsidR="00A023C1" w:rsidRPr="00765868">
        <w:rPr>
          <w:rFonts w:cs="Times New Roman"/>
        </w:rPr>
        <w:t>が</w:t>
      </w:r>
      <w:r w:rsidR="00A72414" w:rsidRPr="00765868">
        <w:rPr>
          <w:rFonts w:cs="Times New Roman"/>
        </w:rPr>
        <w:t>行</w:t>
      </w:r>
      <w:r w:rsidR="00A023C1" w:rsidRPr="00765868">
        <w:rPr>
          <w:rFonts w:cs="Times New Roman"/>
        </w:rPr>
        <w:t>われ</w:t>
      </w:r>
      <w:r w:rsidR="00714AF3" w:rsidRPr="00765868">
        <w:rPr>
          <w:rFonts w:cs="Times New Roman"/>
        </w:rPr>
        <w:t>た</w:t>
      </w:r>
      <w:r w:rsidR="00A72414" w:rsidRPr="00765868">
        <w:rPr>
          <w:rFonts w:cs="Times New Roman"/>
        </w:rPr>
        <w:t>。しかし、</w:t>
      </w:r>
      <w:r w:rsidR="007E3ECB" w:rsidRPr="00765868">
        <w:rPr>
          <w:rFonts w:cs="Times New Roman"/>
        </w:rPr>
        <w:t>検討に</w:t>
      </w:r>
      <w:r w:rsidR="00714AF3" w:rsidRPr="00765868">
        <w:rPr>
          <w:rFonts w:cs="Times New Roman"/>
        </w:rPr>
        <w:t>用いた</w:t>
      </w:r>
      <w:r w:rsidR="007E3ECB" w:rsidRPr="00765868">
        <w:rPr>
          <w:rFonts w:cs="Times New Roman"/>
        </w:rPr>
        <w:t>地形図の</w:t>
      </w:r>
      <w:r w:rsidR="00605BB2" w:rsidRPr="00765868">
        <w:rPr>
          <w:rFonts w:cs="Times New Roman"/>
        </w:rPr>
        <w:t>精度</w:t>
      </w:r>
      <w:r w:rsidR="007E3ECB" w:rsidRPr="00765868">
        <w:rPr>
          <w:rFonts w:cs="Times New Roman"/>
        </w:rPr>
        <w:t>が不足していることや、各調査</w:t>
      </w:r>
      <w:r w:rsidR="008D52D3" w:rsidRPr="00765868">
        <w:rPr>
          <w:rFonts w:cs="Times New Roman"/>
        </w:rPr>
        <w:t>における前提条件や比較</w:t>
      </w:r>
      <w:r w:rsidR="00A72414" w:rsidRPr="00765868">
        <w:rPr>
          <w:rFonts w:cs="Times New Roman"/>
        </w:rPr>
        <w:t>項目など</w:t>
      </w:r>
      <w:r w:rsidR="008D52D3" w:rsidRPr="00765868">
        <w:rPr>
          <w:rFonts w:cs="Times New Roman"/>
        </w:rPr>
        <w:t>評価基準</w:t>
      </w:r>
      <w:r w:rsidR="00F45D57" w:rsidRPr="00765868">
        <w:rPr>
          <w:rFonts w:cs="Times New Roman"/>
        </w:rPr>
        <w:t>が</w:t>
      </w:r>
      <w:r w:rsidR="00605BB2" w:rsidRPr="00765868">
        <w:rPr>
          <w:rFonts w:cs="Times New Roman"/>
        </w:rPr>
        <w:t>一致</w:t>
      </w:r>
      <w:r w:rsidR="008D52D3" w:rsidRPr="00765868">
        <w:rPr>
          <w:rFonts w:cs="Times New Roman"/>
        </w:rPr>
        <w:t>していない</w:t>
      </w:r>
      <w:r w:rsidRPr="00765868">
        <w:rPr>
          <w:rFonts w:cs="Times New Roman"/>
        </w:rPr>
        <w:t>ことから、</w:t>
      </w:r>
      <w:r w:rsidR="00B725C9" w:rsidRPr="00765868">
        <w:rPr>
          <w:rFonts w:cs="Times New Roman"/>
        </w:rPr>
        <w:t>最適</w:t>
      </w:r>
      <w:r w:rsidR="00714AF3" w:rsidRPr="00765868">
        <w:rPr>
          <w:rFonts w:cs="Times New Roman"/>
        </w:rPr>
        <w:t>路線</w:t>
      </w:r>
      <w:r w:rsidR="00B725C9" w:rsidRPr="00765868">
        <w:rPr>
          <w:rFonts w:cs="Times New Roman"/>
        </w:rPr>
        <w:t>の</w:t>
      </w:r>
      <w:r w:rsidR="00E11D69" w:rsidRPr="00765868">
        <w:rPr>
          <w:rFonts w:cs="Times New Roman"/>
        </w:rPr>
        <w:t>特定</w:t>
      </w:r>
      <w:r w:rsidR="00B725C9" w:rsidRPr="00765868">
        <w:rPr>
          <w:rFonts w:cs="Times New Roman"/>
        </w:rPr>
        <w:t>に至っていない状</w:t>
      </w:r>
      <w:r w:rsidR="007E3ECB" w:rsidRPr="00765868">
        <w:rPr>
          <w:rFonts w:cs="Times New Roman"/>
        </w:rPr>
        <w:t>況である</w:t>
      </w:r>
      <w:r w:rsidR="00F45D57" w:rsidRPr="00765868">
        <w:rPr>
          <w:rFonts w:cs="Times New Roman"/>
        </w:rPr>
        <w:t>。</w:t>
      </w:r>
      <w:r w:rsidR="00E11D69" w:rsidRPr="00765868">
        <w:rPr>
          <w:rFonts w:cs="Times New Roman"/>
        </w:rPr>
        <w:t>以下に路線選定の概要を示す。</w:t>
      </w:r>
    </w:p>
    <w:p w14:paraId="02A5409B" w14:textId="7C93654A" w:rsidR="00A72414" w:rsidRPr="00717E3D" w:rsidRDefault="00A72414" w:rsidP="00A72414">
      <w:pPr>
        <w:pStyle w:val="af2"/>
        <w:spacing w:line="280" w:lineRule="exact"/>
      </w:pPr>
      <w:r w:rsidRPr="00717E3D">
        <w:t xml:space="preserve">表 </w:t>
      </w:r>
      <w:fldSimple w:instr=" STYLEREF 2 \s ">
        <w:r w:rsidR="0020552E">
          <w:rPr>
            <w:noProof/>
          </w:rPr>
          <w:t>2.1</w:t>
        </w:r>
      </w:fldSimple>
      <w:r w:rsidRPr="00717E3D">
        <w:noBreakHyphen/>
      </w:r>
      <w:fldSimple w:instr=" SEQ 表 \* ARABIC \s 2 ">
        <w:r w:rsidR="0020552E">
          <w:rPr>
            <w:noProof/>
          </w:rPr>
          <w:t>2</w:t>
        </w:r>
      </w:fldSimple>
      <w:r w:rsidRPr="00717E3D">
        <w:rPr>
          <w:rFonts w:hint="eastAsia"/>
        </w:rPr>
        <w:t xml:space="preserve">　</w:t>
      </w:r>
      <w:r w:rsidR="00714AF3" w:rsidRPr="00717E3D">
        <w:rPr>
          <w:rFonts w:hint="eastAsia"/>
        </w:rPr>
        <w:t>先行調査の路線選定における概要とその</w:t>
      </w:r>
      <w:r w:rsidR="00DD4B13" w:rsidRPr="00717E3D">
        <w:rPr>
          <w:rFonts w:hint="eastAsia"/>
        </w:rPr>
        <w:t>相違点</w:t>
      </w:r>
    </w:p>
    <w:tbl>
      <w:tblPr>
        <w:tblStyle w:val="af0"/>
        <w:tblW w:w="5006" w:type="pct"/>
        <w:tblLook w:val="04A0" w:firstRow="1" w:lastRow="0" w:firstColumn="1" w:lastColumn="0" w:noHBand="0" w:noVBand="1"/>
      </w:tblPr>
      <w:tblGrid>
        <w:gridCol w:w="1134"/>
        <w:gridCol w:w="3971"/>
        <w:gridCol w:w="3966"/>
      </w:tblGrid>
      <w:tr w:rsidR="00765868" w:rsidRPr="00717E3D" w14:paraId="2A359A71" w14:textId="77777777" w:rsidTr="00765868">
        <w:trPr>
          <w:trHeight w:val="283"/>
        </w:trPr>
        <w:tc>
          <w:tcPr>
            <w:tcW w:w="625" w:type="pct"/>
            <w:shd w:val="clear" w:color="auto" w:fill="E7E6E6" w:themeFill="background2"/>
            <w:vAlign w:val="center"/>
          </w:tcPr>
          <w:p w14:paraId="7924A5CC" w14:textId="2043A878" w:rsidR="008D52D3" w:rsidRPr="00765868" w:rsidRDefault="008D52D3" w:rsidP="00765868">
            <w:pPr>
              <w:pStyle w:val="Default"/>
              <w:spacing w:line="240" w:lineRule="exact"/>
              <w:jc w:val="center"/>
              <w:rPr>
                <w:rFonts w:ascii="ＭＳ Ｐゴシック" w:eastAsia="ＭＳ Ｐゴシック" w:hAnsi="ＭＳ Ｐゴシック"/>
                <w:color w:val="auto"/>
                <w:sz w:val="21"/>
                <w:szCs w:val="21"/>
              </w:rPr>
            </w:pPr>
          </w:p>
        </w:tc>
        <w:tc>
          <w:tcPr>
            <w:tcW w:w="2189" w:type="pct"/>
            <w:shd w:val="clear" w:color="auto" w:fill="E7E6E6" w:themeFill="background2"/>
            <w:vAlign w:val="center"/>
          </w:tcPr>
          <w:p w14:paraId="34E24BD5" w14:textId="69F3309C" w:rsidR="008D52D3" w:rsidRPr="00765868" w:rsidRDefault="00CF0F1D" w:rsidP="00765868">
            <w:pPr>
              <w:pStyle w:val="Default"/>
              <w:spacing w:line="240" w:lineRule="exact"/>
              <w:jc w:val="center"/>
              <w:rPr>
                <w:rFonts w:ascii="ＭＳ Ｐゴシック" w:eastAsia="ＭＳ Ｐゴシック" w:hAnsi="ＭＳ Ｐゴシック"/>
                <w:color w:val="auto"/>
                <w:sz w:val="21"/>
                <w:szCs w:val="21"/>
              </w:rPr>
            </w:pPr>
            <w:r>
              <w:rPr>
                <w:rFonts w:ascii="ＭＳ Ｐゴシック" w:eastAsia="ＭＳ Ｐゴシック" w:hAnsi="ＭＳ Ｐゴシック" w:hint="eastAsia"/>
                <w:color w:val="auto"/>
                <w:sz w:val="21"/>
                <w:szCs w:val="21"/>
              </w:rPr>
              <w:t>METI</w:t>
            </w:r>
            <w:r w:rsidR="008D52D3" w:rsidRPr="00765868">
              <w:rPr>
                <w:rFonts w:ascii="ＭＳ Ｐゴシック" w:eastAsia="ＭＳ Ｐゴシック" w:hAnsi="ＭＳ Ｐゴシック" w:hint="eastAsia"/>
                <w:color w:val="auto"/>
                <w:sz w:val="21"/>
                <w:szCs w:val="21"/>
              </w:rPr>
              <w:t>調査</w:t>
            </w:r>
          </w:p>
        </w:tc>
        <w:tc>
          <w:tcPr>
            <w:tcW w:w="2186" w:type="pct"/>
            <w:shd w:val="clear" w:color="auto" w:fill="E7E6E6" w:themeFill="background2"/>
            <w:vAlign w:val="center"/>
          </w:tcPr>
          <w:p w14:paraId="6883FAB3" w14:textId="59477BAE" w:rsidR="008D52D3" w:rsidRPr="00765868" w:rsidRDefault="00CF0F1D" w:rsidP="00765868">
            <w:pPr>
              <w:pStyle w:val="Default"/>
              <w:spacing w:line="240" w:lineRule="exact"/>
              <w:jc w:val="center"/>
              <w:rPr>
                <w:rFonts w:ascii="ＭＳ Ｐゴシック" w:eastAsia="ＭＳ Ｐゴシック" w:hAnsi="ＭＳ Ｐゴシック"/>
                <w:color w:val="auto"/>
                <w:sz w:val="21"/>
                <w:szCs w:val="21"/>
              </w:rPr>
            </w:pPr>
            <w:r>
              <w:rPr>
                <w:rFonts w:ascii="ＭＳ Ｐゴシック" w:eastAsia="ＭＳ Ｐゴシック" w:hAnsi="ＭＳ Ｐゴシック" w:hint="eastAsia"/>
                <w:color w:val="auto"/>
                <w:sz w:val="21"/>
                <w:szCs w:val="21"/>
              </w:rPr>
              <w:t>MLIT</w:t>
            </w:r>
            <w:r w:rsidR="00A72414" w:rsidRPr="00765868">
              <w:rPr>
                <w:rFonts w:ascii="ＭＳ Ｐゴシック" w:eastAsia="ＭＳ Ｐゴシック" w:hAnsi="ＭＳ Ｐゴシック" w:hint="eastAsia"/>
                <w:color w:val="auto"/>
                <w:sz w:val="21"/>
                <w:szCs w:val="21"/>
              </w:rPr>
              <w:t>調査</w:t>
            </w:r>
          </w:p>
        </w:tc>
      </w:tr>
      <w:tr w:rsidR="00765868" w:rsidRPr="00717E3D" w14:paraId="014B04C5" w14:textId="77777777" w:rsidTr="00765868">
        <w:trPr>
          <w:trHeight w:val="567"/>
        </w:trPr>
        <w:tc>
          <w:tcPr>
            <w:tcW w:w="625" w:type="pct"/>
            <w:vAlign w:val="center"/>
          </w:tcPr>
          <w:p w14:paraId="6572ACBA" w14:textId="2BD24777" w:rsidR="008D52D3" w:rsidRPr="00765868" w:rsidRDefault="00417C6B" w:rsidP="00765868">
            <w:pPr>
              <w:pStyle w:val="Default"/>
              <w:spacing w:line="24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道路整備方針</w:t>
            </w:r>
          </w:p>
        </w:tc>
        <w:tc>
          <w:tcPr>
            <w:tcW w:w="2189" w:type="pct"/>
            <w:vAlign w:val="center"/>
          </w:tcPr>
          <w:p w14:paraId="3E01CBBB" w14:textId="26609D1A" w:rsidR="008D52D3" w:rsidRPr="00765868" w:rsidRDefault="00F44017" w:rsidP="00765868">
            <w:pPr>
              <w:pStyle w:val="Default"/>
              <w:spacing w:line="240" w:lineRule="exact"/>
              <w:jc w:val="both"/>
              <w:rPr>
                <w:rFonts w:ascii="Times New Roman" w:eastAsia="ＭＳ Ｐ明朝" w:hAnsi="Times New Roman" w:cs="Times New Roman"/>
                <w:color w:val="auto"/>
                <w:sz w:val="21"/>
                <w:szCs w:val="21"/>
              </w:rPr>
            </w:pPr>
            <w:r>
              <w:rPr>
                <w:rFonts w:ascii="Times New Roman" w:eastAsia="ＭＳ Ｐ明朝" w:hAnsi="Times New Roman" w:cs="Times New Roman" w:hint="eastAsia"/>
                <w:color w:val="auto"/>
                <w:sz w:val="21"/>
                <w:szCs w:val="21"/>
                <w:u w:val="single"/>
              </w:rPr>
              <w:t>現道</w:t>
            </w:r>
            <w:r w:rsidR="00A72414" w:rsidRPr="00765868">
              <w:rPr>
                <w:rFonts w:ascii="Times New Roman" w:eastAsia="ＭＳ Ｐ明朝" w:hAnsi="Times New Roman" w:cs="Times New Roman"/>
                <w:color w:val="auto"/>
                <w:sz w:val="21"/>
                <w:szCs w:val="21"/>
                <w:u w:val="single"/>
              </w:rPr>
              <w:t>ダルトンパスの</w:t>
            </w:r>
            <w:r w:rsidR="00B0366C" w:rsidRPr="00765868">
              <w:rPr>
                <w:rFonts w:ascii="Times New Roman" w:eastAsia="ＭＳ Ｐ明朝" w:hAnsi="Times New Roman" w:cs="Times New Roman"/>
                <w:color w:val="auto"/>
                <w:sz w:val="21"/>
                <w:szCs w:val="21"/>
                <w:u w:val="single"/>
              </w:rPr>
              <w:t>代替</w:t>
            </w:r>
            <w:r w:rsidR="00A72414" w:rsidRPr="00765868">
              <w:rPr>
                <w:rFonts w:ascii="Times New Roman" w:eastAsia="ＭＳ Ｐ明朝" w:hAnsi="Times New Roman" w:cs="Times New Roman"/>
                <w:color w:val="auto"/>
                <w:sz w:val="21"/>
                <w:szCs w:val="21"/>
                <w:u w:val="single"/>
              </w:rPr>
              <w:t>路</w:t>
            </w:r>
            <w:r w:rsidR="00A72414" w:rsidRPr="00765868">
              <w:rPr>
                <w:rFonts w:ascii="Times New Roman" w:eastAsia="ＭＳ Ｐ明朝" w:hAnsi="Times New Roman" w:cs="Times New Roman"/>
                <w:color w:val="auto"/>
                <w:sz w:val="21"/>
                <w:szCs w:val="21"/>
              </w:rPr>
              <w:t>として</w:t>
            </w:r>
            <w:r w:rsidR="00B0366C" w:rsidRPr="00765868">
              <w:rPr>
                <w:rFonts w:ascii="Times New Roman" w:eastAsia="ＭＳ Ｐ明朝" w:hAnsi="Times New Roman" w:cs="Times New Roman"/>
                <w:color w:val="auto"/>
                <w:sz w:val="21"/>
                <w:szCs w:val="21"/>
              </w:rPr>
              <w:t>平常時の道路機能を確保する道路</w:t>
            </w:r>
            <w:r w:rsidR="00A72414" w:rsidRPr="00765868">
              <w:rPr>
                <w:rFonts w:ascii="Times New Roman" w:eastAsia="ＭＳ Ｐ明朝" w:hAnsi="Times New Roman" w:cs="Times New Roman"/>
                <w:color w:val="auto"/>
                <w:sz w:val="21"/>
                <w:szCs w:val="21"/>
              </w:rPr>
              <w:t>整備</w:t>
            </w:r>
          </w:p>
        </w:tc>
        <w:tc>
          <w:tcPr>
            <w:tcW w:w="2186" w:type="pct"/>
            <w:vAlign w:val="center"/>
          </w:tcPr>
          <w:p w14:paraId="65F19E19" w14:textId="78FC5549" w:rsidR="008D52D3" w:rsidRPr="00765868" w:rsidRDefault="00A72414" w:rsidP="00765868">
            <w:pPr>
              <w:pStyle w:val="Default"/>
              <w:spacing w:line="240" w:lineRule="exact"/>
              <w:jc w:val="both"/>
              <w:rPr>
                <w:rFonts w:ascii="Times New Roman" w:eastAsia="ＭＳ Ｐ明朝" w:hAnsi="Times New Roman" w:cs="Times New Roman"/>
                <w:color w:val="auto"/>
                <w:sz w:val="21"/>
                <w:szCs w:val="21"/>
              </w:rPr>
            </w:pPr>
            <w:r w:rsidRPr="00765868">
              <w:rPr>
                <w:rFonts w:ascii="Times New Roman" w:eastAsia="ＭＳ Ｐ明朝" w:hAnsi="Times New Roman" w:cs="Times New Roman"/>
                <w:color w:val="auto"/>
                <w:sz w:val="21"/>
                <w:szCs w:val="21"/>
              </w:rPr>
              <w:t>CL</w:t>
            </w:r>
            <w:r w:rsidR="00F45D57" w:rsidRPr="00765868">
              <w:rPr>
                <w:rFonts w:ascii="Times New Roman" w:eastAsia="ＭＳ Ｐ明朝" w:hAnsi="Times New Roman" w:cs="Times New Roman"/>
                <w:color w:val="auto"/>
                <w:sz w:val="21"/>
                <w:szCs w:val="21"/>
              </w:rPr>
              <w:t>LEX</w:t>
            </w:r>
            <w:r w:rsidRPr="00765868">
              <w:rPr>
                <w:rFonts w:ascii="Times New Roman" w:eastAsia="ＭＳ Ｐ明朝" w:hAnsi="Times New Roman" w:cs="Times New Roman"/>
                <w:color w:val="auto"/>
                <w:sz w:val="21"/>
                <w:szCs w:val="21"/>
              </w:rPr>
              <w:t>と</w:t>
            </w:r>
            <w:r w:rsidR="00F45D57" w:rsidRPr="00765868">
              <w:rPr>
                <w:rFonts w:ascii="Times New Roman" w:eastAsia="ＭＳ Ｐ明朝" w:hAnsi="Times New Roman" w:cs="Times New Roman"/>
                <w:color w:val="auto"/>
                <w:sz w:val="21"/>
                <w:szCs w:val="21"/>
              </w:rPr>
              <w:t>将来的に</w:t>
            </w:r>
            <w:r w:rsidRPr="00765868">
              <w:rPr>
                <w:rFonts w:ascii="Times New Roman" w:eastAsia="ＭＳ Ｐ明朝" w:hAnsi="Times New Roman" w:cs="Times New Roman"/>
                <w:color w:val="auto"/>
                <w:sz w:val="21"/>
                <w:szCs w:val="21"/>
              </w:rPr>
              <w:t>直接接続</w:t>
            </w:r>
            <w:r w:rsidR="00F45D57" w:rsidRPr="00765868">
              <w:rPr>
                <w:rFonts w:ascii="Times New Roman" w:eastAsia="ＭＳ Ｐ明朝" w:hAnsi="Times New Roman" w:cs="Times New Roman"/>
                <w:color w:val="auto"/>
                <w:sz w:val="21"/>
                <w:szCs w:val="21"/>
              </w:rPr>
              <w:t>することを想定し、</w:t>
            </w:r>
            <w:r w:rsidR="00F45D57" w:rsidRPr="00765868">
              <w:rPr>
                <w:rFonts w:ascii="Times New Roman" w:eastAsia="ＭＳ Ｐ明朝" w:hAnsi="Times New Roman" w:cs="Times New Roman"/>
                <w:color w:val="auto"/>
                <w:sz w:val="21"/>
                <w:szCs w:val="21"/>
                <w:u w:val="single"/>
              </w:rPr>
              <w:t>走行性を重視した高規格道路</w:t>
            </w:r>
            <w:r w:rsidR="00F45D57" w:rsidRPr="00765868">
              <w:rPr>
                <w:rFonts w:ascii="Times New Roman" w:eastAsia="ＭＳ Ｐ明朝" w:hAnsi="Times New Roman" w:cs="Times New Roman"/>
                <w:color w:val="auto"/>
                <w:sz w:val="21"/>
                <w:szCs w:val="21"/>
              </w:rPr>
              <w:t>として整備</w:t>
            </w:r>
          </w:p>
        </w:tc>
      </w:tr>
      <w:tr w:rsidR="00765868" w:rsidRPr="00717E3D" w14:paraId="26B3906B" w14:textId="77777777" w:rsidTr="00006439">
        <w:trPr>
          <w:trHeight w:val="1247"/>
        </w:trPr>
        <w:tc>
          <w:tcPr>
            <w:tcW w:w="625" w:type="pct"/>
            <w:vAlign w:val="center"/>
          </w:tcPr>
          <w:p w14:paraId="384C2CE2" w14:textId="77777777" w:rsidR="00765868" w:rsidRDefault="00714AF3" w:rsidP="00765868">
            <w:pPr>
              <w:pStyle w:val="Default"/>
              <w:spacing w:line="24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道路</w:t>
            </w:r>
          </w:p>
          <w:p w14:paraId="2885E8B0" w14:textId="12B4AC8C" w:rsidR="00714AF3" w:rsidRPr="00765868" w:rsidRDefault="00714AF3" w:rsidP="00765868">
            <w:pPr>
              <w:pStyle w:val="Default"/>
              <w:spacing w:line="24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の機能</w:t>
            </w:r>
          </w:p>
        </w:tc>
        <w:tc>
          <w:tcPr>
            <w:tcW w:w="2189" w:type="pct"/>
            <w:vAlign w:val="center"/>
          </w:tcPr>
          <w:p w14:paraId="343C641B" w14:textId="319EFAA3" w:rsidR="00714AF3" w:rsidRPr="00765868" w:rsidRDefault="00714AF3" w:rsidP="00765868">
            <w:pPr>
              <w:pStyle w:val="Default"/>
              <w:spacing w:line="240" w:lineRule="exact"/>
              <w:jc w:val="both"/>
              <w:rPr>
                <w:rFonts w:ascii="Times New Roman" w:eastAsia="ＭＳ Ｐ明朝" w:hAnsi="Times New Roman" w:cs="Times New Roman"/>
                <w:color w:val="auto"/>
                <w:sz w:val="21"/>
                <w:szCs w:val="21"/>
              </w:rPr>
            </w:pPr>
            <w:r w:rsidRPr="00765868">
              <w:rPr>
                <w:rFonts w:ascii="Times New Roman" w:eastAsia="ＭＳ Ｐ明朝" w:hAnsi="Times New Roman" w:cs="Times New Roman"/>
                <w:color w:val="auto"/>
                <w:sz w:val="21"/>
                <w:szCs w:val="21"/>
                <w:u w:val="single"/>
              </w:rPr>
              <w:t>現道に</w:t>
            </w:r>
            <w:r w:rsidR="00C6117A">
              <w:rPr>
                <w:rFonts w:ascii="Times New Roman" w:eastAsia="ＭＳ Ｐ明朝" w:hAnsi="Times New Roman" w:cs="Times New Roman" w:hint="eastAsia"/>
                <w:color w:val="auto"/>
                <w:sz w:val="21"/>
                <w:szCs w:val="21"/>
                <w:u w:val="single"/>
              </w:rPr>
              <w:t>比べて</w:t>
            </w:r>
            <w:r w:rsidRPr="00765868">
              <w:rPr>
                <w:rFonts w:ascii="Times New Roman" w:eastAsia="ＭＳ Ｐ明朝" w:hAnsi="Times New Roman" w:cs="Times New Roman"/>
                <w:color w:val="auto"/>
                <w:sz w:val="21"/>
                <w:szCs w:val="21"/>
                <w:u w:val="single"/>
              </w:rPr>
              <w:t>走行性が改善</w:t>
            </w:r>
            <w:r w:rsidRPr="00765868">
              <w:rPr>
                <w:rFonts w:ascii="Times New Roman" w:eastAsia="ＭＳ Ｐ明朝" w:hAnsi="Times New Roman" w:cs="Times New Roman"/>
                <w:color w:val="auto"/>
                <w:sz w:val="21"/>
                <w:szCs w:val="21"/>
              </w:rPr>
              <w:t>するため、路線延長は現道より若干長くなるが、旅行時間は概ね現道と同程度。急峻区間をトンネルで通過する</w:t>
            </w:r>
            <w:r w:rsidRPr="00765868">
              <w:rPr>
                <w:rFonts w:ascii="Times New Roman" w:eastAsia="ＭＳ Ｐ明朝" w:hAnsi="Times New Roman" w:cs="Times New Roman"/>
                <w:color w:val="auto"/>
                <w:sz w:val="21"/>
                <w:szCs w:val="21"/>
                <w:u w:val="single"/>
              </w:rPr>
              <w:t>バイパスの機能</w:t>
            </w:r>
            <w:r w:rsidRPr="00765868">
              <w:rPr>
                <w:rFonts w:ascii="Times New Roman" w:eastAsia="ＭＳ Ｐ明朝" w:hAnsi="Times New Roman" w:cs="Times New Roman"/>
                <w:color w:val="auto"/>
                <w:sz w:val="21"/>
                <w:szCs w:val="21"/>
              </w:rPr>
              <w:t>を供する。</w:t>
            </w:r>
          </w:p>
        </w:tc>
        <w:tc>
          <w:tcPr>
            <w:tcW w:w="2186" w:type="pct"/>
            <w:vAlign w:val="center"/>
          </w:tcPr>
          <w:p w14:paraId="0BD9342E" w14:textId="3DA85259" w:rsidR="00714AF3" w:rsidRPr="00765868" w:rsidRDefault="00714AF3" w:rsidP="00765868">
            <w:pPr>
              <w:pStyle w:val="Default"/>
              <w:spacing w:line="240" w:lineRule="exact"/>
              <w:jc w:val="both"/>
              <w:rPr>
                <w:rFonts w:ascii="Times New Roman" w:eastAsia="ＭＳ Ｐ明朝" w:hAnsi="Times New Roman" w:cs="Times New Roman"/>
                <w:color w:val="auto"/>
                <w:sz w:val="21"/>
                <w:szCs w:val="21"/>
              </w:rPr>
            </w:pPr>
            <w:r w:rsidRPr="00765868">
              <w:rPr>
                <w:rFonts w:ascii="Times New Roman" w:eastAsia="ＭＳ Ｐ明朝" w:hAnsi="Times New Roman" w:cs="Times New Roman"/>
                <w:color w:val="auto"/>
                <w:sz w:val="21"/>
                <w:szCs w:val="21"/>
                <w:u w:val="single"/>
              </w:rPr>
              <w:t>現道に比して大幅に走行性が改善</w:t>
            </w:r>
            <w:r w:rsidRPr="00765868">
              <w:rPr>
                <w:rFonts w:ascii="Times New Roman" w:eastAsia="ＭＳ Ｐ明朝" w:hAnsi="Times New Roman" w:cs="Times New Roman"/>
                <w:color w:val="auto"/>
                <w:sz w:val="21"/>
                <w:szCs w:val="21"/>
              </w:rPr>
              <w:t>し、旅行時間は現道より短縮される。急峻区間をトンネルで通過する</w:t>
            </w:r>
            <w:r w:rsidRPr="00765868">
              <w:rPr>
                <w:rFonts w:ascii="Times New Roman" w:eastAsia="ＭＳ Ｐ明朝" w:hAnsi="Times New Roman" w:cs="Times New Roman"/>
                <w:color w:val="auto"/>
                <w:sz w:val="21"/>
                <w:szCs w:val="21"/>
                <w:u w:val="single"/>
              </w:rPr>
              <w:t>バイパス機能</w:t>
            </w:r>
            <w:r w:rsidRPr="00765868">
              <w:rPr>
                <w:rFonts w:ascii="Times New Roman" w:eastAsia="ＭＳ Ｐ明朝" w:hAnsi="Times New Roman" w:cs="Times New Roman"/>
                <w:color w:val="auto"/>
                <w:sz w:val="21"/>
                <w:szCs w:val="21"/>
              </w:rPr>
              <w:t>に加え、高規格道路網を補完する</w:t>
            </w:r>
            <w:r w:rsidRPr="00765868">
              <w:rPr>
                <w:rFonts w:ascii="Times New Roman" w:eastAsia="ＭＳ Ｐ明朝" w:hAnsi="Times New Roman" w:cs="Times New Roman"/>
                <w:color w:val="auto"/>
                <w:sz w:val="21"/>
                <w:szCs w:val="21"/>
                <w:u w:val="single"/>
              </w:rPr>
              <w:t>地域高規格道路としての機能</w:t>
            </w:r>
            <w:r w:rsidRPr="00765868">
              <w:rPr>
                <w:rFonts w:ascii="Times New Roman" w:eastAsia="ＭＳ Ｐ明朝" w:hAnsi="Times New Roman" w:cs="Times New Roman"/>
                <w:color w:val="auto"/>
                <w:sz w:val="21"/>
                <w:szCs w:val="21"/>
              </w:rPr>
              <w:t>を供する。</w:t>
            </w:r>
          </w:p>
        </w:tc>
      </w:tr>
      <w:tr w:rsidR="00765868" w:rsidRPr="00717E3D" w14:paraId="7AF278A1" w14:textId="77777777" w:rsidTr="00006439">
        <w:trPr>
          <w:trHeight w:val="794"/>
        </w:trPr>
        <w:tc>
          <w:tcPr>
            <w:tcW w:w="625" w:type="pct"/>
            <w:vAlign w:val="center"/>
          </w:tcPr>
          <w:p w14:paraId="2E6758AE" w14:textId="77777777" w:rsidR="00765868" w:rsidRDefault="00A72414" w:rsidP="00765868">
            <w:pPr>
              <w:pStyle w:val="Default"/>
              <w:spacing w:line="24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整備対象</w:t>
            </w:r>
          </w:p>
          <w:p w14:paraId="4CD64FB9" w14:textId="5D62B284" w:rsidR="00A72414" w:rsidRPr="00765868" w:rsidRDefault="00A72414" w:rsidP="00765868">
            <w:pPr>
              <w:pStyle w:val="Default"/>
              <w:spacing w:line="24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区間</w:t>
            </w:r>
          </w:p>
        </w:tc>
        <w:tc>
          <w:tcPr>
            <w:tcW w:w="2189" w:type="pct"/>
            <w:vAlign w:val="center"/>
          </w:tcPr>
          <w:p w14:paraId="54BD381C" w14:textId="1B4757B3" w:rsidR="00A72414" w:rsidRPr="00765868" w:rsidRDefault="00A72414" w:rsidP="00765868">
            <w:pPr>
              <w:pStyle w:val="Default"/>
              <w:spacing w:line="240" w:lineRule="exact"/>
              <w:jc w:val="both"/>
              <w:rPr>
                <w:rFonts w:ascii="Times New Roman" w:eastAsia="ＭＳ Ｐ明朝" w:hAnsi="Times New Roman" w:cs="Times New Roman"/>
                <w:color w:val="auto"/>
                <w:sz w:val="21"/>
                <w:szCs w:val="21"/>
              </w:rPr>
            </w:pPr>
            <w:r w:rsidRPr="00765868">
              <w:rPr>
                <w:rFonts w:ascii="Times New Roman" w:eastAsia="ＭＳ Ｐ明朝" w:hAnsi="Times New Roman" w:cs="Times New Roman"/>
                <w:color w:val="auto"/>
                <w:sz w:val="21"/>
                <w:szCs w:val="21"/>
              </w:rPr>
              <w:t>ディグディグから東に向かう州道の現道改修を含めた</w:t>
            </w:r>
            <w:r w:rsidR="00F45D57" w:rsidRPr="00765868">
              <w:rPr>
                <w:rFonts w:ascii="Times New Roman" w:eastAsia="ＭＳ Ｐ明朝" w:hAnsi="Times New Roman" w:cs="Times New Roman"/>
                <w:color w:val="auto"/>
                <w:sz w:val="21"/>
                <w:szCs w:val="21"/>
              </w:rPr>
              <w:t>、</w:t>
            </w:r>
            <w:r w:rsidR="00F45D57" w:rsidRPr="00765868">
              <w:rPr>
                <w:rFonts w:ascii="Times New Roman" w:eastAsia="ＭＳ Ｐ明朝" w:hAnsi="Times New Roman" w:cs="Times New Roman"/>
                <w:color w:val="auto"/>
                <w:sz w:val="21"/>
                <w:szCs w:val="21"/>
                <w:u w:val="single"/>
              </w:rPr>
              <w:t>ディグディグ～カラングラン～アリタオ区間</w:t>
            </w:r>
          </w:p>
        </w:tc>
        <w:tc>
          <w:tcPr>
            <w:tcW w:w="2186" w:type="pct"/>
            <w:vAlign w:val="center"/>
          </w:tcPr>
          <w:p w14:paraId="7A1E6415" w14:textId="1F3EE45D" w:rsidR="00A72414" w:rsidRPr="00765868" w:rsidRDefault="00F45D57" w:rsidP="00765868">
            <w:pPr>
              <w:pStyle w:val="Default"/>
              <w:spacing w:line="240" w:lineRule="exact"/>
              <w:jc w:val="both"/>
              <w:rPr>
                <w:rFonts w:ascii="Times New Roman" w:eastAsia="ＭＳ Ｐ明朝" w:hAnsi="Times New Roman" w:cs="Times New Roman"/>
                <w:color w:val="auto"/>
                <w:sz w:val="21"/>
                <w:szCs w:val="21"/>
              </w:rPr>
            </w:pPr>
            <w:r w:rsidRPr="00765868">
              <w:rPr>
                <w:rFonts w:ascii="Times New Roman" w:eastAsia="ＭＳ Ｐ明朝" w:hAnsi="Times New Roman" w:cs="Times New Roman"/>
                <w:color w:val="auto"/>
                <w:sz w:val="21"/>
                <w:szCs w:val="21"/>
              </w:rPr>
              <w:t>サンホセ市郊外の</w:t>
            </w:r>
            <w:r w:rsidRPr="00765868">
              <w:rPr>
                <w:rFonts w:ascii="Times New Roman" w:eastAsia="ＭＳ Ｐ明朝" w:hAnsi="Times New Roman" w:cs="Times New Roman"/>
                <w:color w:val="auto"/>
                <w:sz w:val="21"/>
                <w:szCs w:val="21"/>
                <w:u w:val="single"/>
              </w:rPr>
              <w:t>タヨボからカラングラン～アリタオ区間</w:t>
            </w:r>
          </w:p>
        </w:tc>
      </w:tr>
      <w:tr w:rsidR="00765868" w:rsidRPr="00717E3D" w14:paraId="0E468746" w14:textId="77777777" w:rsidTr="00765868">
        <w:trPr>
          <w:trHeight w:val="567"/>
        </w:trPr>
        <w:tc>
          <w:tcPr>
            <w:tcW w:w="625" w:type="pct"/>
            <w:vAlign w:val="center"/>
          </w:tcPr>
          <w:p w14:paraId="30A9523A" w14:textId="1B7E6F80" w:rsidR="008D52D3" w:rsidRPr="00765868" w:rsidRDefault="00B0366C" w:rsidP="00765868">
            <w:pPr>
              <w:pStyle w:val="Default"/>
              <w:spacing w:line="24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設計条件</w:t>
            </w:r>
          </w:p>
        </w:tc>
        <w:tc>
          <w:tcPr>
            <w:tcW w:w="2189" w:type="pct"/>
            <w:vAlign w:val="center"/>
          </w:tcPr>
          <w:p w14:paraId="227592AF" w14:textId="77777777" w:rsidR="00B0366C" w:rsidRPr="00765868" w:rsidRDefault="00B0366C" w:rsidP="00765868">
            <w:pPr>
              <w:pStyle w:val="Default"/>
              <w:spacing w:line="240" w:lineRule="exact"/>
              <w:jc w:val="both"/>
              <w:rPr>
                <w:rFonts w:ascii="Times New Roman" w:eastAsia="ＭＳ Ｐ明朝" w:hAnsi="Times New Roman" w:cs="Times New Roman"/>
                <w:color w:val="auto"/>
                <w:sz w:val="21"/>
                <w:szCs w:val="21"/>
              </w:rPr>
            </w:pPr>
            <w:r w:rsidRPr="00765868">
              <w:rPr>
                <w:rFonts w:ascii="Times New Roman" w:eastAsia="ＭＳ Ｐ明朝" w:hAnsi="Times New Roman" w:cs="Times New Roman"/>
                <w:color w:val="auto"/>
                <w:sz w:val="21"/>
                <w:szCs w:val="21"/>
              </w:rPr>
              <w:t>設計速度</w:t>
            </w:r>
            <w:r w:rsidRPr="00765868">
              <w:rPr>
                <w:rFonts w:ascii="Times New Roman" w:eastAsia="ＭＳ Ｐ明朝" w:hAnsi="Times New Roman" w:cs="Times New Roman"/>
                <w:color w:val="auto"/>
                <w:sz w:val="21"/>
                <w:szCs w:val="21"/>
              </w:rPr>
              <w:t>50km/h</w:t>
            </w:r>
          </w:p>
          <w:p w14:paraId="7283556B" w14:textId="1EB134BF" w:rsidR="008D52D3" w:rsidRPr="00765868" w:rsidRDefault="00B0366C" w:rsidP="00765868">
            <w:pPr>
              <w:pStyle w:val="Default"/>
              <w:spacing w:line="240" w:lineRule="exact"/>
              <w:jc w:val="both"/>
              <w:rPr>
                <w:rFonts w:ascii="Times New Roman" w:eastAsia="ＭＳ Ｐ明朝" w:hAnsi="Times New Roman" w:cs="Times New Roman"/>
                <w:color w:val="auto"/>
                <w:sz w:val="21"/>
                <w:szCs w:val="21"/>
              </w:rPr>
            </w:pPr>
            <w:r w:rsidRPr="00765868">
              <w:rPr>
                <w:rFonts w:ascii="Times New Roman" w:eastAsia="ＭＳ Ｐ明朝" w:hAnsi="Times New Roman" w:cs="Times New Roman"/>
                <w:color w:val="auto"/>
                <w:sz w:val="21"/>
                <w:szCs w:val="21"/>
              </w:rPr>
              <w:t>（丘陵部</w:t>
            </w:r>
            <w:r w:rsidR="00E96EF6" w:rsidRPr="00765868">
              <w:rPr>
                <w:rFonts w:ascii="Times New Roman" w:eastAsia="ＭＳ Ｐ明朝" w:hAnsi="Times New Roman" w:cs="Times New Roman"/>
                <w:color w:val="auto"/>
                <w:sz w:val="21"/>
                <w:szCs w:val="21"/>
              </w:rPr>
              <w:t xml:space="preserve">　</w:t>
            </w:r>
            <w:r w:rsidRPr="00765868">
              <w:rPr>
                <w:rFonts w:ascii="Times New Roman" w:eastAsia="ＭＳ Ｐ明朝" w:hAnsi="Times New Roman" w:cs="Times New Roman"/>
                <w:color w:val="auto"/>
                <w:sz w:val="21"/>
                <w:szCs w:val="21"/>
              </w:rPr>
              <w:t>最小</w:t>
            </w:r>
            <w:r w:rsidRPr="00765868">
              <w:rPr>
                <w:rFonts w:ascii="Times New Roman" w:eastAsia="ＭＳ Ｐ明朝" w:hAnsi="Times New Roman" w:cs="Times New Roman"/>
                <w:color w:val="auto"/>
                <w:sz w:val="21"/>
                <w:szCs w:val="21"/>
              </w:rPr>
              <w:t xml:space="preserve">R=80m, </w:t>
            </w:r>
            <w:r w:rsidRPr="00765868">
              <w:rPr>
                <w:rFonts w:ascii="Times New Roman" w:eastAsia="ＭＳ Ｐ明朝" w:hAnsi="Times New Roman" w:cs="Times New Roman"/>
                <w:color w:val="auto"/>
                <w:sz w:val="21"/>
                <w:szCs w:val="21"/>
              </w:rPr>
              <w:t>最急</w:t>
            </w:r>
            <w:proofErr w:type="spellStart"/>
            <w:r w:rsidRPr="00765868">
              <w:rPr>
                <w:rFonts w:ascii="Times New Roman" w:eastAsia="ＭＳ Ｐ明朝" w:hAnsi="Times New Roman" w:cs="Times New Roman"/>
                <w:color w:val="auto"/>
                <w:sz w:val="21"/>
                <w:szCs w:val="21"/>
              </w:rPr>
              <w:t>i</w:t>
            </w:r>
            <w:proofErr w:type="spellEnd"/>
            <w:r w:rsidRPr="00765868">
              <w:rPr>
                <w:rFonts w:ascii="Times New Roman" w:eastAsia="ＭＳ Ｐ明朝" w:hAnsi="Times New Roman" w:cs="Times New Roman"/>
                <w:color w:val="auto"/>
                <w:sz w:val="21"/>
                <w:szCs w:val="21"/>
              </w:rPr>
              <w:t>=7%</w:t>
            </w:r>
            <w:r w:rsidRPr="00765868">
              <w:rPr>
                <w:rFonts w:ascii="Times New Roman" w:eastAsia="ＭＳ Ｐ明朝" w:hAnsi="Times New Roman" w:cs="Times New Roman"/>
                <w:color w:val="auto"/>
                <w:sz w:val="21"/>
                <w:szCs w:val="21"/>
              </w:rPr>
              <w:t>）</w:t>
            </w:r>
          </w:p>
        </w:tc>
        <w:tc>
          <w:tcPr>
            <w:tcW w:w="2186" w:type="pct"/>
            <w:vAlign w:val="center"/>
          </w:tcPr>
          <w:p w14:paraId="57FEF6D2" w14:textId="77777777" w:rsidR="00E96EF6" w:rsidRPr="00765868" w:rsidRDefault="00E96EF6" w:rsidP="00765868">
            <w:pPr>
              <w:pStyle w:val="Default"/>
              <w:spacing w:line="240" w:lineRule="exact"/>
              <w:jc w:val="both"/>
              <w:rPr>
                <w:rFonts w:ascii="Times New Roman" w:eastAsia="ＭＳ Ｐ明朝" w:hAnsi="Times New Roman" w:cs="Times New Roman"/>
                <w:color w:val="auto"/>
                <w:sz w:val="21"/>
                <w:szCs w:val="21"/>
              </w:rPr>
            </w:pPr>
            <w:r w:rsidRPr="00765868">
              <w:rPr>
                <w:rFonts w:ascii="Times New Roman" w:eastAsia="ＭＳ Ｐ明朝" w:hAnsi="Times New Roman" w:cs="Times New Roman"/>
                <w:color w:val="auto"/>
                <w:sz w:val="21"/>
                <w:szCs w:val="21"/>
              </w:rPr>
              <w:t>設計速度</w:t>
            </w:r>
            <w:r w:rsidRPr="00765868">
              <w:rPr>
                <w:rFonts w:ascii="Times New Roman" w:eastAsia="ＭＳ Ｐ明朝" w:hAnsi="Times New Roman" w:cs="Times New Roman"/>
                <w:color w:val="auto"/>
                <w:sz w:val="21"/>
                <w:szCs w:val="21"/>
              </w:rPr>
              <w:t>70km/h</w:t>
            </w:r>
          </w:p>
          <w:p w14:paraId="3370ED26" w14:textId="39B4727A" w:rsidR="008D52D3" w:rsidRPr="00765868" w:rsidRDefault="00E96EF6" w:rsidP="00765868">
            <w:pPr>
              <w:pStyle w:val="Default"/>
              <w:spacing w:line="240" w:lineRule="exact"/>
              <w:jc w:val="both"/>
              <w:rPr>
                <w:rFonts w:ascii="Times New Roman" w:eastAsia="ＭＳ Ｐ明朝" w:hAnsi="Times New Roman" w:cs="Times New Roman"/>
                <w:color w:val="auto"/>
                <w:sz w:val="21"/>
                <w:szCs w:val="21"/>
              </w:rPr>
            </w:pPr>
            <w:r w:rsidRPr="00765868">
              <w:rPr>
                <w:rFonts w:ascii="Times New Roman" w:eastAsia="ＭＳ Ｐ明朝" w:hAnsi="Times New Roman" w:cs="Times New Roman"/>
                <w:color w:val="auto"/>
                <w:sz w:val="21"/>
                <w:szCs w:val="21"/>
              </w:rPr>
              <w:t>（丘陵部　最小</w:t>
            </w:r>
            <w:r w:rsidRPr="00765868">
              <w:rPr>
                <w:rFonts w:ascii="Times New Roman" w:eastAsia="ＭＳ Ｐ明朝" w:hAnsi="Times New Roman" w:cs="Times New Roman"/>
                <w:color w:val="auto"/>
                <w:sz w:val="21"/>
                <w:szCs w:val="21"/>
              </w:rPr>
              <w:t xml:space="preserve">R=160m, </w:t>
            </w:r>
            <w:r w:rsidRPr="00765868">
              <w:rPr>
                <w:rFonts w:ascii="Times New Roman" w:eastAsia="ＭＳ Ｐ明朝" w:hAnsi="Times New Roman" w:cs="Times New Roman"/>
                <w:color w:val="auto"/>
                <w:sz w:val="21"/>
                <w:szCs w:val="21"/>
              </w:rPr>
              <w:t>最急</w:t>
            </w:r>
            <w:proofErr w:type="spellStart"/>
            <w:r w:rsidRPr="00765868">
              <w:rPr>
                <w:rFonts w:ascii="Times New Roman" w:eastAsia="ＭＳ Ｐ明朝" w:hAnsi="Times New Roman" w:cs="Times New Roman"/>
                <w:color w:val="auto"/>
                <w:sz w:val="21"/>
                <w:szCs w:val="21"/>
              </w:rPr>
              <w:t>i</w:t>
            </w:r>
            <w:proofErr w:type="spellEnd"/>
            <w:r w:rsidRPr="00765868">
              <w:rPr>
                <w:rFonts w:ascii="Times New Roman" w:eastAsia="ＭＳ Ｐ明朝" w:hAnsi="Times New Roman" w:cs="Times New Roman"/>
                <w:color w:val="auto"/>
                <w:sz w:val="21"/>
                <w:szCs w:val="21"/>
              </w:rPr>
              <w:t>=5%</w:t>
            </w:r>
            <w:r w:rsidRPr="00765868">
              <w:rPr>
                <w:rFonts w:ascii="Times New Roman" w:eastAsia="ＭＳ Ｐ明朝" w:hAnsi="Times New Roman" w:cs="Times New Roman"/>
                <w:color w:val="auto"/>
                <w:sz w:val="21"/>
                <w:szCs w:val="21"/>
              </w:rPr>
              <w:t>）</w:t>
            </w:r>
          </w:p>
        </w:tc>
      </w:tr>
      <w:tr w:rsidR="00765868" w:rsidRPr="00717E3D" w14:paraId="681CD264" w14:textId="77777777" w:rsidTr="00765868">
        <w:tc>
          <w:tcPr>
            <w:tcW w:w="625" w:type="pct"/>
            <w:vMerge w:val="restart"/>
            <w:vAlign w:val="center"/>
          </w:tcPr>
          <w:p w14:paraId="22A81375" w14:textId="77777777" w:rsidR="00765868" w:rsidRDefault="00765868" w:rsidP="00765868">
            <w:pPr>
              <w:pStyle w:val="Default"/>
              <w:spacing w:line="24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路線</w:t>
            </w:r>
          </w:p>
          <w:p w14:paraId="576B8757" w14:textId="4DC1E62C" w:rsidR="00765868" w:rsidRPr="00765868" w:rsidRDefault="00765868" w:rsidP="00765868">
            <w:pPr>
              <w:pStyle w:val="Default"/>
              <w:spacing w:line="240" w:lineRule="exact"/>
              <w:jc w:val="center"/>
              <w:rPr>
                <w:rFonts w:ascii="ＭＳ Ｐゴシック" w:eastAsia="ＭＳ Ｐゴシック" w:hAnsi="ＭＳ Ｐゴシック"/>
                <w:color w:val="auto"/>
                <w:sz w:val="21"/>
                <w:szCs w:val="21"/>
              </w:rPr>
            </w:pPr>
            <w:r w:rsidRPr="00765868">
              <w:rPr>
                <w:rFonts w:ascii="ＭＳ Ｐゴシック" w:eastAsia="ＭＳ Ｐゴシック" w:hAnsi="ＭＳ Ｐゴシック" w:hint="eastAsia"/>
                <w:color w:val="auto"/>
                <w:sz w:val="21"/>
                <w:szCs w:val="21"/>
              </w:rPr>
              <w:t>比較案</w:t>
            </w:r>
          </w:p>
        </w:tc>
        <w:tc>
          <w:tcPr>
            <w:tcW w:w="2189" w:type="pct"/>
            <w:vAlign w:val="center"/>
          </w:tcPr>
          <w:p w14:paraId="34C027BC" w14:textId="617C3B5F" w:rsidR="00765868" w:rsidRPr="00765868" w:rsidRDefault="00765868" w:rsidP="00765868">
            <w:pPr>
              <w:tabs>
                <w:tab w:val="left" w:pos="2840"/>
                <w:tab w:val="left" w:pos="8236"/>
              </w:tabs>
              <w:spacing w:line="240" w:lineRule="exact"/>
              <w:ind w:firstLineChars="0" w:firstLine="0"/>
              <w:rPr>
                <w:rFonts w:cs="Times New Roman"/>
              </w:rPr>
            </w:pPr>
            <w:r w:rsidRPr="00765868">
              <w:rPr>
                <w:rFonts w:cs="Times New Roman"/>
              </w:rPr>
              <w:t>既計画案</w:t>
            </w:r>
            <w:r w:rsidRPr="00765868">
              <w:rPr>
                <w:rFonts w:cs="Times New Roman"/>
              </w:rPr>
              <w:t xml:space="preserve">: L=65km </w:t>
            </w:r>
            <w:r>
              <w:rPr>
                <w:rFonts w:cs="Times New Roman" w:hint="eastAsia"/>
              </w:rPr>
              <w:t>（</w:t>
            </w:r>
            <w:r w:rsidRPr="00765868">
              <w:rPr>
                <w:rFonts w:cs="Times New Roman"/>
              </w:rPr>
              <w:t>トンネル</w:t>
            </w:r>
            <w:r w:rsidRPr="00765868">
              <w:rPr>
                <w:rFonts w:cs="Times New Roman"/>
              </w:rPr>
              <w:t>1.0km</w:t>
            </w:r>
            <w:r>
              <w:rPr>
                <w:rFonts w:cs="Times New Roman" w:hint="eastAsia"/>
              </w:rPr>
              <w:t>）</w:t>
            </w:r>
          </w:p>
          <w:p w14:paraId="4AC1363B" w14:textId="1D3174C6" w:rsidR="00765868" w:rsidRPr="00765868" w:rsidRDefault="00765868" w:rsidP="00765868">
            <w:pPr>
              <w:tabs>
                <w:tab w:val="left" w:pos="2840"/>
                <w:tab w:val="left" w:pos="8236"/>
              </w:tabs>
              <w:spacing w:line="240" w:lineRule="exact"/>
              <w:ind w:firstLineChars="0" w:firstLine="0"/>
              <w:rPr>
                <w:rFonts w:cs="Times New Roman"/>
              </w:rPr>
            </w:pPr>
            <w:r w:rsidRPr="00765868">
              <w:rPr>
                <w:rFonts w:cs="Times New Roman"/>
              </w:rPr>
              <w:t>代替案</w:t>
            </w:r>
            <w:r w:rsidRPr="00765868">
              <w:rPr>
                <w:rFonts w:cs="Times New Roman"/>
              </w:rPr>
              <w:t xml:space="preserve">1: L=56km </w:t>
            </w:r>
            <w:r>
              <w:rPr>
                <w:rFonts w:cs="Times New Roman" w:hint="eastAsia"/>
              </w:rPr>
              <w:t>（</w:t>
            </w:r>
            <w:r w:rsidRPr="00765868">
              <w:rPr>
                <w:rFonts w:cs="Times New Roman"/>
              </w:rPr>
              <w:t>トンネル</w:t>
            </w:r>
            <w:r w:rsidRPr="00765868">
              <w:rPr>
                <w:rFonts w:cs="Times New Roman"/>
              </w:rPr>
              <w:t>5.0km</w:t>
            </w:r>
            <w:r>
              <w:rPr>
                <w:rFonts w:cs="Times New Roman" w:hint="eastAsia"/>
              </w:rPr>
              <w:t>）</w:t>
            </w:r>
          </w:p>
          <w:p w14:paraId="714A5497" w14:textId="7E867FC3" w:rsidR="00765868" w:rsidRPr="00765868" w:rsidRDefault="00765868" w:rsidP="00765868">
            <w:pPr>
              <w:tabs>
                <w:tab w:val="left" w:pos="2840"/>
                <w:tab w:val="left" w:pos="8236"/>
              </w:tabs>
              <w:spacing w:line="240" w:lineRule="exact"/>
              <w:ind w:firstLineChars="0" w:firstLine="0"/>
              <w:rPr>
                <w:rFonts w:cs="Times New Roman"/>
              </w:rPr>
            </w:pPr>
            <w:r w:rsidRPr="00765868">
              <w:rPr>
                <w:rFonts w:cs="Times New Roman"/>
              </w:rPr>
              <w:t>代替案</w:t>
            </w:r>
            <w:r w:rsidRPr="00765868">
              <w:rPr>
                <w:rFonts w:cs="Times New Roman"/>
              </w:rPr>
              <w:t xml:space="preserve">2: L=58km </w:t>
            </w:r>
            <w:r>
              <w:rPr>
                <w:rFonts w:cs="Times New Roman" w:hint="eastAsia"/>
              </w:rPr>
              <w:t>（</w:t>
            </w:r>
            <w:r w:rsidRPr="00765868">
              <w:rPr>
                <w:rFonts w:cs="Times New Roman"/>
              </w:rPr>
              <w:t>トンネル</w:t>
            </w:r>
            <w:r w:rsidRPr="00765868">
              <w:rPr>
                <w:rFonts w:cs="Times New Roman"/>
              </w:rPr>
              <w:t>3.65km</w:t>
            </w:r>
            <w:r>
              <w:rPr>
                <w:rFonts w:cs="Times New Roman" w:hint="eastAsia"/>
              </w:rPr>
              <w:t>）</w:t>
            </w:r>
          </w:p>
          <w:p w14:paraId="533401A0" w14:textId="429C0838" w:rsidR="00765868" w:rsidRPr="00765868" w:rsidRDefault="00765868" w:rsidP="00765868">
            <w:pPr>
              <w:tabs>
                <w:tab w:val="left" w:pos="2840"/>
                <w:tab w:val="left" w:pos="8236"/>
              </w:tabs>
              <w:spacing w:line="240" w:lineRule="exact"/>
              <w:ind w:firstLineChars="0" w:firstLine="0"/>
              <w:rPr>
                <w:rFonts w:cs="Times New Roman"/>
              </w:rPr>
            </w:pPr>
            <w:r w:rsidRPr="00765868">
              <w:rPr>
                <w:rFonts w:cs="Times New Roman"/>
              </w:rPr>
              <w:t>代替案</w:t>
            </w:r>
            <w:r w:rsidRPr="00765868">
              <w:rPr>
                <w:rFonts w:cs="Times New Roman"/>
              </w:rPr>
              <w:t xml:space="preserve">3: L=60km </w:t>
            </w:r>
            <w:r>
              <w:rPr>
                <w:rFonts w:cs="Times New Roman" w:hint="eastAsia"/>
              </w:rPr>
              <w:t>（</w:t>
            </w:r>
            <w:r w:rsidRPr="00765868">
              <w:rPr>
                <w:rFonts w:cs="Times New Roman"/>
              </w:rPr>
              <w:t>トンネル</w:t>
            </w:r>
            <w:r w:rsidRPr="00765868">
              <w:rPr>
                <w:rFonts w:cs="Times New Roman"/>
              </w:rPr>
              <w:t>2.0km</w:t>
            </w:r>
            <w:r>
              <w:rPr>
                <w:rFonts w:cs="Times New Roman" w:hint="eastAsia"/>
              </w:rPr>
              <w:t>）</w:t>
            </w:r>
            <w:r w:rsidRPr="00765868">
              <w:rPr>
                <w:rFonts w:cs="Times New Roman"/>
              </w:rPr>
              <w:t xml:space="preserve">　</w:t>
            </w:r>
          </w:p>
        </w:tc>
        <w:tc>
          <w:tcPr>
            <w:tcW w:w="2186" w:type="pct"/>
            <w:vAlign w:val="center"/>
          </w:tcPr>
          <w:p w14:paraId="117FCA5C" w14:textId="0180D5D3" w:rsidR="00765868" w:rsidRPr="00765868" w:rsidRDefault="00765868" w:rsidP="00765868">
            <w:pPr>
              <w:tabs>
                <w:tab w:val="left" w:pos="2840"/>
                <w:tab w:val="left" w:pos="8236"/>
              </w:tabs>
              <w:spacing w:line="240" w:lineRule="exact"/>
              <w:ind w:firstLineChars="0" w:firstLine="0"/>
              <w:rPr>
                <w:rFonts w:cs="Times New Roman"/>
              </w:rPr>
            </w:pPr>
            <w:r w:rsidRPr="00765868">
              <w:rPr>
                <w:rFonts w:cs="Times New Roman"/>
              </w:rPr>
              <w:t>既計画案</w:t>
            </w:r>
            <w:r w:rsidRPr="00765868">
              <w:rPr>
                <w:rFonts w:cs="Times New Roman"/>
              </w:rPr>
              <w:t xml:space="preserve">: L=90km </w:t>
            </w:r>
            <w:r>
              <w:rPr>
                <w:rFonts w:cs="Times New Roman" w:hint="eastAsia"/>
              </w:rPr>
              <w:t>（</w:t>
            </w:r>
            <w:r w:rsidRPr="00765868">
              <w:rPr>
                <w:rFonts w:cs="Times New Roman"/>
              </w:rPr>
              <w:t>トンネル</w:t>
            </w:r>
            <w:r w:rsidRPr="00765868">
              <w:rPr>
                <w:rFonts w:cs="Times New Roman"/>
              </w:rPr>
              <w:t>1.0km</w:t>
            </w:r>
            <w:r>
              <w:rPr>
                <w:rFonts w:cs="Times New Roman" w:hint="eastAsia"/>
              </w:rPr>
              <w:t>）</w:t>
            </w:r>
          </w:p>
          <w:p w14:paraId="6E82F680" w14:textId="04E1F174" w:rsidR="00765868" w:rsidRPr="00765868" w:rsidRDefault="00765868" w:rsidP="00765868">
            <w:pPr>
              <w:tabs>
                <w:tab w:val="left" w:pos="2840"/>
                <w:tab w:val="left" w:pos="8236"/>
              </w:tabs>
              <w:spacing w:line="240" w:lineRule="exact"/>
              <w:ind w:firstLineChars="0" w:firstLine="0"/>
              <w:rPr>
                <w:rFonts w:cs="Times New Roman"/>
              </w:rPr>
            </w:pPr>
            <w:r w:rsidRPr="00765868">
              <w:rPr>
                <w:rFonts w:cs="Times New Roman"/>
              </w:rPr>
              <w:t>計画案</w:t>
            </w:r>
            <w:r w:rsidRPr="00765868">
              <w:rPr>
                <w:rFonts w:cs="Times New Roman"/>
              </w:rPr>
              <w:t xml:space="preserve">2: L=75km </w:t>
            </w:r>
            <w:r>
              <w:rPr>
                <w:rFonts w:cs="Times New Roman" w:hint="eastAsia"/>
              </w:rPr>
              <w:t>（</w:t>
            </w:r>
            <w:r w:rsidRPr="00765868">
              <w:rPr>
                <w:rFonts w:cs="Times New Roman"/>
              </w:rPr>
              <w:t>トンネル</w:t>
            </w:r>
            <w:r w:rsidRPr="00765868">
              <w:rPr>
                <w:rFonts w:cs="Times New Roman"/>
              </w:rPr>
              <w:t>2.0km</w:t>
            </w:r>
            <w:r>
              <w:rPr>
                <w:rFonts w:cs="Times New Roman" w:hint="eastAsia"/>
              </w:rPr>
              <w:t>）</w:t>
            </w:r>
          </w:p>
          <w:p w14:paraId="31377D7E" w14:textId="76F41519" w:rsidR="00765868" w:rsidRPr="00765868" w:rsidRDefault="00765868" w:rsidP="00765868">
            <w:pPr>
              <w:tabs>
                <w:tab w:val="left" w:pos="2840"/>
                <w:tab w:val="left" w:pos="8236"/>
              </w:tabs>
              <w:spacing w:line="240" w:lineRule="exact"/>
              <w:ind w:firstLineChars="0" w:firstLine="0"/>
              <w:rPr>
                <w:rFonts w:cs="Times New Roman"/>
              </w:rPr>
            </w:pPr>
            <w:r w:rsidRPr="00765868">
              <w:rPr>
                <w:rFonts w:cs="Times New Roman"/>
              </w:rPr>
              <w:t>計画案</w:t>
            </w:r>
            <w:r w:rsidRPr="00765868">
              <w:rPr>
                <w:rFonts w:cs="Times New Roman"/>
              </w:rPr>
              <w:t xml:space="preserve">3: L=66.5km </w:t>
            </w:r>
            <w:r>
              <w:rPr>
                <w:rFonts w:cs="Times New Roman" w:hint="eastAsia"/>
              </w:rPr>
              <w:t>（</w:t>
            </w:r>
            <w:r w:rsidRPr="00765868">
              <w:rPr>
                <w:rFonts w:cs="Times New Roman"/>
              </w:rPr>
              <w:t>トンネル</w:t>
            </w:r>
            <w:r w:rsidRPr="00765868">
              <w:rPr>
                <w:rFonts w:cs="Times New Roman"/>
              </w:rPr>
              <w:t>3.6km</w:t>
            </w:r>
            <w:r>
              <w:rPr>
                <w:rFonts w:cs="Times New Roman" w:hint="eastAsia"/>
              </w:rPr>
              <w:t>）</w:t>
            </w:r>
            <w:r w:rsidRPr="00765868">
              <w:rPr>
                <w:rFonts w:cs="Times New Roman"/>
              </w:rPr>
              <w:t xml:space="preserve">　</w:t>
            </w:r>
          </w:p>
          <w:p w14:paraId="0D2F3BFB" w14:textId="0CDA483C" w:rsidR="00765868" w:rsidRPr="00765868" w:rsidRDefault="00765868" w:rsidP="00765868">
            <w:pPr>
              <w:tabs>
                <w:tab w:val="left" w:pos="2840"/>
                <w:tab w:val="left" w:pos="8236"/>
              </w:tabs>
              <w:spacing w:line="240" w:lineRule="exact"/>
              <w:ind w:firstLineChars="0" w:firstLine="0"/>
              <w:rPr>
                <w:rFonts w:cs="Times New Roman"/>
              </w:rPr>
            </w:pPr>
            <w:r w:rsidRPr="00765868">
              <w:rPr>
                <w:rFonts w:cs="Times New Roman"/>
              </w:rPr>
              <w:t>計画案</w:t>
            </w:r>
            <w:r w:rsidRPr="00765868">
              <w:rPr>
                <w:rFonts w:cs="Times New Roman"/>
              </w:rPr>
              <w:t xml:space="preserve">4: L=65km </w:t>
            </w:r>
            <w:r>
              <w:rPr>
                <w:rFonts w:cs="Times New Roman" w:hint="eastAsia"/>
              </w:rPr>
              <w:t>（</w:t>
            </w:r>
            <w:r w:rsidRPr="00765868">
              <w:rPr>
                <w:rFonts w:cs="Times New Roman"/>
              </w:rPr>
              <w:t>トンネル</w:t>
            </w:r>
            <w:r w:rsidRPr="00765868">
              <w:rPr>
                <w:rFonts w:cs="Times New Roman"/>
              </w:rPr>
              <w:t>5.0km</w:t>
            </w:r>
            <w:r>
              <w:rPr>
                <w:rFonts w:cs="Times New Roman" w:hint="eastAsia"/>
              </w:rPr>
              <w:t>）</w:t>
            </w:r>
            <w:r w:rsidRPr="00765868">
              <w:rPr>
                <w:rFonts w:cs="Times New Roman"/>
              </w:rPr>
              <w:t xml:space="preserve">　</w:t>
            </w:r>
          </w:p>
        </w:tc>
      </w:tr>
      <w:tr w:rsidR="00765868" w:rsidRPr="00717E3D" w14:paraId="17F3CDE4" w14:textId="77777777" w:rsidTr="00765868">
        <w:tc>
          <w:tcPr>
            <w:tcW w:w="625" w:type="pct"/>
            <w:vMerge/>
            <w:vAlign w:val="center"/>
          </w:tcPr>
          <w:p w14:paraId="0D73F7B6" w14:textId="77777777" w:rsidR="00765868" w:rsidRPr="00765868" w:rsidRDefault="00765868" w:rsidP="00765868">
            <w:pPr>
              <w:pStyle w:val="Default"/>
              <w:spacing w:line="240" w:lineRule="exact"/>
              <w:jc w:val="center"/>
              <w:rPr>
                <w:rFonts w:ascii="ＭＳ Ｐ明朝" w:eastAsia="ＭＳ Ｐ明朝" w:hAnsi="ＭＳ Ｐ明朝"/>
                <w:color w:val="auto"/>
                <w:sz w:val="21"/>
                <w:szCs w:val="21"/>
              </w:rPr>
            </w:pPr>
          </w:p>
        </w:tc>
        <w:tc>
          <w:tcPr>
            <w:tcW w:w="4375" w:type="pct"/>
            <w:gridSpan w:val="2"/>
            <w:vAlign w:val="center"/>
          </w:tcPr>
          <w:p w14:paraId="0B139BF6" w14:textId="78DDD2B1" w:rsidR="00765868" w:rsidRPr="00765868" w:rsidRDefault="00CF0F1D" w:rsidP="00765868">
            <w:pPr>
              <w:pStyle w:val="a7"/>
              <w:numPr>
                <w:ilvl w:val="0"/>
                <w:numId w:val="45"/>
              </w:numPr>
              <w:tabs>
                <w:tab w:val="left" w:pos="2840"/>
                <w:tab w:val="left" w:pos="8236"/>
              </w:tabs>
              <w:spacing w:line="260" w:lineRule="exact"/>
              <w:ind w:leftChars="50" w:left="297" w:hangingChars="100" w:hanging="198"/>
              <w:jc w:val="left"/>
              <w:rPr>
                <w:rFonts w:cs="Times New Roman"/>
              </w:rPr>
            </w:pPr>
            <w:r>
              <w:rPr>
                <w:rFonts w:cs="Times New Roman" w:hint="eastAsia"/>
              </w:rPr>
              <w:t>両調査</w:t>
            </w:r>
            <w:r w:rsidR="00765868" w:rsidRPr="00765868">
              <w:rPr>
                <w:rFonts w:cs="Times New Roman"/>
              </w:rPr>
              <w:t>において比較路線</w:t>
            </w:r>
            <w:r>
              <w:rPr>
                <w:rFonts w:cs="Times New Roman" w:hint="eastAsia"/>
              </w:rPr>
              <w:t>案</w:t>
            </w:r>
            <w:r w:rsidR="00622EAB">
              <w:rPr>
                <w:rFonts w:cs="Times New Roman" w:hint="eastAsia"/>
              </w:rPr>
              <w:t>は</w:t>
            </w:r>
            <w:r w:rsidR="00765868" w:rsidRPr="00765868">
              <w:rPr>
                <w:rFonts w:cs="Times New Roman"/>
              </w:rPr>
              <w:t>概ね共通している。</w:t>
            </w:r>
          </w:p>
          <w:p w14:paraId="4246F1A2" w14:textId="73C42C0D" w:rsidR="00765868" w:rsidRPr="00765868" w:rsidRDefault="00CF0F1D" w:rsidP="00765868">
            <w:pPr>
              <w:pStyle w:val="a7"/>
              <w:numPr>
                <w:ilvl w:val="0"/>
                <w:numId w:val="45"/>
              </w:numPr>
              <w:tabs>
                <w:tab w:val="left" w:pos="2840"/>
                <w:tab w:val="left" w:pos="8236"/>
              </w:tabs>
              <w:spacing w:line="260" w:lineRule="exact"/>
              <w:ind w:leftChars="50" w:left="297" w:hangingChars="100" w:hanging="198"/>
              <w:jc w:val="left"/>
              <w:rPr>
                <w:rFonts w:cs="Times New Roman"/>
              </w:rPr>
            </w:pPr>
            <w:r>
              <w:rPr>
                <w:rFonts w:cs="Times New Roman" w:hint="eastAsia"/>
              </w:rPr>
              <w:t>両調査で</w:t>
            </w:r>
            <w:r w:rsidR="00622EAB">
              <w:rPr>
                <w:rFonts w:cs="Times New Roman" w:hint="eastAsia"/>
              </w:rPr>
              <w:t>事業</w:t>
            </w:r>
            <w:r w:rsidR="00765868" w:rsidRPr="00765868">
              <w:rPr>
                <w:rFonts w:cs="Times New Roman"/>
              </w:rPr>
              <w:t>対象区間が異なるため路線総延長に大きく差が出ている。</w:t>
            </w:r>
          </w:p>
          <w:p w14:paraId="07A36E52" w14:textId="2AD3AD58" w:rsidR="00765868" w:rsidRPr="00765868" w:rsidRDefault="00CF0F1D" w:rsidP="00765868">
            <w:pPr>
              <w:pStyle w:val="a7"/>
              <w:numPr>
                <w:ilvl w:val="0"/>
                <w:numId w:val="45"/>
              </w:numPr>
              <w:tabs>
                <w:tab w:val="left" w:pos="2840"/>
                <w:tab w:val="left" w:pos="8236"/>
              </w:tabs>
              <w:spacing w:line="260" w:lineRule="exact"/>
              <w:ind w:leftChars="50" w:left="297" w:hangingChars="100" w:hanging="198"/>
              <w:jc w:val="left"/>
              <w:rPr>
                <w:rFonts w:cs="Times New Roman"/>
              </w:rPr>
            </w:pPr>
            <w:r>
              <w:rPr>
                <w:rFonts w:cs="Times New Roman" w:hint="eastAsia"/>
              </w:rPr>
              <w:t>MLIT</w:t>
            </w:r>
            <w:r>
              <w:rPr>
                <w:rFonts w:cs="Times New Roman" w:hint="eastAsia"/>
              </w:rPr>
              <w:t>調査</w:t>
            </w:r>
            <w:r w:rsidR="00765868" w:rsidRPr="00765868">
              <w:rPr>
                <w:rFonts w:cs="Times New Roman"/>
              </w:rPr>
              <w:t>では路線比較の対象以外の工区にてトンネルを追加提案している。</w:t>
            </w:r>
          </w:p>
          <w:p w14:paraId="16E1FD83" w14:textId="15ADE3B6" w:rsidR="00765868" w:rsidRPr="00765868" w:rsidRDefault="00765868" w:rsidP="00765868">
            <w:pPr>
              <w:pStyle w:val="a7"/>
              <w:numPr>
                <w:ilvl w:val="0"/>
                <w:numId w:val="45"/>
              </w:numPr>
              <w:tabs>
                <w:tab w:val="left" w:pos="2840"/>
                <w:tab w:val="left" w:pos="8236"/>
              </w:tabs>
              <w:spacing w:line="260" w:lineRule="exact"/>
              <w:ind w:leftChars="50" w:left="297" w:hangingChars="100" w:hanging="198"/>
              <w:jc w:val="left"/>
              <w:rPr>
                <w:rFonts w:cs="Times New Roman"/>
              </w:rPr>
            </w:pPr>
            <w:r w:rsidRPr="00765868">
              <w:rPr>
                <w:rFonts w:cs="Times New Roman"/>
              </w:rPr>
              <w:t>いずれの調査も比較案を評価してはいるものの、最適ルートの特定には至っておらず、</w:t>
            </w:r>
            <w:r w:rsidRPr="00765868">
              <w:rPr>
                <w:rFonts w:cs="Times New Roman"/>
              </w:rPr>
              <w:br/>
            </w:r>
            <w:r w:rsidRPr="00765868">
              <w:rPr>
                <w:rFonts w:cs="Times New Roman"/>
                <w:u w:val="single"/>
              </w:rPr>
              <w:t>より詳細な地形図</w:t>
            </w:r>
            <w:r w:rsidR="00C6117A">
              <w:rPr>
                <w:rFonts w:cs="Times New Roman" w:hint="eastAsia"/>
                <w:u w:val="single"/>
              </w:rPr>
              <w:t>（</w:t>
            </w:r>
            <w:r w:rsidRPr="00765868">
              <w:rPr>
                <w:rFonts w:cs="Times New Roman"/>
                <w:u w:val="single"/>
              </w:rPr>
              <w:t>1</w:t>
            </w:r>
            <w:r w:rsidR="00F44017">
              <w:rPr>
                <w:rFonts w:cs="Times New Roman"/>
                <w:u w:val="single"/>
              </w:rPr>
              <w:t>/</w:t>
            </w:r>
            <w:r w:rsidRPr="00765868">
              <w:rPr>
                <w:rFonts w:cs="Times New Roman"/>
                <w:u w:val="single"/>
              </w:rPr>
              <w:t>2</w:t>
            </w:r>
            <w:r w:rsidR="00F44017">
              <w:rPr>
                <w:rFonts w:cs="Times New Roman"/>
                <w:u w:val="single"/>
              </w:rPr>
              <w:t>,</w:t>
            </w:r>
            <w:r w:rsidRPr="00765868">
              <w:rPr>
                <w:rFonts w:cs="Times New Roman"/>
                <w:u w:val="single"/>
              </w:rPr>
              <w:t>500</w:t>
            </w:r>
            <w:r w:rsidRPr="00765868">
              <w:rPr>
                <w:rFonts w:cs="Times New Roman"/>
                <w:u w:val="single"/>
              </w:rPr>
              <w:t>）において路線比較検討し決定すること</w:t>
            </w:r>
            <w:r w:rsidRPr="00765868">
              <w:rPr>
                <w:rFonts w:cs="Times New Roman"/>
              </w:rPr>
              <w:t>と</w:t>
            </w:r>
            <w:r w:rsidR="00622EAB">
              <w:rPr>
                <w:rFonts w:cs="Times New Roman" w:hint="eastAsia"/>
              </w:rPr>
              <w:t>結論づけている</w:t>
            </w:r>
            <w:r w:rsidRPr="00765868">
              <w:rPr>
                <w:rFonts w:cs="Times New Roman"/>
              </w:rPr>
              <w:t>。</w:t>
            </w:r>
          </w:p>
          <w:p w14:paraId="5E0F9C80" w14:textId="44FBA762" w:rsidR="00765868" w:rsidRPr="00765868" w:rsidRDefault="00765868" w:rsidP="00765868">
            <w:pPr>
              <w:pStyle w:val="a7"/>
              <w:numPr>
                <w:ilvl w:val="0"/>
                <w:numId w:val="45"/>
              </w:numPr>
              <w:tabs>
                <w:tab w:val="left" w:pos="2840"/>
                <w:tab w:val="left" w:pos="8236"/>
              </w:tabs>
              <w:spacing w:line="260" w:lineRule="exact"/>
              <w:ind w:leftChars="50" w:left="297" w:hangingChars="100" w:hanging="198"/>
              <w:jc w:val="left"/>
              <w:rPr>
                <w:rFonts w:cs="Times New Roman"/>
              </w:rPr>
            </w:pPr>
            <w:r w:rsidRPr="00765868">
              <w:rPr>
                <w:rFonts w:cs="Times New Roman"/>
              </w:rPr>
              <w:t>METI</w:t>
            </w:r>
            <w:r w:rsidRPr="00765868">
              <w:rPr>
                <w:rFonts w:cs="Times New Roman"/>
              </w:rPr>
              <w:t>調査ではトンネル延長が長くなるほど維持管理費が高くなるが、</w:t>
            </w:r>
            <w:r w:rsidRPr="00765868">
              <w:rPr>
                <w:rFonts w:cs="Times New Roman"/>
              </w:rPr>
              <w:t>MLIT</w:t>
            </w:r>
            <w:r w:rsidR="00F44017">
              <w:rPr>
                <w:rFonts w:cs="Times New Roman" w:hint="eastAsia"/>
              </w:rPr>
              <w:t>調査</w:t>
            </w:r>
            <w:r w:rsidRPr="00765868">
              <w:rPr>
                <w:rFonts w:cs="Times New Roman"/>
              </w:rPr>
              <w:t>では維持管理に係る評価項目</w:t>
            </w:r>
            <w:r w:rsidR="00C01931">
              <w:rPr>
                <w:rFonts w:cs="Times New Roman" w:hint="eastAsia"/>
              </w:rPr>
              <w:t>を示していない</w:t>
            </w:r>
            <w:r w:rsidRPr="00765868">
              <w:rPr>
                <w:rFonts w:cs="Times New Roman"/>
              </w:rPr>
              <w:t>。</w:t>
            </w:r>
          </w:p>
        </w:tc>
      </w:tr>
    </w:tbl>
    <w:p w14:paraId="069FE8EA" w14:textId="67A26C7E" w:rsidR="00C01931" w:rsidRDefault="00D34CD7" w:rsidP="00C01931">
      <w:pPr>
        <w:ind w:firstLineChars="0" w:firstLine="0"/>
        <w:rPr>
          <w:rFonts w:ascii="ＭＳ Ｐゴシック" w:eastAsia="ＭＳ Ｐゴシック" w:hAnsi="ＭＳ Ｐゴシック"/>
          <w:sz w:val="16"/>
          <w:szCs w:val="16"/>
        </w:rPr>
      </w:pPr>
      <w:r w:rsidRPr="00717E3D">
        <w:rPr>
          <w:rFonts w:ascii="ＭＳ Ｐゴシック" w:eastAsia="ＭＳ Ｐゴシック" w:hAnsi="ＭＳ Ｐゴシック" w:hint="eastAsia"/>
          <w:sz w:val="16"/>
          <w:szCs w:val="16"/>
        </w:rPr>
        <w:t>出典：共同企業体作成</w:t>
      </w:r>
    </w:p>
    <w:p w14:paraId="06D3E7B9" w14:textId="209A6051" w:rsidR="00E127AB" w:rsidRPr="00C01931" w:rsidRDefault="002277EC" w:rsidP="00C01931">
      <w:pPr>
        <w:ind w:firstLine="198"/>
        <w:rPr>
          <w:rFonts w:cs="Times New Roman"/>
        </w:rPr>
      </w:pPr>
      <w:r w:rsidRPr="00717E3D">
        <w:rPr>
          <w:noProof/>
        </w:rPr>
        <mc:AlternateContent>
          <mc:Choice Requires="wps">
            <w:drawing>
              <wp:anchor distT="0" distB="0" distL="114300" distR="114300" simplePos="0" relativeHeight="251702272" behindDoc="0" locked="0" layoutInCell="1" allowOverlap="1" wp14:anchorId="37AEDA02" wp14:editId="549DE087">
                <wp:simplePos x="0" y="0"/>
                <wp:positionH relativeFrom="margin">
                  <wp:align>left</wp:align>
                </wp:positionH>
                <wp:positionV relativeFrom="paragraph">
                  <wp:posOffset>727075</wp:posOffset>
                </wp:positionV>
                <wp:extent cx="5755640" cy="400050"/>
                <wp:effectExtent l="0" t="0" r="16510" b="19050"/>
                <wp:wrapSquare wrapText="bothSides"/>
                <wp:docPr id="272" name="四角形: 角を丸くする 2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55640" cy="400050"/>
                        </a:xfrm>
                        <a:prstGeom prst="roundRect">
                          <a:avLst>
                            <a:gd name="adj" fmla="val 4648"/>
                          </a:avLst>
                        </a:prstGeom>
                        <a:solidFill>
                          <a:srgbClr val="FFFFCC"/>
                        </a:solidFill>
                        <a:ln w="12700" cap="flat" cmpd="sng" algn="ctr">
                          <a:solidFill>
                            <a:sysClr val="windowText" lastClr="000000"/>
                          </a:solidFill>
                          <a:prstDash val="solid"/>
                          <a:miter lim="800000"/>
                        </a:ln>
                        <a:effectLst/>
                      </wps:spPr>
                      <wps:txbx>
                        <w:txbxContent>
                          <w:p w14:paraId="220EE793" w14:textId="599A6E6E" w:rsidR="002A6F22" w:rsidRPr="001E407E" w:rsidRDefault="002A6F22" w:rsidP="00780312">
                            <w:pPr>
                              <w:pStyle w:val="afb"/>
                              <w:spacing w:line="280" w:lineRule="exact"/>
                              <w:ind w:leftChars="200" w:left="396" w:rightChars="100" w:right="198"/>
                              <w:rPr>
                                <w:rFonts w:eastAsia="ＭＳ Ｐ明朝" w:cs="Times New Roman"/>
                                <w:sz w:val="21"/>
                                <w:szCs w:val="21"/>
                              </w:rPr>
                            </w:pPr>
                            <w:r w:rsidRPr="004C3BEC">
                              <w:rPr>
                                <w:rFonts w:eastAsia="ＭＳ Ｐ明朝" w:cs="Times New Roman" w:hint="eastAsia"/>
                                <w:sz w:val="21"/>
                                <w:szCs w:val="21"/>
                              </w:rPr>
                              <w:t>先行調査の検討経緯や</w:t>
                            </w:r>
                            <w:r w:rsidRPr="004C3BEC">
                              <w:rPr>
                                <w:rFonts w:eastAsia="ＭＳ Ｐ明朝" w:cs="Times New Roman" w:hint="eastAsia"/>
                                <w:sz w:val="21"/>
                                <w:szCs w:val="21"/>
                              </w:rPr>
                              <w:t>DPWH</w:t>
                            </w:r>
                            <w:r w:rsidRPr="004C3BEC">
                              <w:rPr>
                                <w:rFonts w:eastAsia="ＭＳ Ｐ明朝" w:cs="Times New Roman" w:hint="eastAsia"/>
                                <w:sz w:val="21"/>
                                <w:szCs w:val="21"/>
                              </w:rPr>
                              <w:t>の意向を踏まえ</w:t>
                            </w:r>
                            <w:r>
                              <w:rPr>
                                <w:rFonts w:eastAsia="ＭＳ Ｐ明朝" w:cs="Times New Roman" w:hint="eastAsia"/>
                                <w:sz w:val="21"/>
                                <w:szCs w:val="21"/>
                              </w:rPr>
                              <w:t>た、事業の整備方針に基づく合理的な</w:t>
                            </w:r>
                            <w:r w:rsidRPr="004C3BEC">
                              <w:rPr>
                                <w:rFonts w:eastAsia="ＭＳ Ｐ明朝" w:cs="Times New Roman" w:hint="eastAsia"/>
                                <w:sz w:val="21"/>
                                <w:szCs w:val="21"/>
                              </w:rPr>
                              <w:t>路線計画</w:t>
                            </w:r>
                            <w:r>
                              <w:rPr>
                                <w:rFonts w:eastAsia="ＭＳ Ｐ明朝" w:cs="Times New Roman" w:hint="eastAsia"/>
                                <w:sz w:val="21"/>
                                <w:szCs w:val="21"/>
                              </w:rPr>
                              <w:t>を</w:t>
                            </w:r>
                            <w:r w:rsidRPr="004C3BEC">
                              <w:rPr>
                                <w:rFonts w:eastAsia="ＭＳ Ｐ明朝" w:cs="Times New Roman" w:hint="eastAsia"/>
                                <w:sz w:val="21"/>
                                <w:szCs w:val="21"/>
                              </w:rPr>
                              <w:t>速やか</w:t>
                            </w:r>
                            <w:r>
                              <w:rPr>
                                <w:rFonts w:eastAsia="ＭＳ Ｐ明朝" w:cs="Times New Roman" w:hint="eastAsia"/>
                                <w:sz w:val="21"/>
                                <w:szCs w:val="21"/>
                              </w:rPr>
                              <w:t>に</w:t>
                            </w:r>
                            <w:r w:rsidRPr="004C3BEC">
                              <w:rPr>
                                <w:rFonts w:eastAsia="ＭＳ Ｐ明朝" w:cs="Times New Roman" w:hint="eastAsia"/>
                                <w:sz w:val="21"/>
                                <w:szCs w:val="21"/>
                              </w:rPr>
                              <w:t>確定</w:t>
                            </w:r>
                            <w:r>
                              <w:rPr>
                                <w:rFonts w:eastAsia="ＭＳ Ｐ明朝" w:cs="Times New Roman" w:hint="eastAsia"/>
                                <w:sz w:val="21"/>
                                <w:szCs w:val="21"/>
                              </w:rPr>
                              <w:t>すること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37AEDA02" id="四角形: 角を丸くする 272" o:spid="_x0000_s1026" style="position:absolute;left:0;text-align:left;margin-left:0;margin-top:57.25pt;width:453.2pt;height:31.5pt;z-index:251702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arcsize="30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" fillcolor="#ffc" strokecolor="windowText" strokeweight="1pt">
                <v:stroke joinstyle="miter"/>
                <v:textbox inset="0,0,0,0">
                  <w:txbxContent>
                    <w:p w14:paraId="220EE793" w14:textId="599A6E6E" w:rsidR="002A6F22" w:rsidRPr="001E407E" w:rsidRDefault="002A6F22" w:rsidP="00780312">
                      <w:pPr>
                        <w:pStyle w:val="afb"/>
                        <w:spacing w:line="280" w:lineRule="exact"/>
                        <w:ind w:leftChars="200" w:left="396" w:rightChars="100" w:right="198"/>
                        <w:rPr>
                          <w:rFonts w:eastAsia="ＭＳ Ｐ明朝" w:cs="Times New Roman"/>
                          <w:sz w:val="21"/>
                          <w:szCs w:val="21"/>
                        </w:rPr>
                      </w:pPr>
                      <w:r w:rsidRPr="004C3BEC">
                        <w:rPr>
                          <w:rFonts w:eastAsia="ＭＳ Ｐ明朝" w:cs="Times New Roman" w:hint="eastAsia"/>
                          <w:sz w:val="21"/>
                          <w:szCs w:val="21"/>
                        </w:rPr>
                        <w:t>先行調査の検討経緯や</w:t>
                      </w:r>
                      <w:r w:rsidRPr="004C3BEC">
                        <w:rPr>
                          <w:rFonts w:eastAsia="ＭＳ Ｐ明朝" w:cs="Times New Roman" w:hint="eastAsia"/>
                          <w:sz w:val="21"/>
                          <w:szCs w:val="21"/>
                        </w:rPr>
                        <w:t>DPWH</w:t>
                      </w:r>
                      <w:r w:rsidRPr="004C3BEC">
                        <w:rPr>
                          <w:rFonts w:eastAsia="ＭＳ Ｐ明朝" w:cs="Times New Roman" w:hint="eastAsia"/>
                          <w:sz w:val="21"/>
                          <w:szCs w:val="21"/>
                        </w:rPr>
                        <w:t>の意向を踏まえ</w:t>
                      </w:r>
                      <w:r>
                        <w:rPr>
                          <w:rFonts w:eastAsia="ＭＳ Ｐ明朝" w:cs="Times New Roman" w:hint="eastAsia"/>
                          <w:sz w:val="21"/>
                          <w:szCs w:val="21"/>
                        </w:rPr>
                        <w:t>た、事業の整備方針に基づく合理的な</w:t>
                      </w:r>
                      <w:r w:rsidRPr="004C3BEC">
                        <w:rPr>
                          <w:rFonts w:eastAsia="ＭＳ Ｐ明朝" w:cs="Times New Roman" w:hint="eastAsia"/>
                          <w:sz w:val="21"/>
                          <w:szCs w:val="21"/>
                        </w:rPr>
                        <w:t>路線計画</w:t>
                      </w:r>
                      <w:r>
                        <w:rPr>
                          <w:rFonts w:eastAsia="ＭＳ Ｐ明朝" w:cs="Times New Roman" w:hint="eastAsia"/>
                          <w:sz w:val="21"/>
                          <w:szCs w:val="21"/>
                        </w:rPr>
                        <w:t>を</w:t>
                      </w:r>
                      <w:r w:rsidRPr="004C3BEC">
                        <w:rPr>
                          <w:rFonts w:eastAsia="ＭＳ Ｐ明朝" w:cs="Times New Roman" w:hint="eastAsia"/>
                          <w:sz w:val="21"/>
                          <w:szCs w:val="21"/>
                        </w:rPr>
                        <w:t>速やか</w:t>
                      </w:r>
                      <w:r>
                        <w:rPr>
                          <w:rFonts w:eastAsia="ＭＳ Ｐ明朝" w:cs="Times New Roman" w:hint="eastAsia"/>
                          <w:sz w:val="21"/>
                          <w:szCs w:val="21"/>
                        </w:rPr>
                        <w:t>に</w:t>
                      </w:r>
                      <w:r w:rsidRPr="004C3BEC">
                        <w:rPr>
                          <w:rFonts w:eastAsia="ＭＳ Ｐ明朝" w:cs="Times New Roman" w:hint="eastAsia"/>
                          <w:sz w:val="21"/>
                          <w:szCs w:val="21"/>
                        </w:rPr>
                        <w:t>確定</w:t>
                      </w:r>
                      <w:r>
                        <w:rPr>
                          <w:rFonts w:eastAsia="ＭＳ Ｐ明朝" w:cs="Times New Roman" w:hint="eastAsia"/>
                          <w:sz w:val="21"/>
                          <w:szCs w:val="21"/>
                        </w:rPr>
                        <w:t>すること</w:t>
                      </w:r>
                    </w:p>
                  </w:txbxContent>
                </v:textbox>
                <w10:wrap type="square" anchorx="margin"/>
              </v:roundrect>
            </w:pict>
          </mc:Fallback>
        </mc:AlternateContent>
      </w:r>
      <w:r w:rsidR="00E11D69" w:rsidRPr="00C01931">
        <w:rPr>
          <w:rFonts w:cs="Times New Roman" w:hint="eastAsia"/>
        </w:rPr>
        <w:t>対象事業の周辺においては複数の高規格道路整備構想・計画が進んでいる。本事業に係る先行調査では</w:t>
      </w:r>
      <w:r w:rsidR="00E11D69" w:rsidRPr="00006439">
        <w:rPr>
          <w:rFonts w:ascii="ＭＳ Ｐゴシック" w:eastAsia="ＭＳ Ｐゴシック" w:hAnsi="ＭＳ Ｐゴシック" w:cs="Times New Roman" w:hint="eastAsia"/>
        </w:rPr>
        <w:t>表</w:t>
      </w:r>
      <w:r w:rsidR="00E11D69" w:rsidRPr="00006439">
        <w:rPr>
          <w:rFonts w:ascii="ＭＳ Ｐゴシック" w:eastAsia="ＭＳ Ｐゴシック" w:hAnsi="ＭＳ Ｐゴシック" w:cs="Times New Roman"/>
        </w:rPr>
        <w:t>2.1-</w:t>
      </w:r>
      <w:r w:rsidR="00C06DA4" w:rsidRPr="00006439">
        <w:rPr>
          <w:rFonts w:ascii="ＭＳ Ｐゴシック" w:eastAsia="ＭＳ Ｐゴシック" w:hAnsi="ＭＳ Ｐゴシック" w:cs="Times New Roman"/>
        </w:rPr>
        <w:t>2</w:t>
      </w:r>
      <w:r w:rsidR="00E11D69" w:rsidRPr="00C01931">
        <w:rPr>
          <w:rFonts w:cs="Times New Roman" w:hint="eastAsia"/>
        </w:rPr>
        <w:t>に示すとおり、周辺の高規格道路構想・計画の進捗に応じて代替</w:t>
      </w:r>
      <w:r w:rsidR="00CF0F1D">
        <w:rPr>
          <w:rFonts w:cs="Times New Roman" w:hint="eastAsia"/>
        </w:rPr>
        <w:t>道路</w:t>
      </w:r>
      <w:r w:rsidR="00E11D69" w:rsidRPr="00C01931">
        <w:rPr>
          <w:rFonts w:cs="Times New Roman" w:hint="eastAsia"/>
        </w:rPr>
        <w:t>の位置付け、期待する機能が変化してきた。これ</w:t>
      </w:r>
      <w:r w:rsidR="00CF0F1D">
        <w:rPr>
          <w:rFonts w:cs="Times New Roman" w:hint="eastAsia"/>
        </w:rPr>
        <w:t>に</w:t>
      </w:r>
      <w:r w:rsidR="00E11D69" w:rsidRPr="00C01931">
        <w:rPr>
          <w:rFonts w:cs="Times New Roman" w:hint="eastAsia"/>
        </w:rPr>
        <w:t>鑑み、</w:t>
      </w:r>
      <w:r w:rsidR="00A65699">
        <w:rPr>
          <w:rFonts w:cs="Times New Roman" w:hint="eastAsia"/>
        </w:rPr>
        <w:t>路線選定に関する課題として下記が</w:t>
      </w:r>
      <w:r w:rsidR="00E11D69" w:rsidRPr="00C01931">
        <w:rPr>
          <w:rFonts w:cs="Times New Roman" w:hint="eastAsia"/>
        </w:rPr>
        <w:t>挙げられる。</w:t>
      </w:r>
    </w:p>
    <w:p w14:paraId="38F78E2D" w14:textId="2F060C5B" w:rsidR="001B0FA3" w:rsidRPr="00717E3D" w:rsidRDefault="00DE2E6A" w:rsidP="00006439">
      <w:pPr>
        <w:pStyle w:val="5"/>
        <w:spacing w:beforeLines="50" w:before="195"/>
      </w:pPr>
      <w:r w:rsidRPr="00717E3D">
        <w:rPr>
          <w:rFonts w:hint="eastAsia"/>
        </w:rPr>
        <w:t>山岳道路</w:t>
      </w:r>
      <w:r w:rsidR="00E11D69" w:rsidRPr="00717E3D">
        <w:rPr>
          <w:rFonts w:hint="eastAsia"/>
        </w:rPr>
        <w:t>トンネル特有の</w:t>
      </w:r>
      <w:r w:rsidRPr="00717E3D">
        <w:rPr>
          <w:rFonts w:hint="eastAsia"/>
        </w:rPr>
        <w:t>事業実施</w:t>
      </w:r>
      <w:r w:rsidR="00E11D69" w:rsidRPr="00717E3D">
        <w:rPr>
          <w:rFonts w:hint="eastAsia"/>
        </w:rPr>
        <w:t>リスクに関する課題</w:t>
      </w:r>
    </w:p>
    <w:p w14:paraId="1A288AD6" w14:textId="4FB36E02" w:rsidR="00CE66E1" w:rsidRDefault="00DE2E6A" w:rsidP="00006439">
      <w:pPr>
        <w:ind w:firstLine="198"/>
      </w:pPr>
      <w:r w:rsidRPr="00717E3D">
        <w:rPr>
          <w:rFonts w:cs="Times New Roman" w:hint="eastAsia"/>
        </w:rPr>
        <w:t>本事業</w:t>
      </w:r>
      <w:r w:rsidR="00CF0F1D">
        <w:rPr>
          <w:rFonts w:cs="Times New Roman" w:hint="eastAsia"/>
        </w:rPr>
        <w:t>で</w:t>
      </w:r>
      <w:r w:rsidRPr="00717E3D">
        <w:rPr>
          <w:rFonts w:cs="Times New Roman" w:hint="eastAsia"/>
        </w:rPr>
        <w:t>は「走行性に優れ、災害に強い代替道路</w:t>
      </w:r>
      <w:r w:rsidR="002277EC">
        <w:rPr>
          <w:rFonts w:cs="Times New Roman" w:hint="eastAsia"/>
        </w:rPr>
        <w:t>」</w:t>
      </w:r>
      <w:r w:rsidRPr="00717E3D">
        <w:rPr>
          <w:rFonts w:cs="Times New Roman" w:hint="eastAsia"/>
        </w:rPr>
        <w:t>の実現のため、山岳道路トンネルの建設が望まれている。しかし、山岳道路トンネル工事は、</w:t>
      </w:r>
      <w:r w:rsidR="004A7AC9" w:rsidRPr="00717E3D">
        <w:rPr>
          <w:rFonts w:cs="Times New Roman" w:hint="eastAsia"/>
        </w:rPr>
        <w:t>地下空間</w:t>
      </w:r>
      <w:r w:rsidRPr="00717E3D">
        <w:rPr>
          <w:rFonts w:cs="Times New Roman" w:hint="eastAsia"/>
        </w:rPr>
        <w:t>構造物を構築する工事であり、道路・橋梁等の地上土木構造物とは性質の異なる特有の実施リスクを有している。山岳道路トンネル特有の</w:t>
      </w:r>
      <w:r w:rsidR="00150805">
        <w:rPr>
          <w:rFonts w:cs="Times New Roman" w:hint="eastAsia"/>
        </w:rPr>
        <w:t>計画から</w:t>
      </w:r>
      <w:r w:rsidRPr="00717E3D">
        <w:rPr>
          <w:rFonts w:cs="Times New Roman" w:hint="eastAsia"/>
        </w:rPr>
        <w:t>実施</w:t>
      </w:r>
      <w:r w:rsidR="00150805">
        <w:rPr>
          <w:rFonts w:cs="Times New Roman" w:hint="eastAsia"/>
        </w:rPr>
        <w:t>段階における事業</w:t>
      </w:r>
      <w:r w:rsidRPr="00717E3D">
        <w:rPr>
          <w:rFonts w:cs="Times New Roman" w:hint="eastAsia"/>
        </w:rPr>
        <w:t>リスク</w:t>
      </w:r>
      <w:r w:rsidR="00FD0368" w:rsidRPr="00717E3D">
        <w:rPr>
          <w:rFonts w:cs="Times New Roman" w:hint="eastAsia"/>
        </w:rPr>
        <w:t>の</w:t>
      </w:r>
      <w:r w:rsidR="00150805">
        <w:rPr>
          <w:rFonts w:cs="Times New Roman" w:hint="eastAsia"/>
        </w:rPr>
        <w:t>分類として</w:t>
      </w:r>
      <w:r w:rsidRPr="00717E3D">
        <w:rPr>
          <w:rFonts w:cs="Times New Roman" w:hint="eastAsia"/>
        </w:rPr>
        <w:t>、主に施工リスク・調達リスク・環境リスクが挙げられる。各リスクが顕在化した他</w:t>
      </w:r>
      <w:r w:rsidR="0006065F" w:rsidRPr="00717E3D">
        <w:rPr>
          <w:rFonts w:cs="Times New Roman" w:hint="eastAsia"/>
        </w:rPr>
        <w:t>のトンネル</w:t>
      </w:r>
      <w:r w:rsidRPr="00717E3D">
        <w:rPr>
          <w:rFonts w:cs="Times New Roman" w:hint="eastAsia"/>
        </w:rPr>
        <w:t>事業</w:t>
      </w:r>
      <w:r w:rsidR="00FD0368" w:rsidRPr="00717E3D">
        <w:rPr>
          <w:rFonts w:cs="Times New Roman" w:hint="eastAsia"/>
        </w:rPr>
        <w:t>の例</w:t>
      </w:r>
      <w:r w:rsidRPr="00717E3D">
        <w:rPr>
          <w:rFonts w:cs="Times New Roman" w:hint="eastAsia"/>
        </w:rPr>
        <w:t>を</w:t>
      </w:r>
      <w:r w:rsidR="00C06DA4" w:rsidRPr="00006439">
        <w:rPr>
          <w:rFonts w:ascii="ＭＳ Ｐゴシック" w:eastAsia="ＭＳ Ｐゴシック" w:hAnsi="ＭＳ Ｐゴシック" w:cs="Times New Roman" w:hint="eastAsia"/>
        </w:rPr>
        <w:t>表</w:t>
      </w:r>
      <w:r w:rsidR="00C06DA4" w:rsidRPr="00006439">
        <w:rPr>
          <w:rFonts w:ascii="ＭＳ Ｐゴシック" w:eastAsia="ＭＳ Ｐゴシック" w:hAnsi="ＭＳ Ｐゴシック" w:cs="Times New Roman"/>
        </w:rPr>
        <w:t>2.1-3</w:t>
      </w:r>
      <w:r w:rsidR="00C06DA4">
        <w:rPr>
          <w:rFonts w:cs="Times New Roman" w:hint="eastAsia"/>
        </w:rPr>
        <w:t>に</w:t>
      </w:r>
      <w:r w:rsidRPr="00717E3D">
        <w:rPr>
          <w:rFonts w:cs="Times New Roman" w:hint="eastAsia"/>
        </w:rPr>
        <w:t>示す。</w:t>
      </w:r>
    </w:p>
    <w:p w14:paraId="6B1D370D" w14:textId="3713F1B3" w:rsidR="00DE2E6A" w:rsidRPr="00CE66E1" w:rsidRDefault="00DE2E6A" w:rsidP="00CE66E1">
      <w:pPr>
        <w:pStyle w:val="af2"/>
        <w:spacing w:line="280" w:lineRule="exact"/>
      </w:pPr>
      <w:r w:rsidRPr="00717E3D">
        <w:lastRenderedPageBreak/>
        <w:t xml:space="preserve">表 </w:t>
      </w:r>
      <w:fldSimple w:instr=" STYLEREF 2 \s ">
        <w:r w:rsidR="0020552E">
          <w:rPr>
            <w:noProof/>
          </w:rPr>
          <w:t>2.1</w:t>
        </w:r>
      </w:fldSimple>
      <w:r w:rsidRPr="00717E3D">
        <w:noBreakHyphen/>
      </w:r>
      <w:fldSimple w:instr=" SEQ 表 \* ARABIC \s 2 ">
        <w:r w:rsidR="0020552E">
          <w:rPr>
            <w:noProof/>
          </w:rPr>
          <w:t>3</w:t>
        </w:r>
      </w:fldSimple>
      <w:r w:rsidRPr="00717E3D">
        <w:rPr>
          <w:rFonts w:hint="eastAsia"/>
        </w:rPr>
        <w:t xml:space="preserve">　</w:t>
      </w:r>
      <w:r w:rsidRPr="00CE66E1">
        <w:rPr>
          <w:rFonts w:hint="eastAsia"/>
        </w:rPr>
        <w:t>トンネル事業リスク</w:t>
      </w:r>
      <w:r w:rsidR="00FD0368" w:rsidRPr="00CE66E1">
        <w:rPr>
          <w:rFonts w:hint="eastAsia"/>
        </w:rPr>
        <w:t>が</w:t>
      </w:r>
      <w:r w:rsidRPr="00CE66E1">
        <w:rPr>
          <w:rFonts w:hint="eastAsia"/>
        </w:rPr>
        <w:t>顕在化</w:t>
      </w:r>
      <w:r w:rsidR="00FD0368" w:rsidRPr="00CE66E1">
        <w:rPr>
          <w:rFonts w:hint="eastAsia"/>
        </w:rPr>
        <w:t>した実</w:t>
      </w:r>
      <w:r w:rsidRPr="00CE66E1">
        <w:rPr>
          <w:rFonts w:hint="eastAsia"/>
        </w:rPr>
        <w:t>例</w:t>
      </w:r>
    </w:p>
    <w:tbl>
      <w:tblPr>
        <w:tblStyle w:val="af0"/>
        <w:tblW w:w="9071" w:type="dxa"/>
        <w:tblLook w:val="04A0" w:firstRow="1" w:lastRow="0" w:firstColumn="1" w:lastColumn="0" w:noHBand="0" w:noVBand="1"/>
      </w:tblPr>
      <w:tblGrid>
        <w:gridCol w:w="1417"/>
        <w:gridCol w:w="1871"/>
        <w:gridCol w:w="5783"/>
      </w:tblGrid>
      <w:tr w:rsidR="00DE2E6A" w:rsidRPr="00717E3D" w14:paraId="4375323C" w14:textId="77777777" w:rsidTr="00780312">
        <w:tc>
          <w:tcPr>
            <w:tcW w:w="1417" w:type="dxa"/>
            <w:shd w:val="clear" w:color="auto" w:fill="D9D9D9" w:themeFill="background1" w:themeFillShade="D9"/>
            <w:vAlign w:val="center"/>
          </w:tcPr>
          <w:p w14:paraId="5AD5D5F2" w14:textId="77777777" w:rsidR="00DE2E6A" w:rsidRPr="00780312" w:rsidRDefault="00DE2E6A" w:rsidP="00FD0368">
            <w:pPr>
              <w:pStyle w:val="afb"/>
              <w:jc w:val="center"/>
              <w:rPr>
                <w:rFonts w:ascii="ＭＳ Ｐゴシック" w:eastAsia="ＭＳ Ｐゴシック" w:hAnsi="ＭＳ Ｐゴシック"/>
                <w:sz w:val="21"/>
                <w:szCs w:val="21"/>
              </w:rPr>
            </w:pPr>
            <w:r w:rsidRPr="00780312">
              <w:rPr>
                <w:rFonts w:ascii="ＭＳ Ｐゴシック" w:eastAsia="ＭＳ Ｐゴシック" w:hAnsi="ＭＳ Ｐゴシック" w:hint="eastAsia"/>
                <w:sz w:val="21"/>
                <w:szCs w:val="21"/>
              </w:rPr>
              <w:t>リスク項目</w:t>
            </w:r>
          </w:p>
        </w:tc>
        <w:tc>
          <w:tcPr>
            <w:tcW w:w="1871" w:type="dxa"/>
            <w:shd w:val="clear" w:color="auto" w:fill="D9D9D9" w:themeFill="background1" w:themeFillShade="D9"/>
            <w:vAlign w:val="center"/>
          </w:tcPr>
          <w:p w14:paraId="587D983A" w14:textId="2AA850BF" w:rsidR="00DE2E6A" w:rsidRPr="00780312" w:rsidRDefault="00DE2E6A" w:rsidP="00FD0368">
            <w:pPr>
              <w:pStyle w:val="afb"/>
              <w:jc w:val="center"/>
              <w:rPr>
                <w:rFonts w:ascii="ＭＳ Ｐゴシック" w:eastAsia="ＭＳ Ｐゴシック" w:hAnsi="ＭＳ Ｐゴシック"/>
                <w:sz w:val="21"/>
                <w:szCs w:val="21"/>
              </w:rPr>
            </w:pPr>
            <w:r w:rsidRPr="00780312">
              <w:rPr>
                <w:rFonts w:ascii="ＭＳ Ｐゴシック" w:eastAsia="ＭＳ Ｐゴシック" w:hAnsi="ＭＳ Ｐゴシック" w:hint="eastAsia"/>
                <w:sz w:val="21"/>
                <w:szCs w:val="21"/>
              </w:rPr>
              <w:t>事業名</w:t>
            </w:r>
            <w:r w:rsidR="00FD0368" w:rsidRPr="00780312">
              <w:rPr>
                <w:rFonts w:ascii="ＭＳ Ｐゴシック" w:eastAsia="ＭＳ Ｐゴシック" w:hAnsi="ＭＳ Ｐゴシック" w:hint="eastAsia"/>
                <w:sz w:val="21"/>
                <w:szCs w:val="21"/>
              </w:rPr>
              <w:t>（例）</w:t>
            </w:r>
          </w:p>
        </w:tc>
        <w:tc>
          <w:tcPr>
            <w:tcW w:w="5783" w:type="dxa"/>
            <w:shd w:val="clear" w:color="auto" w:fill="D9D9D9" w:themeFill="background1" w:themeFillShade="D9"/>
            <w:vAlign w:val="center"/>
          </w:tcPr>
          <w:p w14:paraId="6545D7D0" w14:textId="77777777" w:rsidR="00DE2E6A" w:rsidRPr="00780312" w:rsidRDefault="00DE2E6A" w:rsidP="00FD0368">
            <w:pPr>
              <w:pStyle w:val="afb"/>
              <w:jc w:val="center"/>
              <w:rPr>
                <w:rFonts w:ascii="ＭＳ Ｐゴシック" w:eastAsia="ＭＳ Ｐゴシック" w:hAnsi="ＭＳ Ｐゴシック"/>
                <w:sz w:val="21"/>
                <w:szCs w:val="21"/>
              </w:rPr>
            </w:pPr>
            <w:r w:rsidRPr="00780312">
              <w:rPr>
                <w:rFonts w:ascii="ＭＳ Ｐゴシック" w:eastAsia="ＭＳ Ｐゴシック" w:hAnsi="ＭＳ Ｐゴシック" w:hint="eastAsia"/>
                <w:sz w:val="21"/>
                <w:szCs w:val="21"/>
              </w:rPr>
              <w:t>顕在化した事象</w:t>
            </w:r>
          </w:p>
        </w:tc>
      </w:tr>
      <w:tr w:rsidR="00DE2E6A" w:rsidRPr="00717E3D" w14:paraId="54202442" w14:textId="77777777" w:rsidTr="00780312">
        <w:tc>
          <w:tcPr>
            <w:tcW w:w="1417" w:type="dxa"/>
            <w:vAlign w:val="center"/>
          </w:tcPr>
          <w:p w14:paraId="02150250" w14:textId="77777777" w:rsidR="00DE2E6A" w:rsidRPr="00780312" w:rsidRDefault="00DE2E6A" w:rsidP="00FD0368">
            <w:pPr>
              <w:pStyle w:val="afb"/>
              <w:jc w:val="center"/>
              <w:rPr>
                <w:rFonts w:ascii="ＭＳ Ｐゴシック" w:eastAsia="ＭＳ Ｐゴシック" w:hAnsi="ＭＳ Ｐゴシック"/>
                <w:sz w:val="21"/>
                <w:szCs w:val="21"/>
              </w:rPr>
            </w:pPr>
            <w:r w:rsidRPr="00780312">
              <w:rPr>
                <w:rFonts w:ascii="ＭＳ Ｐゴシック" w:eastAsia="ＭＳ Ｐゴシック" w:hAnsi="ＭＳ Ｐゴシック" w:hint="eastAsia"/>
                <w:sz w:val="21"/>
                <w:szCs w:val="21"/>
              </w:rPr>
              <w:t>施工リスク</w:t>
            </w:r>
          </w:p>
        </w:tc>
        <w:tc>
          <w:tcPr>
            <w:tcW w:w="1871" w:type="dxa"/>
            <w:vAlign w:val="center"/>
          </w:tcPr>
          <w:p w14:paraId="7B067AB8" w14:textId="77777777" w:rsidR="00DE2E6A" w:rsidRPr="00780312" w:rsidRDefault="00DE2E6A" w:rsidP="00FD0368">
            <w:pPr>
              <w:pStyle w:val="afb"/>
              <w:jc w:val="center"/>
              <w:rPr>
                <w:sz w:val="21"/>
                <w:szCs w:val="21"/>
              </w:rPr>
            </w:pPr>
            <w:r w:rsidRPr="00780312">
              <w:rPr>
                <w:rFonts w:hint="eastAsia"/>
                <w:sz w:val="21"/>
                <w:szCs w:val="21"/>
              </w:rPr>
              <w:t>アルジェリア</w:t>
            </w:r>
          </w:p>
          <w:p w14:paraId="429EE5DF" w14:textId="77777777" w:rsidR="00DE2E6A" w:rsidRPr="00780312" w:rsidRDefault="00DE2E6A" w:rsidP="00FD0368">
            <w:pPr>
              <w:pStyle w:val="afb"/>
              <w:jc w:val="center"/>
              <w:rPr>
                <w:sz w:val="21"/>
                <w:szCs w:val="21"/>
              </w:rPr>
            </w:pPr>
            <w:r w:rsidRPr="00780312">
              <w:rPr>
                <w:rFonts w:hint="eastAsia"/>
                <w:sz w:val="21"/>
                <w:szCs w:val="21"/>
              </w:rPr>
              <w:t>東西高速道路</w:t>
            </w:r>
          </w:p>
        </w:tc>
        <w:tc>
          <w:tcPr>
            <w:tcW w:w="5783" w:type="dxa"/>
          </w:tcPr>
          <w:p w14:paraId="64E584AF" w14:textId="2F7A27FF" w:rsidR="00DE2E6A" w:rsidRPr="00780312" w:rsidRDefault="00FD0368" w:rsidP="00FD0368">
            <w:pPr>
              <w:pStyle w:val="afb"/>
              <w:rPr>
                <w:sz w:val="21"/>
                <w:szCs w:val="21"/>
              </w:rPr>
            </w:pPr>
            <w:r w:rsidRPr="00780312">
              <w:rPr>
                <w:rFonts w:hint="eastAsia"/>
                <w:sz w:val="21"/>
                <w:szCs w:val="21"/>
              </w:rPr>
              <w:t>先方政府に</w:t>
            </w:r>
            <w:r w:rsidR="00DE2E6A" w:rsidRPr="00780312">
              <w:rPr>
                <w:rFonts w:hint="eastAsia"/>
                <w:sz w:val="21"/>
                <w:szCs w:val="21"/>
              </w:rPr>
              <w:t>トンネル事業</w:t>
            </w:r>
            <w:r w:rsidRPr="00780312">
              <w:rPr>
                <w:rFonts w:hint="eastAsia"/>
                <w:sz w:val="21"/>
                <w:szCs w:val="21"/>
              </w:rPr>
              <w:t>の</w:t>
            </w:r>
            <w:r w:rsidR="00DE2E6A" w:rsidRPr="00780312">
              <w:rPr>
                <w:rFonts w:hint="eastAsia"/>
                <w:sz w:val="21"/>
                <w:szCs w:val="21"/>
              </w:rPr>
              <w:t>実施経験</w:t>
            </w:r>
            <w:r w:rsidRPr="00780312">
              <w:rPr>
                <w:rFonts w:hint="eastAsia"/>
                <w:sz w:val="21"/>
                <w:szCs w:val="21"/>
              </w:rPr>
              <w:t>がな</w:t>
            </w:r>
            <w:r w:rsidR="0006065F" w:rsidRPr="00780312">
              <w:rPr>
                <w:rFonts w:hint="eastAsia"/>
                <w:sz w:val="21"/>
                <w:szCs w:val="21"/>
              </w:rPr>
              <w:t>く</w:t>
            </w:r>
            <w:r w:rsidR="00DE2E6A" w:rsidRPr="00780312">
              <w:rPr>
                <w:rFonts w:hint="eastAsia"/>
                <w:sz w:val="21"/>
                <w:szCs w:val="21"/>
              </w:rPr>
              <w:t>トンネル施工の特性</w:t>
            </w:r>
            <w:r w:rsidRPr="00780312">
              <w:rPr>
                <w:rFonts w:hint="eastAsia"/>
                <w:sz w:val="21"/>
                <w:szCs w:val="21"/>
              </w:rPr>
              <w:t>が</w:t>
            </w:r>
            <w:r w:rsidR="00DE2E6A" w:rsidRPr="00780312">
              <w:rPr>
                <w:rFonts w:hint="eastAsia"/>
                <w:sz w:val="21"/>
                <w:szCs w:val="21"/>
              </w:rPr>
              <w:t>理解</w:t>
            </w:r>
            <w:r w:rsidRPr="00780312">
              <w:rPr>
                <w:rFonts w:hint="eastAsia"/>
                <w:sz w:val="21"/>
                <w:szCs w:val="21"/>
              </w:rPr>
              <w:t>されて</w:t>
            </w:r>
            <w:r w:rsidR="00DE2E6A" w:rsidRPr="00780312">
              <w:rPr>
                <w:rFonts w:hint="eastAsia"/>
                <w:sz w:val="21"/>
                <w:szCs w:val="21"/>
              </w:rPr>
              <w:t>いないことから</w:t>
            </w:r>
            <w:r w:rsidR="0006065F" w:rsidRPr="00780312">
              <w:rPr>
                <w:rFonts w:hint="eastAsia"/>
                <w:sz w:val="21"/>
                <w:szCs w:val="21"/>
              </w:rPr>
              <w:t>、</w:t>
            </w:r>
            <w:r w:rsidR="00DE2E6A" w:rsidRPr="00780312">
              <w:rPr>
                <w:rFonts w:hint="eastAsia"/>
                <w:sz w:val="21"/>
                <w:szCs w:val="21"/>
              </w:rPr>
              <w:t>設計変更への理解不足および対応が</w:t>
            </w:r>
            <w:r w:rsidR="0006065F" w:rsidRPr="00780312">
              <w:rPr>
                <w:rFonts w:hint="eastAsia"/>
                <w:sz w:val="21"/>
                <w:szCs w:val="21"/>
              </w:rPr>
              <w:t>なされ</w:t>
            </w:r>
            <w:r w:rsidR="00DE2E6A" w:rsidRPr="00780312">
              <w:rPr>
                <w:rFonts w:hint="eastAsia"/>
                <w:sz w:val="21"/>
                <w:szCs w:val="21"/>
              </w:rPr>
              <w:t>ず、契約問題に発展した</w:t>
            </w:r>
            <w:r w:rsidR="0006065F" w:rsidRPr="00780312">
              <w:rPr>
                <w:rFonts w:hint="eastAsia"/>
                <w:sz w:val="21"/>
                <w:szCs w:val="21"/>
              </w:rPr>
              <w:t>。</w:t>
            </w:r>
          </w:p>
        </w:tc>
      </w:tr>
      <w:tr w:rsidR="00DE2E6A" w:rsidRPr="00717E3D" w14:paraId="76DAFCC4" w14:textId="77777777" w:rsidTr="00780312">
        <w:tc>
          <w:tcPr>
            <w:tcW w:w="1417" w:type="dxa"/>
            <w:vAlign w:val="center"/>
          </w:tcPr>
          <w:p w14:paraId="701BED63" w14:textId="77777777" w:rsidR="00DE2E6A" w:rsidRPr="00780312" w:rsidRDefault="00DE2E6A" w:rsidP="00FD0368">
            <w:pPr>
              <w:pStyle w:val="afb"/>
              <w:jc w:val="center"/>
              <w:rPr>
                <w:rFonts w:ascii="ＭＳ Ｐゴシック" w:eastAsia="ＭＳ Ｐゴシック" w:hAnsi="ＭＳ Ｐゴシック"/>
                <w:sz w:val="21"/>
                <w:szCs w:val="21"/>
              </w:rPr>
            </w:pPr>
            <w:r w:rsidRPr="00780312">
              <w:rPr>
                <w:rFonts w:ascii="ＭＳ Ｐゴシック" w:eastAsia="ＭＳ Ｐゴシック" w:hAnsi="ＭＳ Ｐゴシック" w:hint="eastAsia"/>
                <w:sz w:val="21"/>
                <w:szCs w:val="21"/>
              </w:rPr>
              <w:t>調達リスク</w:t>
            </w:r>
          </w:p>
        </w:tc>
        <w:tc>
          <w:tcPr>
            <w:tcW w:w="1871" w:type="dxa"/>
            <w:vAlign w:val="center"/>
          </w:tcPr>
          <w:p w14:paraId="7A6EE101" w14:textId="11DD84DC" w:rsidR="00DE2E6A" w:rsidRPr="00780312" w:rsidRDefault="00DE2E6A" w:rsidP="00FD0368">
            <w:pPr>
              <w:pStyle w:val="afb"/>
              <w:jc w:val="center"/>
              <w:rPr>
                <w:sz w:val="21"/>
                <w:szCs w:val="21"/>
              </w:rPr>
            </w:pPr>
            <w:r w:rsidRPr="00780312">
              <w:rPr>
                <w:rFonts w:hint="eastAsia"/>
                <w:sz w:val="21"/>
                <w:szCs w:val="21"/>
              </w:rPr>
              <w:t>フィリピン</w:t>
            </w:r>
          </w:p>
          <w:p w14:paraId="0ABACEE4" w14:textId="23ABD37F" w:rsidR="00DE2E6A" w:rsidRPr="00780312" w:rsidRDefault="00DE2E6A" w:rsidP="00FD0368">
            <w:pPr>
              <w:pStyle w:val="afb"/>
              <w:jc w:val="center"/>
              <w:rPr>
                <w:sz w:val="21"/>
                <w:szCs w:val="21"/>
              </w:rPr>
            </w:pPr>
            <w:r w:rsidRPr="00780312">
              <w:rPr>
                <w:rFonts w:hint="eastAsia"/>
                <w:sz w:val="21"/>
                <w:szCs w:val="21"/>
              </w:rPr>
              <w:t>ダバオバイパス</w:t>
            </w:r>
          </w:p>
        </w:tc>
        <w:tc>
          <w:tcPr>
            <w:tcW w:w="5783" w:type="dxa"/>
          </w:tcPr>
          <w:p w14:paraId="3B9FA71E" w14:textId="0FD470C4" w:rsidR="00DE2E6A" w:rsidRPr="00780312" w:rsidRDefault="00DE2E6A" w:rsidP="00FD0368">
            <w:pPr>
              <w:pStyle w:val="afb"/>
              <w:rPr>
                <w:sz w:val="21"/>
                <w:szCs w:val="21"/>
              </w:rPr>
            </w:pPr>
            <w:r w:rsidRPr="00780312">
              <w:rPr>
                <w:rFonts w:hint="eastAsia"/>
                <w:sz w:val="21"/>
                <w:szCs w:val="21"/>
              </w:rPr>
              <w:t>調査・計画・設計時に</w:t>
            </w:r>
            <w:r w:rsidR="00D20097">
              <w:rPr>
                <w:rFonts w:hint="eastAsia"/>
                <w:sz w:val="21"/>
                <w:szCs w:val="21"/>
              </w:rPr>
              <w:t>て</w:t>
            </w:r>
            <w:r w:rsidR="00CF0F1D">
              <w:rPr>
                <w:rFonts w:hint="eastAsia"/>
                <w:sz w:val="21"/>
                <w:szCs w:val="21"/>
              </w:rPr>
              <w:t>算定</w:t>
            </w:r>
            <w:r w:rsidRPr="00780312">
              <w:rPr>
                <w:rFonts w:hint="eastAsia"/>
                <w:sz w:val="21"/>
                <w:szCs w:val="21"/>
              </w:rPr>
              <w:t>した</w:t>
            </w:r>
            <w:r w:rsidR="00CF0F1D">
              <w:rPr>
                <w:rFonts w:hint="eastAsia"/>
                <w:sz w:val="21"/>
                <w:szCs w:val="21"/>
              </w:rPr>
              <w:t>予定価格</w:t>
            </w:r>
            <w:r w:rsidRPr="00780312">
              <w:rPr>
                <w:rFonts w:hint="eastAsia"/>
                <w:sz w:val="21"/>
                <w:szCs w:val="21"/>
              </w:rPr>
              <w:t>と</w:t>
            </w:r>
            <w:r w:rsidR="00D20097">
              <w:rPr>
                <w:rFonts w:hint="eastAsia"/>
                <w:sz w:val="21"/>
                <w:szCs w:val="21"/>
              </w:rPr>
              <w:t>応札</w:t>
            </w:r>
            <w:r w:rsidRPr="00780312">
              <w:rPr>
                <w:rFonts w:hint="eastAsia"/>
                <w:sz w:val="21"/>
                <w:szCs w:val="21"/>
              </w:rPr>
              <w:t>額の乖離が発生し、請負者選定</w:t>
            </w:r>
            <w:r w:rsidR="00FD0368" w:rsidRPr="00780312">
              <w:rPr>
                <w:rFonts w:hint="eastAsia"/>
                <w:sz w:val="21"/>
                <w:szCs w:val="21"/>
              </w:rPr>
              <w:t>において</w:t>
            </w:r>
            <w:r w:rsidRPr="00780312">
              <w:rPr>
                <w:rFonts w:hint="eastAsia"/>
                <w:sz w:val="21"/>
                <w:szCs w:val="21"/>
              </w:rPr>
              <w:t>難航している</w:t>
            </w:r>
            <w:r w:rsidR="0006065F" w:rsidRPr="00780312">
              <w:rPr>
                <w:rFonts w:hint="eastAsia"/>
                <w:sz w:val="21"/>
                <w:szCs w:val="21"/>
              </w:rPr>
              <w:t>。</w:t>
            </w:r>
          </w:p>
        </w:tc>
      </w:tr>
      <w:tr w:rsidR="00DE2E6A" w:rsidRPr="00717E3D" w14:paraId="5B9B9392" w14:textId="77777777" w:rsidTr="00780312">
        <w:tc>
          <w:tcPr>
            <w:tcW w:w="1417" w:type="dxa"/>
            <w:vAlign w:val="center"/>
          </w:tcPr>
          <w:p w14:paraId="308761DA" w14:textId="77777777" w:rsidR="00FD0368" w:rsidRPr="00780312" w:rsidRDefault="00DE2E6A" w:rsidP="00FD0368">
            <w:pPr>
              <w:pStyle w:val="afb"/>
              <w:jc w:val="center"/>
              <w:rPr>
                <w:rFonts w:ascii="ＭＳ Ｐゴシック" w:eastAsia="ＭＳ Ｐゴシック" w:hAnsi="ＭＳ Ｐゴシック"/>
                <w:sz w:val="21"/>
                <w:szCs w:val="21"/>
              </w:rPr>
            </w:pPr>
            <w:r w:rsidRPr="00780312">
              <w:rPr>
                <w:rFonts w:ascii="ＭＳ Ｐゴシック" w:eastAsia="ＭＳ Ｐゴシック" w:hAnsi="ＭＳ Ｐゴシック" w:hint="eastAsia"/>
                <w:sz w:val="21"/>
                <w:szCs w:val="21"/>
              </w:rPr>
              <w:t>環境リスク</w:t>
            </w:r>
          </w:p>
          <w:p w14:paraId="4A1FE75C" w14:textId="13153B0F" w:rsidR="00DE2E6A" w:rsidRPr="00780312" w:rsidRDefault="00FD0368" w:rsidP="00FD0368">
            <w:pPr>
              <w:pStyle w:val="afb"/>
              <w:jc w:val="center"/>
              <w:rPr>
                <w:rFonts w:ascii="ＭＳ Ｐゴシック" w:eastAsia="ＭＳ Ｐゴシック" w:hAnsi="ＭＳ Ｐゴシック"/>
                <w:sz w:val="21"/>
                <w:szCs w:val="21"/>
              </w:rPr>
            </w:pPr>
            <w:r w:rsidRPr="00780312">
              <w:rPr>
                <w:rFonts w:ascii="ＭＳ Ｐゴシック" w:eastAsia="ＭＳ Ｐゴシック" w:hAnsi="ＭＳ Ｐゴシック" w:hint="eastAsia"/>
                <w:sz w:val="21"/>
                <w:szCs w:val="21"/>
              </w:rPr>
              <w:t>（</w:t>
            </w:r>
            <w:r w:rsidR="00DE2E6A" w:rsidRPr="00780312">
              <w:rPr>
                <w:rFonts w:ascii="ＭＳ Ｐゴシック" w:eastAsia="ＭＳ Ｐゴシック" w:hAnsi="ＭＳ Ｐゴシック" w:hint="eastAsia"/>
                <w:sz w:val="21"/>
                <w:szCs w:val="21"/>
              </w:rPr>
              <w:t>水源枯渇</w:t>
            </w:r>
            <w:r w:rsidRPr="00780312">
              <w:rPr>
                <w:rFonts w:ascii="ＭＳ Ｐゴシック" w:eastAsia="ＭＳ Ｐゴシック" w:hAnsi="ＭＳ Ｐゴシック" w:hint="eastAsia"/>
                <w:sz w:val="21"/>
                <w:szCs w:val="21"/>
              </w:rPr>
              <w:t>）</w:t>
            </w:r>
          </w:p>
        </w:tc>
        <w:tc>
          <w:tcPr>
            <w:tcW w:w="1871" w:type="dxa"/>
            <w:vAlign w:val="center"/>
          </w:tcPr>
          <w:p w14:paraId="44FB8D83" w14:textId="77777777" w:rsidR="00DE2E6A" w:rsidRPr="00780312" w:rsidRDefault="00DE2E6A" w:rsidP="00FD0368">
            <w:pPr>
              <w:pStyle w:val="afb"/>
              <w:jc w:val="center"/>
              <w:rPr>
                <w:sz w:val="21"/>
                <w:szCs w:val="21"/>
              </w:rPr>
            </w:pPr>
            <w:r w:rsidRPr="00780312">
              <w:rPr>
                <w:rFonts w:hint="eastAsia"/>
                <w:sz w:val="21"/>
                <w:szCs w:val="21"/>
              </w:rPr>
              <w:t>リニア中央新幹線</w:t>
            </w:r>
          </w:p>
        </w:tc>
        <w:tc>
          <w:tcPr>
            <w:tcW w:w="5783" w:type="dxa"/>
          </w:tcPr>
          <w:p w14:paraId="0170B34F" w14:textId="63F6BA6F" w:rsidR="00DE2E6A" w:rsidRPr="00780312" w:rsidRDefault="00DE2E6A" w:rsidP="00FD0368">
            <w:pPr>
              <w:pStyle w:val="afb"/>
              <w:rPr>
                <w:sz w:val="21"/>
                <w:szCs w:val="21"/>
              </w:rPr>
            </w:pPr>
            <w:r w:rsidRPr="00780312">
              <w:rPr>
                <w:rFonts w:hint="eastAsia"/>
                <w:sz w:val="21"/>
                <w:szCs w:val="21"/>
              </w:rPr>
              <w:t>大井川の流量減少問題</w:t>
            </w:r>
            <w:r w:rsidR="00D20097">
              <w:rPr>
                <w:rFonts w:hint="eastAsia"/>
                <w:sz w:val="21"/>
                <w:szCs w:val="21"/>
              </w:rPr>
              <w:t>により</w:t>
            </w:r>
            <w:r w:rsidRPr="00780312">
              <w:rPr>
                <w:rFonts w:hint="eastAsia"/>
                <w:sz w:val="21"/>
                <w:szCs w:val="21"/>
              </w:rPr>
              <w:t>事業者と周辺地域の対立が深まり、着工の遅れにつながっている</w:t>
            </w:r>
            <w:r w:rsidR="0006065F" w:rsidRPr="00780312">
              <w:rPr>
                <w:rFonts w:hint="eastAsia"/>
                <w:sz w:val="21"/>
                <w:szCs w:val="21"/>
              </w:rPr>
              <w:t>。</w:t>
            </w:r>
          </w:p>
        </w:tc>
      </w:tr>
      <w:tr w:rsidR="00DE2E6A" w:rsidRPr="00717E3D" w14:paraId="2BAB2272" w14:textId="77777777" w:rsidTr="00780312">
        <w:tc>
          <w:tcPr>
            <w:tcW w:w="1417" w:type="dxa"/>
            <w:vAlign w:val="center"/>
          </w:tcPr>
          <w:p w14:paraId="075492FE" w14:textId="77777777" w:rsidR="00780312" w:rsidRDefault="00DE2E6A" w:rsidP="00FD0368">
            <w:pPr>
              <w:pStyle w:val="afb"/>
              <w:jc w:val="center"/>
              <w:rPr>
                <w:rFonts w:ascii="ＭＳ Ｐゴシック" w:eastAsia="ＭＳ Ｐゴシック" w:hAnsi="ＭＳ Ｐゴシック"/>
                <w:sz w:val="21"/>
                <w:szCs w:val="21"/>
              </w:rPr>
            </w:pPr>
            <w:r w:rsidRPr="00780312">
              <w:rPr>
                <w:rFonts w:ascii="ＭＳ Ｐゴシック" w:eastAsia="ＭＳ Ｐゴシック" w:hAnsi="ＭＳ Ｐゴシック" w:hint="eastAsia"/>
                <w:sz w:val="21"/>
                <w:szCs w:val="21"/>
              </w:rPr>
              <w:t>環境リスク</w:t>
            </w:r>
          </w:p>
          <w:p w14:paraId="7A7938E1" w14:textId="5297C8F4" w:rsidR="00DE2E6A" w:rsidRPr="00780312" w:rsidRDefault="00FD0368" w:rsidP="00FD0368">
            <w:pPr>
              <w:pStyle w:val="afb"/>
              <w:jc w:val="center"/>
              <w:rPr>
                <w:rFonts w:ascii="ＭＳ Ｐゴシック" w:eastAsia="ＭＳ Ｐゴシック" w:hAnsi="ＭＳ Ｐゴシック"/>
                <w:sz w:val="21"/>
                <w:szCs w:val="21"/>
              </w:rPr>
            </w:pPr>
            <w:r w:rsidRPr="00780312">
              <w:rPr>
                <w:rFonts w:ascii="ＭＳ Ｐゴシック" w:eastAsia="ＭＳ Ｐゴシック" w:hAnsi="ＭＳ Ｐゴシック" w:hint="eastAsia"/>
                <w:sz w:val="21"/>
                <w:szCs w:val="21"/>
              </w:rPr>
              <w:t>（</w:t>
            </w:r>
            <w:r w:rsidR="00DE2E6A" w:rsidRPr="00780312">
              <w:rPr>
                <w:rFonts w:ascii="ＭＳ Ｐゴシック" w:eastAsia="ＭＳ Ｐゴシック" w:hAnsi="ＭＳ Ｐゴシック" w:hint="eastAsia"/>
                <w:sz w:val="21"/>
                <w:szCs w:val="21"/>
              </w:rPr>
              <w:t>重金属流出</w:t>
            </w:r>
            <w:r w:rsidRPr="00780312">
              <w:rPr>
                <w:rFonts w:ascii="ＭＳ Ｐゴシック" w:eastAsia="ＭＳ Ｐゴシック" w:hAnsi="ＭＳ Ｐゴシック" w:hint="eastAsia"/>
                <w:sz w:val="21"/>
                <w:szCs w:val="21"/>
              </w:rPr>
              <w:t>）</w:t>
            </w:r>
          </w:p>
        </w:tc>
        <w:tc>
          <w:tcPr>
            <w:tcW w:w="1871" w:type="dxa"/>
            <w:vAlign w:val="center"/>
          </w:tcPr>
          <w:p w14:paraId="17880A2D" w14:textId="77777777" w:rsidR="00DE2E6A" w:rsidRPr="00780312" w:rsidRDefault="00DE2E6A" w:rsidP="00FD0368">
            <w:pPr>
              <w:pStyle w:val="afb"/>
              <w:jc w:val="center"/>
              <w:rPr>
                <w:sz w:val="21"/>
                <w:szCs w:val="21"/>
              </w:rPr>
            </w:pPr>
            <w:r w:rsidRPr="00780312">
              <w:rPr>
                <w:rFonts w:hint="eastAsia"/>
                <w:sz w:val="21"/>
                <w:szCs w:val="21"/>
              </w:rPr>
              <w:t>北海道新幹線</w:t>
            </w:r>
          </w:p>
          <w:p w14:paraId="58FB0C54" w14:textId="77777777" w:rsidR="00DE2E6A" w:rsidRPr="00780312" w:rsidRDefault="00DE2E6A" w:rsidP="00FD0368">
            <w:pPr>
              <w:pStyle w:val="afb"/>
              <w:jc w:val="center"/>
              <w:rPr>
                <w:sz w:val="21"/>
                <w:szCs w:val="21"/>
              </w:rPr>
            </w:pPr>
            <w:r w:rsidRPr="00780312">
              <w:rPr>
                <w:rFonts w:hint="eastAsia"/>
                <w:sz w:val="21"/>
                <w:szCs w:val="21"/>
              </w:rPr>
              <w:t>立岩トンネル</w:t>
            </w:r>
          </w:p>
        </w:tc>
        <w:tc>
          <w:tcPr>
            <w:tcW w:w="5783" w:type="dxa"/>
          </w:tcPr>
          <w:p w14:paraId="66858779" w14:textId="04193863" w:rsidR="00DE2E6A" w:rsidRPr="00780312" w:rsidRDefault="00DE2E6A" w:rsidP="00FD0368">
            <w:pPr>
              <w:pStyle w:val="afb"/>
              <w:rPr>
                <w:sz w:val="21"/>
                <w:szCs w:val="21"/>
              </w:rPr>
            </w:pPr>
            <w:r w:rsidRPr="00780312">
              <w:rPr>
                <w:rFonts w:hint="eastAsia"/>
                <w:sz w:val="21"/>
                <w:szCs w:val="21"/>
              </w:rPr>
              <w:t>重金属</w:t>
            </w:r>
            <w:r w:rsidR="00D20097">
              <w:rPr>
                <w:rFonts w:hint="eastAsia"/>
                <w:sz w:val="21"/>
                <w:szCs w:val="21"/>
              </w:rPr>
              <w:t>を含む</w:t>
            </w:r>
            <w:r w:rsidRPr="00780312">
              <w:rPr>
                <w:rFonts w:hint="eastAsia"/>
                <w:sz w:val="21"/>
                <w:szCs w:val="21"/>
              </w:rPr>
              <w:t>掘削土の処分先をめぐり周辺住民と</w:t>
            </w:r>
            <w:r w:rsidR="00D20097">
              <w:rPr>
                <w:rFonts w:hint="eastAsia"/>
                <w:sz w:val="21"/>
                <w:szCs w:val="21"/>
              </w:rPr>
              <w:t>の</w:t>
            </w:r>
            <w:r w:rsidRPr="00780312">
              <w:rPr>
                <w:rFonts w:hint="eastAsia"/>
                <w:sz w:val="21"/>
                <w:szCs w:val="21"/>
              </w:rPr>
              <w:t>対立</w:t>
            </w:r>
            <w:r w:rsidR="00D20097">
              <w:rPr>
                <w:rFonts w:hint="eastAsia"/>
                <w:sz w:val="21"/>
                <w:szCs w:val="21"/>
              </w:rPr>
              <w:t>が発生し、</w:t>
            </w:r>
            <w:r w:rsidRPr="00780312">
              <w:rPr>
                <w:rFonts w:hint="eastAsia"/>
                <w:sz w:val="21"/>
                <w:szCs w:val="21"/>
              </w:rPr>
              <w:t>掘削土</w:t>
            </w:r>
            <w:r w:rsidR="00D20097">
              <w:rPr>
                <w:rFonts w:hint="eastAsia"/>
                <w:sz w:val="21"/>
                <w:szCs w:val="21"/>
              </w:rPr>
              <w:t>の</w:t>
            </w:r>
            <w:r w:rsidRPr="00780312">
              <w:rPr>
                <w:rFonts w:hint="eastAsia"/>
                <w:sz w:val="21"/>
                <w:szCs w:val="21"/>
              </w:rPr>
              <w:t>最終処分地が</w:t>
            </w:r>
            <w:r w:rsidR="00D20097">
              <w:rPr>
                <w:rFonts w:hint="eastAsia"/>
                <w:sz w:val="21"/>
                <w:szCs w:val="21"/>
              </w:rPr>
              <w:t>決まっていない</w:t>
            </w:r>
            <w:r w:rsidR="0006065F" w:rsidRPr="00780312">
              <w:rPr>
                <w:rFonts w:hint="eastAsia"/>
                <w:sz w:val="21"/>
                <w:szCs w:val="21"/>
              </w:rPr>
              <w:t>。</w:t>
            </w:r>
          </w:p>
        </w:tc>
      </w:tr>
    </w:tbl>
    <w:tbl>
      <w:tblPr>
        <w:tblStyle w:val="af0"/>
        <w:tblpPr w:leftFromText="142" w:rightFromText="142" w:vertAnchor="text" w:horzAnchor="margin" w:tblpXSpec="right" w:tblpY="44"/>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90"/>
      </w:tblGrid>
      <w:tr w:rsidR="00AA56E8" w:rsidRPr="00717E3D" w14:paraId="61C725CD" w14:textId="77777777" w:rsidTr="00AA56E8">
        <w:trPr>
          <w:trHeight w:val="77"/>
        </w:trPr>
        <w:tc>
          <w:tcPr>
            <w:tcW w:w="3890" w:type="dxa"/>
          </w:tcPr>
          <w:p w14:paraId="7727DC3E" w14:textId="77777777" w:rsidR="00AA56E8" w:rsidRPr="00717E3D" w:rsidRDefault="00AA56E8" w:rsidP="00AA56E8">
            <w:pPr>
              <w:pStyle w:val="af2"/>
              <w:spacing w:line="240" w:lineRule="auto"/>
              <w:rPr>
                <w:sz w:val="18"/>
              </w:rPr>
            </w:pPr>
            <w:r w:rsidRPr="00717E3D">
              <w:rPr>
                <w:noProof/>
                <w:sz w:val="18"/>
              </w:rPr>
              <w:drawing>
                <wp:inline distT="0" distB="0" distL="0" distR="0" wp14:anchorId="246D4BB0" wp14:editId="0FFD600E">
                  <wp:extent cx="2076450" cy="1224116"/>
                  <wp:effectExtent l="0" t="0" r="1905" b="6350"/>
                  <wp:docPr id="14" name="図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76450" cy="1224116"/>
                          </a:xfrm>
                          <a:prstGeom prst="rect">
                            <a:avLst/>
                          </a:prstGeom>
                          <a:noFill/>
                          <a:ln>
                            <a:noFill/>
                          </a:ln>
                        </pic:spPr>
                      </pic:pic>
                    </a:graphicData>
                  </a:graphic>
                </wp:inline>
              </w:drawing>
            </w:r>
          </w:p>
          <w:p w14:paraId="4F393C32" w14:textId="77777777" w:rsidR="00AA56E8" w:rsidRPr="00717E3D" w:rsidRDefault="00AA56E8" w:rsidP="00AA56E8">
            <w:pPr>
              <w:pStyle w:val="af2"/>
              <w:spacing w:line="260" w:lineRule="exact"/>
            </w:pPr>
            <w:r w:rsidRPr="00717E3D">
              <w:rPr>
                <w:rFonts w:hint="eastAsia"/>
                <w:sz w:val="18"/>
              </w:rPr>
              <w:t>切羽右側に破砕帯が出現. 薬液注入等により対処</w:t>
            </w:r>
          </w:p>
        </w:tc>
      </w:tr>
      <w:tr w:rsidR="00AA56E8" w:rsidRPr="00717E3D" w14:paraId="591D7C09" w14:textId="77777777" w:rsidTr="00AA56E8">
        <w:trPr>
          <w:trHeight w:val="140"/>
        </w:trPr>
        <w:tc>
          <w:tcPr>
            <w:tcW w:w="3890" w:type="dxa"/>
          </w:tcPr>
          <w:p w14:paraId="300208EF" w14:textId="77777777" w:rsidR="00AA56E8" w:rsidRPr="00717E3D" w:rsidRDefault="00AA56E8" w:rsidP="00AA56E8">
            <w:pPr>
              <w:pStyle w:val="af2"/>
              <w:spacing w:line="200" w:lineRule="exact"/>
              <w:jc w:val="left"/>
              <w:rPr>
                <w:sz w:val="18"/>
              </w:rPr>
            </w:pPr>
            <w:r w:rsidRPr="00717E3D">
              <w:rPr>
                <w:rFonts w:hint="eastAsia"/>
                <w:sz w:val="16"/>
                <w:szCs w:val="16"/>
              </w:rPr>
              <w:t>出典：共同企業体作成</w:t>
            </w:r>
          </w:p>
        </w:tc>
      </w:tr>
      <w:tr w:rsidR="00AA56E8" w:rsidRPr="00717E3D" w14:paraId="4B194B5F" w14:textId="77777777" w:rsidTr="00AA56E8">
        <w:trPr>
          <w:trHeight w:val="247"/>
        </w:trPr>
        <w:tc>
          <w:tcPr>
            <w:tcW w:w="3890" w:type="dxa"/>
          </w:tcPr>
          <w:p w14:paraId="5B2C3C7C" w14:textId="36C8216F" w:rsidR="00AA56E8" w:rsidRPr="00717E3D" w:rsidRDefault="00AA56E8" w:rsidP="00AA56E8">
            <w:pPr>
              <w:pStyle w:val="af2"/>
              <w:spacing w:line="240" w:lineRule="exact"/>
              <w:rPr>
                <w:sz w:val="18"/>
              </w:rPr>
            </w:pPr>
            <w:r w:rsidRPr="00717E3D">
              <w:rPr>
                <w:rFonts w:hint="eastAsia"/>
              </w:rPr>
              <w:t>図</w:t>
            </w:r>
            <w:fldSimple w:instr=" STYLEREF 2 \s ">
              <w:r w:rsidR="0020552E">
                <w:rPr>
                  <w:noProof/>
                </w:rPr>
                <w:t>2.1</w:t>
              </w:r>
            </w:fldSimple>
            <w:r w:rsidRPr="00717E3D">
              <w:noBreakHyphen/>
            </w:r>
            <w:fldSimple w:instr=" SEQ 図 \* ARABIC \s 2 ">
              <w:r w:rsidR="0020552E">
                <w:rPr>
                  <w:noProof/>
                </w:rPr>
                <w:t>1</w:t>
              </w:r>
            </w:fldSimple>
            <w:r w:rsidRPr="00717E3D">
              <w:rPr>
                <w:rFonts w:hint="eastAsia"/>
              </w:rPr>
              <w:t xml:space="preserve">　想定外の地山遭遇</w:t>
            </w:r>
          </w:p>
        </w:tc>
      </w:tr>
    </w:tbl>
    <w:p w14:paraId="5F55420F" w14:textId="5C390F00" w:rsidR="00DE2E6A" w:rsidRPr="00717E3D" w:rsidRDefault="00DE2E6A" w:rsidP="00DE2E6A">
      <w:pPr>
        <w:ind w:firstLineChars="0" w:firstLine="0"/>
      </w:pPr>
      <w:r w:rsidRPr="00717E3D">
        <w:rPr>
          <w:rFonts w:ascii="ＭＳ Ｐゴシック" w:eastAsia="ＭＳ Ｐゴシック" w:hAnsi="ＭＳ Ｐゴシック" w:hint="eastAsia"/>
          <w:sz w:val="16"/>
          <w:szCs w:val="16"/>
        </w:rPr>
        <w:t>出典：共同企業体作成</w:t>
      </w:r>
    </w:p>
    <w:p w14:paraId="3AEE7AD0" w14:textId="59EC0170" w:rsidR="00E11D69" w:rsidRPr="00717E3D" w:rsidRDefault="00784018">
      <w:pPr>
        <w:ind w:firstLine="198"/>
        <w:rPr>
          <w:rFonts w:cs="Times New Roman"/>
          <w:sz w:val="20"/>
          <w:szCs w:val="20"/>
          <w:bdr w:val="single" w:sz="4" w:space="0" w:color="auto"/>
        </w:rPr>
      </w:pPr>
      <w:r w:rsidRPr="00717E3D">
        <w:rPr>
          <w:noProof/>
        </w:rPr>
        <mc:AlternateContent>
          <mc:Choice Requires="wps">
            <w:drawing>
              <wp:anchor distT="0" distB="0" distL="114300" distR="114300" simplePos="0" relativeHeight="251703296" behindDoc="0" locked="0" layoutInCell="1" allowOverlap="1" wp14:anchorId="69EA46B1" wp14:editId="15EFF372">
                <wp:simplePos x="0" y="0"/>
                <wp:positionH relativeFrom="margin">
                  <wp:posOffset>6350</wp:posOffset>
                </wp:positionH>
                <wp:positionV relativeFrom="paragraph">
                  <wp:posOffset>1495252</wp:posOffset>
                </wp:positionV>
                <wp:extent cx="5730240" cy="228600"/>
                <wp:effectExtent l="0" t="0" r="22860" b="19050"/>
                <wp:wrapSquare wrapText="bothSides"/>
                <wp:docPr id="6" name="四角形: 角を丸くする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30240" cy="228600"/>
                        </a:xfrm>
                        <a:prstGeom prst="roundRect">
                          <a:avLst>
                            <a:gd name="adj" fmla="val 4648"/>
                          </a:avLst>
                        </a:prstGeom>
                        <a:solidFill>
                          <a:srgbClr val="FFFFCC"/>
                        </a:solidFill>
                        <a:ln w="12700" cap="flat" cmpd="sng" algn="ctr">
                          <a:solidFill>
                            <a:sysClr val="windowText" lastClr="000000"/>
                          </a:solidFill>
                          <a:prstDash val="solid"/>
                          <a:miter lim="800000"/>
                        </a:ln>
                        <a:effectLst/>
                      </wps:spPr>
                      <wps:txbx>
                        <w:txbxContent>
                          <w:p w14:paraId="01A41474" w14:textId="48DC0D13" w:rsidR="002A6F22" w:rsidRPr="001E407E" w:rsidRDefault="002A6F22" w:rsidP="00780312">
                            <w:pPr>
                              <w:pStyle w:val="afb"/>
                              <w:spacing w:line="280" w:lineRule="exact"/>
                              <w:ind w:leftChars="200" w:left="396" w:rightChars="50" w:right="99"/>
                              <w:rPr>
                                <w:rFonts w:eastAsia="ＭＳ Ｐ明朝" w:cs="Times New Roman"/>
                                <w:sz w:val="21"/>
                                <w:szCs w:val="21"/>
                              </w:rPr>
                            </w:pPr>
                            <w:r w:rsidRPr="004C5960">
                              <w:rPr>
                                <w:rFonts w:eastAsia="ＭＳ Ｐ明朝" w:cs="Times New Roman" w:hint="eastAsia"/>
                                <w:sz w:val="21"/>
                                <w:szCs w:val="21"/>
                              </w:rPr>
                              <w:t>山岳道路</w:t>
                            </w:r>
                            <w:r w:rsidRPr="0006065F">
                              <w:rPr>
                                <w:rFonts w:eastAsia="ＭＳ Ｐ明朝" w:cs="Times New Roman" w:hint="eastAsia"/>
                                <w:sz w:val="21"/>
                                <w:szCs w:val="21"/>
                              </w:rPr>
                              <w:t>トンネル事業特有の</w:t>
                            </w:r>
                            <w:r>
                              <w:rPr>
                                <w:rFonts w:eastAsia="ＭＳ Ｐ明朝" w:cs="Times New Roman" w:hint="eastAsia"/>
                                <w:sz w:val="21"/>
                                <w:szCs w:val="21"/>
                              </w:rPr>
                              <w:t>施工・調達・環境・運営維持に係る</w:t>
                            </w:r>
                            <w:r w:rsidRPr="0006065F">
                              <w:rPr>
                                <w:rFonts w:eastAsia="ＭＳ Ｐ明朝" w:cs="Times New Roman" w:hint="eastAsia"/>
                                <w:sz w:val="21"/>
                                <w:szCs w:val="21"/>
                              </w:rPr>
                              <w:t>リスク</w:t>
                            </w:r>
                            <w:r>
                              <w:rPr>
                                <w:rFonts w:eastAsia="ＭＳ Ｐ明朝" w:cs="Times New Roman" w:hint="eastAsia"/>
                                <w:sz w:val="21"/>
                                <w:szCs w:val="21"/>
                              </w:rPr>
                              <w:t>の</w:t>
                            </w:r>
                            <w:r w:rsidRPr="0006065F">
                              <w:rPr>
                                <w:rFonts w:eastAsia="ＭＳ Ｐ明朝" w:cs="Times New Roman" w:hint="eastAsia"/>
                                <w:sz w:val="21"/>
                                <w:szCs w:val="21"/>
                              </w:rPr>
                              <w:t>最小化</w:t>
                            </w:r>
                            <w:r>
                              <w:rPr>
                                <w:rFonts w:eastAsia="ＭＳ Ｐ明朝" w:cs="Times New Roman" w:hint="eastAsia"/>
                                <w:sz w:val="21"/>
                                <w:szCs w:val="21"/>
                              </w:rPr>
                              <w:t>を図ること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9EA46B1" id="四角形: 角を丸くする 6" o:spid="_x0000_s1027" style="position:absolute;left:0;text-align:left;margin-left:.5pt;margin-top:117.75pt;width:451.2pt;height:18pt;z-index:2517032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arcsize="30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" fillcolor="#ffc" strokecolor="windowText" strokeweight="1pt">
                <v:stroke joinstyle="miter"/>
                <v:textbox inset="0,0,0,0">
                  <w:txbxContent>
                    <w:p w14:paraId="01A41474" w14:textId="48DC0D13" w:rsidR="002A6F22" w:rsidRPr="001E407E" w:rsidRDefault="002A6F22" w:rsidP="00780312">
                      <w:pPr>
                        <w:pStyle w:val="afb"/>
                        <w:spacing w:line="280" w:lineRule="exact"/>
                        <w:ind w:leftChars="200" w:left="396" w:rightChars="50" w:right="99"/>
                        <w:rPr>
                          <w:rFonts w:eastAsia="ＭＳ Ｐ明朝" w:cs="Times New Roman"/>
                          <w:sz w:val="21"/>
                          <w:szCs w:val="21"/>
                        </w:rPr>
                      </w:pPr>
                      <w:r w:rsidRPr="004C5960">
                        <w:rPr>
                          <w:rFonts w:eastAsia="ＭＳ Ｐ明朝" w:cs="Times New Roman" w:hint="eastAsia"/>
                          <w:sz w:val="21"/>
                          <w:szCs w:val="21"/>
                        </w:rPr>
                        <w:t>山岳道路</w:t>
                      </w:r>
                      <w:r w:rsidRPr="0006065F">
                        <w:rPr>
                          <w:rFonts w:eastAsia="ＭＳ Ｐ明朝" w:cs="Times New Roman" w:hint="eastAsia"/>
                          <w:sz w:val="21"/>
                          <w:szCs w:val="21"/>
                        </w:rPr>
                        <w:t>トンネル事業特有の</w:t>
                      </w:r>
                      <w:r>
                        <w:rPr>
                          <w:rFonts w:eastAsia="ＭＳ Ｐ明朝" w:cs="Times New Roman" w:hint="eastAsia"/>
                          <w:sz w:val="21"/>
                          <w:szCs w:val="21"/>
                        </w:rPr>
                        <w:t>施工・調達・環境・運営維持に係る</w:t>
                      </w:r>
                      <w:r w:rsidRPr="0006065F">
                        <w:rPr>
                          <w:rFonts w:eastAsia="ＭＳ Ｐ明朝" w:cs="Times New Roman" w:hint="eastAsia"/>
                          <w:sz w:val="21"/>
                          <w:szCs w:val="21"/>
                        </w:rPr>
                        <w:t>リスク</w:t>
                      </w:r>
                      <w:r>
                        <w:rPr>
                          <w:rFonts w:eastAsia="ＭＳ Ｐ明朝" w:cs="Times New Roman" w:hint="eastAsia"/>
                          <w:sz w:val="21"/>
                          <w:szCs w:val="21"/>
                        </w:rPr>
                        <w:t>の</w:t>
                      </w:r>
                      <w:r w:rsidRPr="0006065F">
                        <w:rPr>
                          <w:rFonts w:eastAsia="ＭＳ Ｐ明朝" w:cs="Times New Roman" w:hint="eastAsia"/>
                          <w:sz w:val="21"/>
                          <w:szCs w:val="21"/>
                        </w:rPr>
                        <w:t>最小化</w:t>
                      </w:r>
                      <w:r>
                        <w:rPr>
                          <w:rFonts w:eastAsia="ＭＳ Ｐ明朝" w:cs="Times New Roman" w:hint="eastAsia"/>
                          <w:sz w:val="21"/>
                          <w:szCs w:val="21"/>
                        </w:rPr>
                        <w:t>を図ること</w:t>
                      </w:r>
                    </w:p>
                  </w:txbxContent>
                </v:textbox>
                <w10:wrap type="square" anchorx="margin"/>
              </v:roundrect>
            </w:pict>
          </mc:Fallback>
        </mc:AlternateContent>
      </w:r>
      <w:r w:rsidR="00AA56E8">
        <w:rPr>
          <w:rFonts w:hint="eastAsia"/>
          <w:noProof/>
        </w:rPr>
        <w:t>上記に加え、山岳道路トンネルは、構造物の建設のみならず適切な設備の運用によってはじめて十分な道路機能が発揮される。しかし、フィリピンの山岳道路トンネル事業の場合、類似事業実施経験が不足する先方政府には、運営維持管理技術および体制がない。以上より、山岳トンネル事業特有の課題として下記が挙げられる。</w:t>
      </w:r>
    </w:p>
    <w:tbl>
      <w:tblPr>
        <w:tblStyle w:val="af0"/>
        <w:tblpPr w:leftFromText="142" w:rightFromText="142" w:vertAnchor="text" w:horzAnchor="margin" w:tblpXSpec="right" w:tblpY="695"/>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6"/>
      </w:tblGrid>
      <w:tr w:rsidR="003D6151" w:rsidRPr="00717E3D" w14:paraId="7F3E1557" w14:textId="77777777" w:rsidTr="00006439">
        <w:trPr>
          <w:trHeight w:val="3966"/>
        </w:trPr>
        <w:tc>
          <w:tcPr>
            <w:tcW w:w="4326" w:type="dxa"/>
          </w:tcPr>
          <w:p w14:paraId="766441D2" w14:textId="77777777" w:rsidR="003D6151" w:rsidRPr="00717E3D" w:rsidRDefault="003D6151" w:rsidP="00AA56E8">
            <w:pPr>
              <w:ind w:firstLineChars="0" w:firstLine="0"/>
            </w:pPr>
            <w:r w:rsidRPr="00717E3D">
              <w:rPr>
                <w:rFonts w:hint="eastAsia"/>
                <w:noProof/>
              </w:rPr>
              <w:drawing>
                <wp:anchor distT="0" distB="0" distL="114300" distR="114300" simplePos="0" relativeHeight="251728896" behindDoc="0" locked="0" layoutInCell="1" allowOverlap="1" wp14:anchorId="59B8C06A" wp14:editId="5FDB2C20">
                  <wp:simplePos x="0" y="0"/>
                  <wp:positionH relativeFrom="column">
                    <wp:posOffset>-3175</wp:posOffset>
                  </wp:positionH>
                  <wp:positionV relativeFrom="paragraph">
                    <wp:posOffset>55880</wp:posOffset>
                  </wp:positionV>
                  <wp:extent cx="2607945" cy="2618105"/>
                  <wp:effectExtent l="0" t="0" r="1905" b="0"/>
                  <wp:wrapSquare wrapText="bothSides"/>
                  <wp:docPr id="10"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07945" cy="26181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17E3D">
              <w:rPr>
                <w:rFonts w:ascii="ＭＳ Ｐゴシック" w:eastAsia="ＭＳ Ｐゴシック" w:hAnsi="ＭＳ Ｐゴシック" w:cs="Times New Roman" w:hint="eastAsia"/>
                <w:sz w:val="16"/>
                <w:szCs w:val="16"/>
              </w:rPr>
              <w:t>出典：</w:t>
            </w:r>
            <w:r>
              <w:rPr>
                <w:rFonts w:ascii="ＭＳ Ｐゴシック" w:eastAsia="ＭＳ Ｐゴシック" w:hAnsi="ＭＳ Ｐゴシック" w:cs="Times New Roman" w:hint="eastAsia"/>
                <w:sz w:val="16"/>
                <w:szCs w:val="16"/>
              </w:rPr>
              <w:t>貸与</w:t>
            </w:r>
            <w:r w:rsidRPr="00717E3D">
              <w:rPr>
                <w:rFonts w:ascii="ＭＳ Ｐゴシック" w:eastAsia="ＭＳ Ｐゴシック" w:hAnsi="ＭＳ Ｐゴシック" w:cs="Times New Roman" w:hint="eastAsia"/>
                <w:sz w:val="16"/>
                <w:szCs w:val="16"/>
              </w:rPr>
              <w:t>資料から引用した図に共同企業体が追記</w:t>
            </w:r>
          </w:p>
        </w:tc>
      </w:tr>
      <w:tr w:rsidR="003D6151" w:rsidRPr="00717E3D" w14:paraId="35E97EF8" w14:textId="77777777" w:rsidTr="00006439">
        <w:tc>
          <w:tcPr>
            <w:tcW w:w="4326" w:type="dxa"/>
          </w:tcPr>
          <w:p w14:paraId="0BC594C8" w14:textId="4EC64A80" w:rsidR="003D6151" w:rsidRPr="00717E3D" w:rsidRDefault="003D6151" w:rsidP="00AA56E8">
            <w:pPr>
              <w:pStyle w:val="af2"/>
              <w:rPr>
                <w:rFonts w:cs="Times New Roman"/>
                <w:sz w:val="16"/>
                <w:szCs w:val="16"/>
              </w:rPr>
            </w:pPr>
            <w:r w:rsidRPr="00717E3D">
              <w:rPr>
                <w:rFonts w:hint="eastAsia"/>
              </w:rPr>
              <w:t>図</w:t>
            </w:r>
            <w:fldSimple w:instr=" STYLEREF 2 \s ">
              <w:r w:rsidR="0020552E">
                <w:rPr>
                  <w:noProof/>
                </w:rPr>
                <w:t>2.1</w:t>
              </w:r>
            </w:fldSimple>
            <w:r w:rsidRPr="00717E3D">
              <w:noBreakHyphen/>
            </w:r>
            <w:fldSimple w:instr=" SEQ 図 \* ARABIC \s 2 ">
              <w:r w:rsidR="0020552E">
                <w:rPr>
                  <w:noProof/>
                </w:rPr>
                <w:t>2</w:t>
              </w:r>
            </w:fldSimple>
            <w:r w:rsidRPr="00717E3D">
              <w:rPr>
                <w:rFonts w:hint="eastAsia"/>
              </w:rPr>
              <w:t xml:space="preserve">　事業区間と先住民族分布</w:t>
            </w:r>
          </w:p>
        </w:tc>
      </w:tr>
    </w:tbl>
    <w:p w14:paraId="10805DA3" w14:textId="637A4B7C" w:rsidR="00217FB0" w:rsidRPr="00717E3D" w:rsidRDefault="001D3E4C" w:rsidP="00006439">
      <w:pPr>
        <w:pStyle w:val="5"/>
        <w:spacing w:beforeLines="50" w:before="195"/>
      </w:pPr>
      <w:r w:rsidRPr="00717E3D">
        <w:rPr>
          <w:rFonts w:hint="eastAsia"/>
        </w:rPr>
        <w:t>環境社会配慮に関する認識・課題</w:t>
      </w:r>
    </w:p>
    <w:p w14:paraId="2518B32B" w14:textId="118AA270" w:rsidR="00C06DA4" w:rsidRPr="00CE66E1" w:rsidRDefault="003D6151" w:rsidP="00CE66E1">
      <w:pPr>
        <w:ind w:firstLine="198"/>
      </w:pPr>
      <w:r w:rsidRPr="00717E3D">
        <w:rPr>
          <w:noProof/>
        </w:rPr>
        <mc:AlternateContent>
          <mc:Choice Requires="wps">
            <w:drawing>
              <wp:anchor distT="0" distB="0" distL="114300" distR="114300" simplePos="0" relativeHeight="251704320" behindDoc="0" locked="0" layoutInCell="1" allowOverlap="1" wp14:anchorId="23A07807" wp14:editId="12636155">
                <wp:simplePos x="0" y="0"/>
                <wp:positionH relativeFrom="margin">
                  <wp:posOffset>7042</wp:posOffset>
                </wp:positionH>
                <wp:positionV relativeFrom="paragraph">
                  <wp:posOffset>2472632</wp:posOffset>
                </wp:positionV>
                <wp:extent cx="2888557" cy="401320"/>
                <wp:effectExtent l="0" t="0" r="26670" b="17780"/>
                <wp:wrapSquare wrapText="bothSides"/>
                <wp:docPr id="259" name="四角形: 角を丸くする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8557" cy="401320"/>
                        </a:xfrm>
                        <a:prstGeom prst="roundRect">
                          <a:avLst>
                            <a:gd name="adj" fmla="val 4648"/>
                          </a:avLst>
                        </a:prstGeom>
                        <a:solidFill>
                          <a:srgbClr val="FFFFCC"/>
                        </a:solidFill>
                        <a:ln w="12700" cap="flat" cmpd="sng" algn="ctr">
                          <a:solidFill>
                            <a:sysClr val="windowText" lastClr="000000"/>
                          </a:solidFill>
                          <a:prstDash val="solid"/>
                          <a:miter lim="800000"/>
                        </a:ln>
                        <a:effectLst/>
                      </wps:spPr>
                      <wps:txbx>
                        <w:txbxContent>
                          <w:p w14:paraId="44AD41A8" w14:textId="2A8889A3" w:rsidR="002A6F22" w:rsidRPr="001E407E" w:rsidRDefault="002A6F22" w:rsidP="00D00C1D">
                            <w:pPr>
                              <w:pStyle w:val="afb"/>
                              <w:spacing w:line="280" w:lineRule="exact"/>
                              <w:ind w:left="396" w:rightChars="50" w:right="99"/>
                              <w:rPr>
                                <w:rFonts w:eastAsia="ＭＳ Ｐ明朝" w:cs="Times New Roman"/>
                                <w:sz w:val="21"/>
                                <w:szCs w:val="21"/>
                              </w:rPr>
                            </w:pPr>
                            <w:r w:rsidRPr="00CE3F9E">
                              <w:rPr>
                                <w:rFonts w:eastAsia="ＭＳ Ｐ明朝" w:cs="Times New Roman" w:hint="eastAsia"/>
                                <w:sz w:val="21"/>
                                <w:szCs w:val="21"/>
                              </w:rPr>
                              <w:t>先住民族居住地域を通る</w:t>
                            </w:r>
                            <w:r>
                              <w:rPr>
                                <w:rFonts w:eastAsia="ＭＳ Ｐ明朝" w:cs="Times New Roman" w:hint="eastAsia"/>
                                <w:sz w:val="21"/>
                                <w:szCs w:val="21"/>
                              </w:rPr>
                              <w:t>山岳道路</w:t>
                            </w:r>
                            <w:r w:rsidRPr="00CE3F9E">
                              <w:rPr>
                                <w:rFonts w:eastAsia="ＭＳ Ｐ明朝" w:cs="Times New Roman" w:hint="eastAsia"/>
                                <w:sz w:val="21"/>
                                <w:szCs w:val="21"/>
                              </w:rPr>
                              <w:t>トンネル事業の</w:t>
                            </w:r>
                            <w:r>
                              <w:rPr>
                                <w:rFonts w:eastAsia="ＭＳ Ｐ明朝" w:cs="Times New Roman" w:hint="eastAsia"/>
                                <w:sz w:val="21"/>
                                <w:szCs w:val="21"/>
                              </w:rPr>
                              <w:t>環境手続きをクリアすること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A07807" id="四角形: 角を丸くする 259" o:spid="_x0000_s1028" style="position:absolute;left:0;text-align:left;margin-left:.55pt;margin-top:194.7pt;width:227.45pt;height:31.6pt;z-index:2517043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30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" fillcolor="#ffc" strokecolor="windowText" strokeweight="1pt">
                <v:stroke joinstyle="miter"/>
                <v:textbox inset="0,0,0,0">
                  <w:txbxContent>
                    <w:p w14:paraId="44AD41A8" w14:textId="2A8889A3" w:rsidR="002A6F22" w:rsidRPr="001E407E" w:rsidRDefault="002A6F22" w:rsidP="00D00C1D">
                      <w:pPr>
                        <w:pStyle w:val="afb"/>
                        <w:spacing w:line="280" w:lineRule="exact"/>
                        <w:ind w:left="396" w:rightChars="50" w:right="99"/>
                        <w:rPr>
                          <w:rFonts w:eastAsia="ＭＳ Ｐ明朝" w:cs="Times New Roman"/>
                          <w:sz w:val="21"/>
                          <w:szCs w:val="21"/>
                        </w:rPr>
                      </w:pPr>
                      <w:r w:rsidRPr="00CE3F9E">
                        <w:rPr>
                          <w:rFonts w:eastAsia="ＭＳ Ｐ明朝" w:cs="Times New Roman" w:hint="eastAsia"/>
                          <w:sz w:val="21"/>
                          <w:szCs w:val="21"/>
                        </w:rPr>
                        <w:t>先住民族居住地域を通る</w:t>
                      </w:r>
                      <w:r>
                        <w:rPr>
                          <w:rFonts w:eastAsia="ＭＳ Ｐ明朝" w:cs="Times New Roman" w:hint="eastAsia"/>
                          <w:sz w:val="21"/>
                          <w:szCs w:val="21"/>
                        </w:rPr>
                        <w:t>山岳道路</w:t>
                      </w:r>
                      <w:r w:rsidRPr="00CE3F9E">
                        <w:rPr>
                          <w:rFonts w:eastAsia="ＭＳ Ｐ明朝" w:cs="Times New Roman" w:hint="eastAsia"/>
                          <w:sz w:val="21"/>
                          <w:szCs w:val="21"/>
                        </w:rPr>
                        <w:t>トンネル事業の</w:t>
                      </w:r>
                      <w:r>
                        <w:rPr>
                          <w:rFonts w:eastAsia="ＭＳ Ｐ明朝" w:cs="Times New Roman" w:hint="eastAsia"/>
                          <w:sz w:val="21"/>
                          <w:szCs w:val="21"/>
                        </w:rPr>
                        <w:t>環境手続きをクリアすること</w:t>
                      </w:r>
                    </w:p>
                  </w:txbxContent>
                </v:textbox>
                <w10:wrap type="square" anchorx="margin"/>
              </v:roundrect>
            </w:pict>
          </mc:Fallback>
        </mc:AlternateContent>
      </w:r>
      <w:r w:rsidR="00931948" w:rsidRPr="00717E3D">
        <w:rPr>
          <w:rFonts w:hint="eastAsia"/>
        </w:rPr>
        <w:t>本</w:t>
      </w:r>
      <w:r w:rsidR="002524D5">
        <w:rPr>
          <w:rFonts w:hint="eastAsia"/>
        </w:rPr>
        <w:t>調査</w:t>
      </w:r>
      <w:r w:rsidR="00931948" w:rsidRPr="00717E3D">
        <w:rPr>
          <w:rFonts w:hint="eastAsia"/>
        </w:rPr>
        <w:t>では、最適路線の確定を経て、事業実施に向けた環境社会配慮手続きの支援を実施する。本事業</w:t>
      </w:r>
      <w:r w:rsidR="00195727">
        <w:rPr>
          <w:rFonts w:hint="eastAsia"/>
        </w:rPr>
        <w:t>は先住民族の居住エリアを通過して</w:t>
      </w:r>
      <w:r w:rsidR="00D96F76">
        <w:rPr>
          <w:rFonts w:hint="eastAsia"/>
        </w:rPr>
        <w:t>いる。</w:t>
      </w:r>
      <w:r w:rsidR="00A804A6">
        <w:rPr>
          <w:rFonts w:hint="eastAsia"/>
        </w:rPr>
        <w:t>貴機構</w:t>
      </w:r>
      <w:r w:rsidR="00D96F76">
        <w:rPr>
          <w:rFonts w:hint="eastAsia"/>
        </w:rPr>
        <w:t>による</w:t>
      </w:r>
      <w:r>
        <w:rPr>
          <w:rFonts w:hint="eastAsia"/>
        </w:rPr>
        <w:t>貸与</w:t>
      </w:r>
      <w:r w:rsidR="00931948" w:rsidRPr="00717E3D">
        <w:rPr>
          <w:rFonts w:hint="eastAsia"/>
        </w:rPr>
        <w:t>資料</w:t>
      </w:r>
      <w:r w:rsidR="00A804A6">
        <w:rPr>
          <w:rFonts w:hint="eastAsia"/>
        </w:rPr>
        <w:t>によれば</w:t>
      </w:r>
      <w:r w:rsidR="00931948" w:rsidRPr="00717E3D">
        <w:rPr>
          <w:rFonts w:hint="eastAsia"/>
        </w:rPr>
        <w:t>、</w:t>
      </w:r>
      <w:r w:rsidR="00D00C1D">
        <w:rPr>
          <w:rFonts w:ascii="ＭＳ Ｐゴシック" w:eastAsia="ＭＳ Ｐゴシック" w:hAnsi="ＭＳ Ｐゴシック" w:hint="eastAsia"/>
        </w:rPr>
        <w:t>図</w:t>
      </w:r>
      <w:r w:rsidR="00780312" w:rsidRPr="00765868">
        <w:rPr>
          <w:rFonts w:ascii="ＭＳ Ｐゴシック" w:eastAsia="ＭＳ Ｐゴシック" w:hAnsi="ＭＳ Ｐゴシック" w:hint="eastAsia"/>
        </w:rPr>
        <w:t>2.1-</w:t>
      </w:r>
      <w:r w:rsidR="00D00C1D">
        <w:rPr>
          <w:rFonts w:ascii="ＭＳ Ｐゴシック" w:eastAsia="ＭＳ Ｐゴシック" w:hAnsi="ＭＳ Ｐゴシック" w:hint="eastAsia"/>
        </w:rPr>
        <w:t>2</w:t>
      </w:r>
      <w:r w:rsidR="00931948" w:rsidRPr="00717E3D">
        <w:rPr>
          <w:rFonts w:hint="eastAsia"/>
        </w:rPr>
        <w:t>に示す</w:t>
      </w:r>
      <w:r w:rsidR="00A804A6">
        <w:rPr>
          <w:rFonts w:hint="eastAsia"/>
        </w:rPr>
        <w:t>ように、約</w:t>
      </w:r>
      <w:r w:rsidR="00D00C1D">
        <w:rPr>
          <w:rFonts w:hint="eastAsia"/>
        </w:rPr>
        <w:t>3</w:t>
      </w:r>
      <w:r w:rsidR="00931948" w:rsidRPr="00717E3D">
        <w:rPr>
          <w:rFonts w:hint="eastAsia"/>
        </w:rPr>
        <w:t>千人の先住民族が居住して</w:t>
      </w:r>
      <w:r w:rsidR="00D96F76">
        <w:rPr>
          <w:rFonts w:hint="eastAsia"/>
        </w:rPr>
        <w:t>おり、先住民族計画の策定を含む環境社会配慮に係る手続きが必要である</w:t>
      </w:r>
      <w:r w:rsidR="00A804A6">
        <w:rPr>
          <w:rFonts w:hint="eastAsia"/>
        </w:rPr>
        <w:t>。</w:t>
      </w:r>
      <w:r w:rsidR="00D96F76">
        <w:rPr>
          <w:rFonts w:hint="eastAsia"/>
        </w:rPr>
        <w:t>加えて</w:t>
      </w:r>
      <w:r>
        <w:rPr>
          <w:rFonts w:hint="eastAsia"/>
        </w:rPr>
        <w:t>、</w:t>
      </w:r>
      <w:r w:rsidR="00931948" w:rsidRPr="00717E3D">
        <w:rPr>
          <w:rFonts w:hint="eastAsia"/>
        </w:rPr>
        <w:t>本事</w:t>
      </w:r>
      <w:r w:rsidR="00931948" w:rsidRPr="00006439">
        <w:rPr>
          <w:rFonts w:ascii="ＭＳ Ｐ明朝" w:hAnsi="ＭＳ Ｐ明朝" w:hint="eastAsia"/>
        </w:rPr>
        <w:t>業はフィリピンで</w:t>
      </w:r>
      <w:r w:rsidR="00E71208">
        <w:rPr>
          <w:rFonts w:ascii="ＭＳ Ｐ明朝" w:hAnsi="ＭＳ Ｐ明朝" w:hint="eastAsia"/>
        </w:rPr>
        <w:t>２</w:t>
      </w:r>
      <w:r w:rsidR="00931948" w:rsidRPr="00006439">
        <w:rPr>
          <w:rFonts w:ascii="ＭＳ Ｐ明朝" w:hAnsi="ＭＳ Ｐ明朝" w:hint="eastAsia"/>
        </w:rPr>
        <w:t>例目となる大規模な道路トンネルを含む事業であり、工事中の水源の枯渇や汚染</w:t>
      </w:r>
      <w:r w:rsidR="00D96F76" w:rsidRPr="00006439">
        <w:rPr>
          <w:rFonts w:ascii="ＭＳ Ｐ明朝" w:hAnsi="ＭＳ Ｐ明朝" w:hint="eastAsia"/>
        </w:rPr>
        <w:t>、振動、騒音等</w:t>
      </w:r>
      <w:r w:rsidR="00931948" w:rsidRPr="00006439">
        <w:rPr>
          <w:rFonts w:ascii="ＭＳ Ｐ明朝" w:hAnsi="ＭＳ Ｐ明朝" w:hint="eastAsia"/>
        </w:rPr>
        <w:t>の</w:t>
      </w:r>
      <w:r w:rsidR="00D96F76" w:rsidRPr="00006439">
        <w:rPr>
          <w:rFonts w:ascii="ＭＳ Ｐ明朝" w:hAnsi="ＭＳ Ｐ明朝" w:hint="eastAsia"/>
        </w:rPr>
        <w:t>周辺環境への</w:t>
      </w:r>
      <w:r w:rsidR="00931948" w:rsidRPr="00006439">
        <w:rPr>
          <w:rFonts w:ascii="ＭＳ Ｐ明朝" w:hAnsi="ＭＳ Ｐ明朝" w:hint="eastAsia"/>
        </w:rPr>
        <w:t>影響が想定される。</w:t>
      </w:r>
      <w:r w:rsidR="00A804A6" w:rsidRPr="00006439">
        <w:rPr>
          <w:rFonts w:ascii="ＭＳ Ｐ明朝" w:hAnsi="ＭＳ Ｐ明朝" w:hint="eastAsia"/>
        </w:rPr>
        <w:t>以上より、</w:t>
      </w:r>
      <w:r w:rsidR="00CE66E1" w:rsidRPr="00006439">
        <w:rPr>
          <w:rFonts w:ascii="ＭＳ Ｐ明朝" w:hAnsi="ＭＳ Ｐ明朝" w:hint="eastAsia"/>
          <w:color w:val="000000" w:themeColor="text1"/>
        </w:rPr>
        <w:t>環境社会配慮における課題として下記</w:t>
      </w:r>
      <w:r w:rsidR="00A804A6" w:rsidRPr="00006439">
        <w:rPr>
          <w:rFonts w:ascii="ＭＳ Ｐ明朝" w:hAnsi="ＭＳ Ｐ明朝" w:hint="eastAsia"/>
        </w:rPr>
        <w:t>が挙げられる</w:t>
      </w:r>
      <w:r w:rsidR="00A804A6" w:rsidRPr="00CE66E1">
        <w:rPr>
          <w:rFonts w:hint="eastAsia"/>
        </w:rPr>
        <w:t>。</w:t>
      </w:r>
    </w:p>
    <w:p w14:paraId="324A5BDA" w14:textId="40E46A28" w:rsidR="00EA1075" w:rsidRPr="00717E3D" w:rsidRDefault="00EA1075" w:rsidP="00006439">
      <w:pPr>
        <w:pStyle w:val="5"/>
        <w:spacing w:beforeLines="50" w:before="195"/>
      </w:pPr>
      <w:r w:rsidRPr="00717E3D">
        <w:rPr>
          <w:rFonts w:hint="eastAsia"/>
        </w:rPr>
        <w:t>災害に強い道路事業実現のための課題</w:t>
      </w:r>
    </w:p>
    <w:p w14:paraId="44F3ABD1" w14:textId="307A020A" w:rsidR="00C06DA4" w:rsidRDefault="00CE66E1" w:rsidP="00445B22">
      <w:pPr>
        <w:spacing w:afterLines="25" w:after="97"/>
        <w:ind w:firstLine="198"/>
      </w:pPr>
      <w:r w:rsidRPr="00717E3D">
        <w:rPr>
          <w:noProof/>
        </w:rPr>
        <mc:AlternateContent>
          <mc:Choice Requires="wps">
            <w:drawing>
              <wp:anchor distT="0" distB="0" distL="114300" distR="114300" simplePos="0" relativeHeight="251705344" behindDoc="0" locked="0" layoutInCell="1" allowOverlap="1" wp14:anchorId="64C95FEE" wp14:editId="61AFEC98">
                <wp:simplePos x="0" y="0"/>
                <wp:positionH relativeFrom="margin">
                  <wp:align>left</wp:align>
                </wp:positionH>
                <wp:positionV relativeFrom="paragraph">
                  <wp:posOffset>1040130</wp:posOffset>
                </wp:positionV>
                <wp:extent cx="5721350" cy="234950"/>
                <wp:effectExtent l="0" t="0" r="12700" b="12700"/>
                <wp:wrapSquare wrapText="bothSides"/>
                <wp:docPr id="8" name="四角形: 角を丸くする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1350" cy="234950"/>
                        </a:xfrm>
                        <a:prstGeom prst="roundRect">
                          <a:avLst>
                            <a:gd name="adj" fmla="val 4648"/>
                          </a:avLst>
                        </a:prstGeom>
                        <a:solidFill>
                          <a:srgbClr val="FFFFCC"/>
                        </a:solidFill>
                        <a:ln w="12700" cap="flat" cmpd="sng" algn="ctr">
                          <a:solidFill>
                            <a:sysClr val="windowText" lastClr="000000"/>
                          </a:solidFill>
                          <a:prstDash val="solid"/>
                          <a:miter lim="800000"/>
                        </a:ln>
                        <a:effectLst/>
                      </wps:spPr>
                      <wps:txbx>
                        <w:txbxContent>
                          <w:p w14:paraId="2555ABB6" w14:textId="66A2B911" w:rsidR="002A6F22" w:rsidRPr="001E407E" w:rsidRDefault="002A6F22" w:rsidP="00D00C1D">
                            <w:pPr>
                              <w:pStyle w:val="afb"/>
                              <w:spacing w:line="280" w:lineRule="exact"/>
                              <w:ind w:leftChars="200" w:left="396" w:rightChars="50" w:right="99"/>
                              <w:rPr>
                                <w:rFonts w:eastAsia="ＭＳ Ｐ明朝" w:cs="Times New Roman"/>
                                <w:sz w:val="21"/>
                                <w:szCs w:val="21"/>
                              </w:rPr>
                            </w:pPr>
                            <w:r>
                              <w:rPr>
                                <w:rFonts w:eastAsia="ＭＳ Ｐ明朝" w:cs="Times New Roman" w:hint="eastAsia"/>
                                <w:sz w:val="21"/>
                                <w:szCs w:val="21"/>
                              </w:rPr>
                              <w:t>難度の高い山岳道路トンネル</w:t>
                            </w:r>
                            <w:r w:rsidRPr="0006065F">
                              <w:rPr>
                                <w:rFonts w:eastAsia="ＭＳ Ｐ明朝" w:cs="Times New Roman" w:hint="eastAsia"/>
                                <w:sz w:val="21"/>
                                <w:szCs w:val="21"/>
                              </w:rPr>
                              <w:t>事業</w:t>
                            </w:r>
                            <w:r>
                              <w:rPr>
                                <w:rFonts w:eastAsia="ＭＳ Ｐ明朝" w:cs="Times New Roman" w:hint="eastAsia"/>
                                <w:sz w:val="21"/>
                                <w:szCs w:val="21"/>
                              </w:rPr>
                              <w:t>を円滑に実現するための技術を導入し</w:t>
                            </w:r>
                            <w:r w:rsidR="00150805">
                              <w:rPr>
                                <w:rFonts w:eastAsia="ＭＳ Ｐ明朝" w:cs="Times New Roman" w:hint="eastAsia"/>
                                <w:sz w:val="21"/>
                                <w:szCs w:val="21"/>
                              </w:rPr>
                              <w:t>、技術を</w:t>
                            </w:r>
                            <w:r>
                              <w:rPr>
                                <w:rFonts w:eastAsia="ＭＳ Ｐ明朝" w:cs="Times New Roman" w:hint="eastAsia"/>
                                <w:sz w:val="21"/>
                                <w:szCs w:val="21"/>
                              </w:rPr>
                              <w:t>移転すること</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C95FEE" id="四角形: 角を丸くする 8" o:spid="_x0000_s1029" style="position:absolute;left:0;text-align:left;margin-left:0;margin-top:81.9pt;width:450.5pt;height:18.5pt;z-index:2517053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arcsize="3046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" fillcolor="#ffc" strokecolor="windowText" strokeweight="1pt">
                <v:stroke joinstyle="miter"/>
                <v:textbox inset="0,0,0,0">
                  <w:txbxContent>
                    <w:p w14:paraId="2555ABB6" w14:textId="66A2B911" w:rsidR="002A6F22" w:rsidRPr="001E407E" w:rsidRDefault="002A6F22" w:rsidP="00D00C1D">
                      <w:pPr>
                        <w:pStyle w:val="afb"/>
                        <w:spacing w:line="280" w:lineRule="exact"/>
                        <w:ind w:leftChars="200" w:left="396" w:rightChars="50" w:right="99"/>
                        <w:rPr>
                          <w:rFonts w:eastAsia="ＭＳ Ｐ明朝" w:cs="Times New Roman"/>
                          <w:sz w:val="21"/>
                          <w:szCs w:val="21"/>
                        </w:rPr>
                      </w:pPr>
                      <w:r>
                        <w:rPr>
                          <w:rFonts w:eastAsia="ＭＳ Ｐ明朝" w:cs="Times New Roman" w:hint="eastAsia"/>
                          <w:sz w:val="21"/>
                          <w:szCs w:val="21"/>
                        </w:rPr>
                        <w:t>難度の高い山岳道路トンネル</w:t>
                      </w:r>
                      <w:r w:rsidRPr="0006065F">
                        <w:rPr>
                          <w:rFonts w:eastAsia="ＭＳ Ｐ明朝" w:cs="Times New Roman" w:hint="eastAsia"/>
                          <w:sz w:val="21"/>
                          <w:szCs w:val="21"/>
                        </w:rPr>
                        <w:t>事業</w:t>
                      </w:r>
                      <w:r>
                        <w:rPr>
                          <w:rFonts w:eastAsia="ＭＳ Ｐ明朝" w:cs="Times New Roman" w:hint="eastAsia"/>
                          <w:sz w:val="21"/>
                          <w:szCs w:val="21"/>
                        </w:rPr>
                        <w:t>を円滑に実現するための技術を導入し</w:t>
                      </w:r>
                      <w:r w:rsidR="00150805">
                        <w:rPr>
                          <w:rFonts w:eastAsia="ＭＳ Ｐ明朝" w:cs="Times New Roman" w:hint="eastAsia"/>
                          <w:sz w:val="21"/>
                          <w:szCs w:val="21"/>
                        </w:rPr>
                        <w:t>、技術を</w:t>
                      </w:r>
                      <w:r>
                        <w:rPr>
                          <w:rFonts w:eastAsia="ＭＳ Ｐ明朝" w:cs="Times New Roman" w:hint="eastAsia"/>
                          <w:sz w:val="21"/>
                          <w:szCs w:val="21"/>
                        </w:rPr>
                        <w:t>移転すること</w:t>
                      </w:r>
                    </w:p>
                  </w:txbxContent>
                </v:textbox>
                <w10:wrap type="square" anchorx="margin"/>
              </v:roundrect>
            </w:pict>
          </mc:Fallback>
        </mc:AlternateContent>
      </w:r>
      <w:r w:rsidR="002524D5">
        <w:rPr>
          <w:rFonts w:hint="eastAsia"/>
        </w:rPr>
        <w:t>現道</w:t>
      </w:r>
      <w:r w:rsidR="00330DBB" w:rsidRPr="00717E3D">
        <w:rPr>
          <w:rFonts w:hint="eastAsia"/>
        </w:rPr>
        <w:t>ダルトンパスの</w:t>
      </w:r>
      <w:r w:rsidR="002524D5">
        <w:rPr>
          <w:rFonts w:hint="eastAsia"/>
        </w:rPr>
        <w:t>代替</w:t>
      </w:r>
      <w:r w:rsidR="00330DBB" w:rsidRPr="00717E3D">
        <w:rPr>
          <w:rFonts w:hint="eastAsia"/>
        </w:rPr>
        <w:t>道路</w:t>
      </w:r>
      <w:r w:rsidR="002524D5">
        <w:rPr>
          <w:rFonts w:hint="eastAsia"/>
        </w:rPr>
        <w:t>は</w:t>
      </w:r>
      <w:r w:rsidR="00330DBB" w:rsidRPr="00717E3D">
        <w:rPr>
          <w:rFonts w:hint="eastAsia"/>
        </w:rPr>
        <w:t>災害に強い道路</w:t>
      </w:r>
      <w:r w:rsidR="002524D5">
        <w:rPr>
          <w:rFonts w:hint="eastAsia"/>
        </w:rPr>
        <w:t>である</w:t>
      </w:r>
      <w:r w:rsidR="00330DBB" w:rsidRPr="00717E3D">
        <w:rPr>
          <w:rFonts w:hint="eastAsia"/>
        </w:rPr>
        <w:t>必要があるが、トンネルが計画されている</w:t>
      </w:r>
      <w:r w:rsidR="002524D5">
        <w:rPr>
          <w:rFonts w:hint="eastAsia"/>
        </w:rPr>
        <w:t>地域周辺</w:t>
      </w:r>
      <w:r w:rsidR="00330DBB" w:rsidRPr="00717E3D">
        <w:rPr>
          <w:rFonts w:hint="eastAsia"/>
        </w:rPr>
        <w:t>は斜面災害が頻繁に発生して</w:t>
      </w:r>
      <w:r w:rsidR="002524D5">
        <w:rPr>
          <w:rFonts w:hint="eastAsia"/>
        </w:rPr>
        <w:t>お</w:t>
      </w:r>
      <w:r w:rsidR="00330DBB" w:rsidRPr="00717E3D">
        <w:rPr>
          <w:rFonts w:hint="eastAsia"/>
        </w:rPr>
        <w:t>り、「地すべり頻発地帯」の標識が設置されて</w:t>
      </w:r>
      <w:r w:rsidR="007B078C">
        <w:rPr>
          <w:rFonts w:hint="eastAsia"/>
        </w:rPr>
        <w:t>いる等、斜面対策工の導入が望まれる。</w:t>
      </w:r>
      <w:r w:rsidR="00330DBB" w:rsidRPr="00717E3D">
        <w:rPr>
          <w:rFonts w:hint="eastAsia"/>
        </w:rPr>
        <w:t>また</w:t>
      </w:r>
      <w:r w:rsidR="007B078C">
        <w:rPr>
          <w:rFonts w:hint="eastAsia"/>
        </w:rPr>
        <w:t>トンネルや斜面対策工の施工・運営維持管理には経験と高い技術力が要求される</w:t>
      </w:r>
      <w:r w:rsidR="00150805">
        <w:rPr>
          <w:rFonts w:hint="eastAsia"/>
        </w:rPr>
        <w:t>がフィリピン政府はその能力に乏しい</w:t>
      </w:r>
      <w:r w:rsidR="007B078C">
        <w:rPr>
          <w:rFonts w:hint="eastAsia"/>
        </w:rPr>
        <w:t>。</w:t>
      </w:r>
      <w:r w:rsidR="00170AC2" w:rsidRPr="00170AC2">
        <w:rPr>
          <w:rFonts w:hint="eastAsia"/>
        </w:rPr>
        <w:t>以上より、</w:t>
      </w:r>
      <w:r w:rsidR="00826784" w:rsidRPr="00826784">
        <w:rPr>
          <w:rFonts w:hint="eastAsia"/>
        </w:rPr>
        <w:t>災害に強い道路事業実現に関する課題</w:t>
      </w:r>
      <w:r w:rsidR="00826784">
        <w:rPr>
          <w:rFonts w:hint="eastAsia"/>
        </w:rPr>
        <w:t>として下記が</w:t>
      </w:r>
      <w:r w:rsidR="00170AC2" w:rsidRPr="00170AC2">
        <w:rPr>
          <w:rFonts w:hint="eastAsia"/>
        </w:rPr>
        <w:t>挙げられる。</w:t>
      </w:r>
    </w:p>
    <w:p w14:paraId="0DFEC9AF" w14:textId="6943505C" w:rsidR="00006439" w:rsidRDefault="00006439">
      <w:pPr>
        <w:widowControl/>
        <w:ind w:firstLineChars="0" w:firstLine="0"/>
        <w:jc w:val="left"/>
      </w:pPr>
      <w:r>
        <w:br w:type="page"/>
      </w:r>
    </w:p>
    <w:p w14:paraId="785BBDE2" w14:textId="416C17C7" w:rsidR="00CB35F7" w:rsidRPr="00717E3D" w:rsidRDefault="00A75656" w:rsidP="00784018">
      <w:pPr>
        <w:pStyle w:val="3"/>
      </w:pPr>
      <w:r w:rsidRPr="00717E3D">
        <w:rPr>
          <w:rFonts w:hint="eastAsia"/>
        </w:rPr>
        <w:lastRenderedPageBreak/>
        <w:t>業務実施上の</w:t>
      </w:r>
      <w:r w:rsidR="00E97C12" w:rsidRPr="00717E3D">
        <w:rPr>
          <w:rFonts w:hint="eastAsia"/>
        </w:rPr>
        <w:t>クリティカル</w:t>
      </w:r>
      <w:r w:rsidRPr="00717E3D">
        <w:rPr>
          <w:rFonts w:hint="eastAsia"/>
        </w:rPr>
        <w:t>ポイント</w:t>
      </w:r>
      <w:r w:rsidR="00D7759B" w:rsidRPr="00717E3D">
        <w:rPr>
          <w:rFonts w:hint="eastAsia"/>
        </w:rPr>
        <w:t>と基本方針</w:t>
      </w:r>
    </w:p>
    <w:p w14:paraId="7A519100" w14:textId="655A217F" w:rsidR="00D7759B" w:rsidRPr="00717E3D" w:rsidRDefault="00D7759B" w:rsidP="00D7759B">
      <w:pPr>
        <w:ind w:firstLine="198"/>
      </w:pPr>
      <w:r w:rsidRPr="00717E3D">
        <w:rPr>
          <w:rFonts w:hint="eastAsia"/>
        </w:rPr>
        <w:t>弊共同企業体が認識する業務実施上の課題とクリティカルポイント、対応する基本方針を</w:t>
      </w:r>
      <w:r w:rsidR="00170AC2" w:rsidRPr="00765868">
        <w:rPr>
          <w:rFonts w:ascii="ＭＳ Ｐゴシック" w:eastAsia="ＭＳ Ｐゴシック" w:hAnsi="ＭＳ Ｐゴシック" w:hint="eastAsia"/>
        </w:rPr>
        <w:t>表2.1-</w:t>
      </w:r>
      <w:r w:rsidR="00C06DA4">
        <w:rPr>
          <w:rFonts w:ascii="ＭＳ Ｐゴシック" w:eastAsia="ＭＳ Ｐゴシック" w:hAnsi="ＭＳ Ｐゴシック" w:hint="eastAsia"/>
        </w:rPr>
        <w:t>4</w:t>
      </w:r>
      <w:r w:rsidRPr="00717E3D">
        <w:rPr>
          <w:rFonts w:hint="eastAsia"/>
        </w:rPr>
        <w:t>に</w:t>
      </w:r>
      <w:r w:rsidR="007E3ECB" w:rsidRPr="00717E3D">
        <w:rPr>
          <w:rFonts w:hint="eastAsia"/>
        </w:rPr>
        <w:t>示す</w:t>
      </w:r>
      <w:r w:rsidRPr="00717E3D">
        <w:rPr>
          <w:rFonts w:hint="eastAsia"/>
        </w:rPr>
        <w:t>。</w:t>
      </w:r>
    </w:p>
    <w:p w14:paraId="0C93E734" w14:textId="45B0C563" w:rsidR="00D7759B" w:rsidRPr="00717E3D" w:rsidRDefault="00D7759B" w:rsidP="009B5886">
      <w:pPr>
        <w:pStyle w:val="af2"/>
        <w:spacing w:line="340" w:lineRule="exact"/>
        <w:ind w:firstLine="210"/>
        <w:rPr>
          <w:bCs/>
        </w:rPr>
      </w:pPr>
      <w:bookmarkStart w:id="4" w:name="_Ref16630271"/>
      <w:r w:rsidRPr="00717E3D">
        <w:t xml:space="preserve">表 </w:t>
      </w:r>
      <w:fldSimple w:instr=" STYLEREF 2 \s ">
        <w:r w:rsidR="0020552E">
          <w:rPr>
            <w:noProof/>
          </w:rPr>
          <w:t>2.1</w:t>
        </w:r>
      </w:fldSimple>
      <w:r w:rsidRPr="00717E3D">
        <w:noBreakHyphen/>
      </w:r>
      <w:fldSimple w:instr=" SEQ 表 \* ARABIC \s 2 ">
        <w:r w:rsidR="0020552E">
          <w:rPr>
            <w:noProof/>
          </w:rPr>
          <w:t>4</w:t>
        </w:r>
      </w:fldSimple>
      <w:bookmarkEnd w:id="4"/>
      <w:r w:rsidRPr="00717E3D">
        <w:rPr>
          <w:rFonts w:hint="eastAsia"/>
        </w:rPr>
        <w:t xml:space="preserve">　</w:t>
      </w:r>
      <w:r w:rsidRPr="00717E3D">
        <w:rPr>
          <w:rFonts w:hint="eastAsia"/>
          <w:bCs/>
        </w:rPr>
        <w:t>業務実施上の</w:t>
      </w:r>
      <w:r w:rsidR="007E3ECB" w:rsidRPr="00717E3D">
        <w:rPr>
          <w:rFonts w:hint="eastAsia"/>
          <w:bCs/>
        </w:rPr>
        <w:t>課題と</w:t>
      </w:r>
      <w:r w:rsidRPr="00717E3D">
        <w:rPr>
          <w:rFonts w:hint="eastAsia"/>
          <w:bCs/>
        </w:rPr>
        <w:t>クリティカルポイント</w:t>
      </w:r>
      <w:r w:rsidR="007E3ECB" w:rsidRPr="00717E3D">
        <w:rPr>
          <w:rFonts w:hint="eastAsia"/>
          <w:bCs/>
        </w:rPr>
        <w:t>、および対応する</w:t>
      </w:r>
      <w:r w:rsidRPr="00717E3D">
        <w:rPr>
          <w:rFonts w:hint="eastAsia"/>
          <w:bCs/>
        </w:rPr>
        <w:t>基本方針</w:t>
      </w:r>
    </w:p>
    <w:tbl>
      <w:tblPr>
        <w:tblStyle w:val="af0"/>
        <w:tblW w:w="5000" w:type="pct"/>
        <w:tblLook w:val="04A0" w:firstRow="1" w:lastRow="0" w:firstColumn="1" w:lastColumn="0" w:noHBand="0" w:noVBand="1"/>
      </w:tblPr>
      <w:tblGrid>
        <w:gridCol w:w="5949"/>
        <w:gridCol w:w="3111"/>
      </w:tblGrid>
      <w:tr w:rsidR="00D7759B" w:rsidRPr="00D00C1D" w14:paraId="0857565D" w14:textId="77777777" w:rsidTr="00826784">
        <w:trPr>
          <w:trHeight w:val="340"/>
        </w:trPr>
        <w:tc>
          <w:tcPr>
            <w:tcW w:w="3283" w:type="pct"/>
            <w:shd w:val="clear" w:color="auto" w:fill="E7E6E6" w:themeFill="background2"/>
            <w:vAlign w:val="center"/>
          </w:tcPr>
          <w:p w14:paraId="211977FB" w14:textId="77777777" w:rsidR="00D7759B" w:rsidRPr="00D00C1D" w:rsidRDefault="00D7759B" w:rsidP="00D00C1D">
            <w:pPr>
              <w:pStyle w:val="Default"/>
              <w:spacing w:line="240" w:lineRule="exact"/>
              <w:jc w:val="center"/>
              <w:rPr>
                <w:rFonts w:ascii="ＭＳ Ｐゴシック" w:eastAsia="ＭＳ Ｐゴシック" w:hAnsi="ＭＳ Ｐゴシック" w:cs="Times New Roman"/>
                <w:color w:val="auto"/>
                <w:sz w:val="21"/>
                <w:szCs w:val="21"/>
              </w:rPr>
            </w:pPr>
            <w:r w:rsidRPr="00D00C1D">
              <w:rPr>
                <w:rFonts w:ascii="ＭＳ Ｐゴシック" w:eastAsia="ＭＳ Ｐゴシック" w:hAnsi="ＭＳ Ｐゴシック" w:cs="Times New Roman"/>
                <w:color w:val="auto"/>
                <w:sz w:val="21"/>
                <w:szCs w:val="21"/>
              </w:rPr>
              <w:t>業務実施上の課題とクリティカルポイント</w:t>
            </w:r>
          </w:p>
        </w:tc>
        <w:tc>
          <w:tcPr>
            <w:tcW w:w="1717" w:type="pct"/>
            <w:shd w:val="clear" w:color="auto" w:fill="E7E6E6" w:themeFill="background2"/>
            <w:vAlign w:val="center"/>
          </w:tcPr>
          <w:p w14:paraId="691C9399" w14:textId="77777777" w:rsidR="00D7759B" w:rsidRPr="00D00C1D" w:rsidRDefault="00D7759B" w:rsidP="00D00C1D">
            <w:pPr>
              <w:pStyle w:val="Default"/>
              <w:spacing w:line="240" w:lineRule="exact"/>
              <w:jc w:val="center"/>
              <w:rPr>
                <w:rFonts w:ascii="ＭＳ Ｐゴシック" w:eastAsia="ＭＳ Ｐゴシック" w:hAnsi="ＭＳ Ｐゴシック" w:cs="Times New Roman"/>
                <w:color w:val="auto"/>
                <w:sz w:val="21"/>
                <w:szCs w:val="21"/>
              </w:rPr>
            </w:pPr>
            <w:r w:rsidRPr="00D00C1D">
              <w:rPr>
                <w:rFonts w:ascii="ＭＳ Ｐゴシック" w:eastAsia="ＭＳ Ｐゴシック" w:hAnsi="ＭＳ Ｐゴシック" w:cs="Times New Roman"/>
                <w:color w:val="auto"/>
                <w:sz w:val="21"/>
                <w:szCs w:val="21"/>
              </w:rPr>
              <w:t>基本方針</w:t>
            </w:r>
          </w:p>
        </w:tc>
      </w:tr>
      <w:tr w:rsidR="0006065F" w:rsidRPr="00D00C1D" w14:paraId="1B46F27B" w14:textId="77777777" w:rsidTr="00826784">
        <w:trPr>
          <w:trHeight w:val="737"/>
        </w:trPr>
        <w:tc>
          <w:tcPr>
            <w:tcW w:w="3283" w:type="pct"/>
            <w:vMerge w:val="restart"/>
            <w:vAlign w:val="center"/>
          </w:tcPr>
          <w:p w14:paraId="1998D1FA" w14:textId="692A1A57" w:rsidR="0006065F" w:rsidRPr="00006439" w:rsidRDefault="0006065F" w:rsidP="00170AC2">
            <w:pPr>
              <w:pStyle w:val="Default"/>
              <w:spacing w:afterLines="25" w:after="97" w:line="240" w:lineRule="exact"/>
              <w:ind w:left="621" w:hangingChars="314" w:hanging="621"/>
              <w:jc w:val="both"/>
              <w:rPr>
                <w:rFonts w:ascii="ＭＳ Ｐ明朝" w:eastAsia="ＭＳ Ｐ明朝" w:hAnsi="ＭＳ Ｐ明朝" w:cs="Times New Roman"/>
                <w:color w:val="auto"/>
                <w:sz w:val="21"/>
                <w:szCs w:val="21"/>
              </w:rPr>
            </w:pPr>
            <w:r w:rsidRPr="00006439">
              <w:rPr>
                <w:rFonts w:ascii="ＭＳ Ｐ明朝" w:eastAsia="ＭＳ Ｐ明朝" w:hAnsi="ＭＳ Ｐ明朝" w:cs="Times New Roman"/>
                <w:color w:val="auto"/>
                <w:sz w:val="21"/>
                <w:szCs w:val="21"/>
              </w:rPr>
              <w:t>【課題】</w:t>
            </w:r>
            <w:r w:rsidR="00AB37C6" w:rsidRPr="00006439">
              <w:rPr>
                <w:rFonts w:ascii="ＭＳ Ｐ明朝" w:eastAsia="ＭＳ Ｐ明朝" w:hAnsi="ＭＳ Ｐ明朝" w:cs="Times New Roman" w:hint="eastAsia"/>
                <w:color w:val="auto"/>
                <w:sz w:val="21"/>
                <w:szCs w:val="21"/>
              </w:rPr>
              <w:t>先行調査の検討経緯や</w:t>
            </w:r>
            <w:r w:rsidR="00AB37C6" w:rsidRPr="00006439">
              <w:rPr>
                <w:rFonts w:ascii="ＭＳ Ｐ明朝" w:eastAsia="ＭＳ Ｐ明朝" w:hAnsi="ＭＳ Ｐ明朝" w:cs="Times New Roman"/>
                <w:color w:val="auto"/>
                <w:sz w:val="21"/>
                <w:szCs w:val="21"/>
              </w:rPr>
              <w:t>DPWHの意向を踏まえた、事業の整備方針に基づく合理的な路線計画</w:t>
            </w:r>
            <w:r w:rsidR="007B078C" w:rsidRPr="00006439">
              <w:rPr>
                <w:rFonts w:ascii="ＭＳ Ｐ明朝" w:eastAsia="ＭＳ Ｐ明朝" w:hAnsi="ＭＳ Ｐ明朝" w:cs="Times New Roman" w:hint="eastAsia"/>
                <w:color w:val="auto"/>
                <w:sz w:val="21"/>
                <w:szCs w:val="21"/>
              </w:rPr>
              <w:t>の</w:t>
            </w:r>
            <w:r w:rsidR="00AB37C6" w:rsidRPr="00006439">
              <w:rPr>
                <w:rFonts w:ascii="ＭＳ Ｐ明朝" w:eastAsia="ＭＳ Ｐ明朝" w:hAnsi="ＭＳ Ｐ明朝" w:cs="Times New Roman" w:hint="eastAsia"/>
                <w:color w:val="auto"/>
                <w:sz w:val="21"/>
                <w:szCs w:val="21"/>
              </w:rPr>
              <w:t>速やか</w:t>
            </w:r>
            <w:r w:rsidR="007B078C" w:rsidRPr="00006439">
              <w:rPr>
                <w:rFonts w:ascii="ＭＳ Ｐ明朝" w:eastAsia="ＭＳ Ｐ明朝" w:hAnsi="ＭＳ Ｐ明朝" w:cs="Times New Roman" w:hint="eastAsia"/>
                <w:color w:val="auto"/>
                <w:sz w:val="21"/>
                <w:szCs w:val="21"/>
              </w:rPr>
              <w:t>な</w:t>
            </w:r>
            <w:r w:rsidR="00AB37C6" w:rsidRPr="00006439">
              <w:rPr>
                <w:rFonts w:ascii="ＭＳ Ｐ明朝" w:eastAsia="ＭＳ Ｐ明朝" w:hAnsi="ＭＳ Ｐ明朝" w:cs="Times New Roman" w:hint="eastAsia"/>
                <w:color w:val="auto"/>
                <w:sz w:val="21"/>
                <w:szCs w:val="21"/>
              </w:rPr>
              <w:t>確定</w:t>
            </w:r>
          </w:p>
          <w:p w14:paraId="527A8C1F" w14:textId="0F417644" w:rsidR="0006065F" w:rsidRPr="00006439" w:rsidRDefault="0006065F" w:rsidP="00D00C1D">
            <w:pPr>
              <w:pStyle w:val="Default"/>
              <w:numPr>
                <w:ilvl w:val="0"/>
                <w:numId w:val="2"/>
              </w:numPr>
              <w:spacing w:line="240" w:lineRule="exact"/>
              <w:ind w:leftChars="50" w:left="297" w:rightChars="50" w:right="99" w:hangingChars="100" w:hanging="198"/>
              <w:jc w:val="both"/>
              <w:rPr>
                <w:rFonts w:ascii="ＭＳ Ｐ明朝" w:eastAsia="ＭＳ Ｐ明朝" w:hAnsi="ＭＳ Ｐ明朝" w:cs="Times New Roman"/>
                <w:color w:val="auto"/>
                <w:sz w:val="21"/>
                <w:szCs w:val="21"/>
              </w:rPr>
            </w:pPr>
            <w:r w:rsidRPr="00006439">
              <w:rPr>
                <w:rFonts w:ascii="ＭＳ Ｐ明朝" w:eastAsia="ＭＳ Ｐ明朝" w:hAnsi="ＭＳ Ｐ明朝" w:cs="Times New Roman" w:hint="eastAsia"/>
                <w:color w:val="auto"/>
                <w:sz w:val="21"/>
                <w:szCs w:val="21"/>
              </w:rPr>
              <w:t>本事業の</w:t>
            </w:r>
            <w:r w:rsidRPr="00006439">
              <w:rPr>
                <w:rFonts w:ascii="ＭＳ Ｐ明朝" w:eastAsia="ＭＳ Ｐ明朝" w:hAnsi="ＭＳ Ｐ明朝" w:cs="Times New Roman" w:hint="eastAsia"/>
                <w:color w:val="auto"/>
                <w:sz w:val="21"/>
                <w:szCs w:val="21"/>
                <w:u w:val="single"/>
              </w:rPr>
              <w:t>整備方針と路線</w:t>
            </w:r>
            <w:r w:rsidR="007B078C" w:rsidRPr="00006439">
              <w:rPr>
                <w:rFonts w:ascii="ＭＳ Ｐ明朝" w:eastAsia="ＭＳ Ｐ明朝" w:hAnsi="ＭＳ Ｐ明朝" w:cs="Times New Roman" w:hint="eastAsia"/>
                <w:color w:val="auto"/>
                <w:sz w:val="21"/>
                <w:szCs w:val="21"/>
                <w:u w:val="single"/>
              </w:rPr>
              <w:t>案</w:t>
            </w:r>
            <w:r w:rsidRPr="00006439">
              <w:rPr>
                <w:rFonts w:ascii="ＭＳ Ｐ明朝" w:eastAsia="ＭＳ Ｐ明朝" w:hAnsi="ＭＳ Ｐ明朝" w:cs="Times New Roman" w:hint="eastAsia"/>
                <w:color w:val="auto"/>
                <w:sz w:val="21"/>
                <w:szCs w:val="21"/>
                <w:u w:val="single"/>
              </w:rPr>
              <w:t>が関係者間で合意される</w:t>
            </w:r>
            <w:r w:rsidRPr="00006439">
              <w:rPr>
                <w:rFonts w:ascii="ＭＳ Ｐ明朝" w:eastAsia="ＭＳ Ｐ明朝" w:hAnsi="ＭＳ Ｐ明朝" w:cs="Times New Roman" w:hint="eastAsia"/>
                <w:color w:val="auto"/>
                <w:sz w:val="21"/>
                <w:szCs w:val="21"/>
              </w:rPr>
              <w:t>。</w:t>
            </w:r>
          </w:p>
        </w:tc>
        <w:tc>
          <w:tcPr>
            <w:tcW w:w="1717" w:type="pct"/>
            <w:vAlign w:val="center"/>
          </w:tcPr>
          <w:p w14:paraId="498C9E6E" w14:textId="0B696879" w:rsidR="0006065F" w:rsidRPr="00445B22" w:rsidRDefault="0006065F" w:rsidP="00D00C1D">
            <w:pPr>
              <w:pStyle w:val="Default"/>
              <w:spacing w:line="240" w:lineRule="exact"/>
              <w:jc w:val="both"/>
              <w:rPr>
                <w:rFonts w:ascii="ＭＳ Ｐゴシック" w:eastAsia="ＭＳ Ｐゴシック" w:hAnsi="ＭＳ Ｐゴシック" w:cs="Times New Roman"/>
                <w:color w:val="auto"/>
                <w:sz w:val="21"/>
                <w:szCs w:val="21"/>
              </w:rPr>
            </w:pPr>
            <w:r w:rsidRPr="00445B22">
              <w:rPr>
                <w:rFonts w:ascii="ＭＳ Ｐゴシック" w:eastAsia="ＭＳ Ｐゴシック" w:hAnsi="ＭＳ Ｐゴシック" w:cs="Times New Roman"/>
                <w:color w:val="auto"/>
                <w:sz w:val="21"/>
                <w:szCs w:val="21"/>
              </w:rPr>
              <w:t>【技術方針1】</w:t>
            </w:r>
          </w:p>
          <w:p w14:paraId="3A103827" w14:textId="5D62CF71" w:rsidR="0006065F" w:rsidRPr="00006439" w:rsidRDefault="0006065F" w:rsidP="00D00C1D">
            <w:pPr>
              <w:pStyle w:val="Default"/>
              <w:spacing w:line="240" w:lineRule="exact"/>
              <w:jc w:val="both"/>
              <w:rPr>
                <w:rFonts w:ascii="ＭＳ Ｐ明朝" w:eastAsia="ＭＳ Ｐ明朝" w:hAnsi="ＭＳ Ｐ明朝" w:cs="Times New Roman"/>
                <w:color w:val="auto"/>
                <w:sz w:val="21"/>
                <w:szCs w:val="21"/>
              </w:rPr>
            </w:pPr>
            <w:r w:rsidRPr="00006439">
              <w:rPr>
                <w:rFonts w:ascii="ＭＳ Ｐ明朝" w:eastAsia="ＭＳ Ｐ明朝" w:hAnsi="ＭＳ Ｐ明朝" w:cs="Times New Roman" w:hint="eastAsia"/>
                <w:color w:val="auto"/>
                <w:sz w:val="21"/>
                <w:szCs w:val="21"/>
              </w:rPr>
              <w:t>広域ネットワークにおける事業の位置</w:t>
            </w:r>
            <w:r w:rsidR="007B078C" w:rsidRPr="00006439">
              <w:rPr>
                <w:rFonts w:ascii="ＭＳ Ｐ明朝" w:eastAsia="ＭＳ Ｐ明朝" w:hAnsi="ＭＳ Ｐ明朝" w:cs="Times New Roman" w:hint="eastAsia"/>
                <w:color w:val="auto"/>
                <w:sz w:val="21"/>
                <w:szCs w:val="21"/>
              </w:rPr>
              <w:t>付け</w:t>
            </w:r>
            <w:r w:rsidRPr="00006439">
              <w:rPr>
                <w:rFonts w:ascii="ＭＳ Ｐ明朝" w:eastAsia="ＭＳ Ｐ明朝" w:hAnsi="ＭＳ Ｐ明朝" w:cs="Times New Roman" w:hint="eastAsia"/>
                <w:color w:val="auto"/>
                <w:sz w:val="21"/>
                <w:szCs w:val="21"/>
              </w:rPr>
              <w:t>と対象範囲の明確化</w:t>
            </w:r>
          </w:p>
        </w:tc>
      </w:tr>
      <w:tr w:rsidR="0006065F" w:rsidRPr="00D00C1D" w14:paraId="183F6031" w14:textId="77777777" w:rsidTr="00826784">
        <w:trPr>
          <w:trHeight w:val="737"/>
        </w:trPr>
        <w:tc>
          <w:tcPr>
            <w:tcW w:w="3283" w:type="pct"/>
            <w:vMerge/>
            <w:vAlign w:val="center"/>
          </w:tcPr>
          <w:p w14:paraId="0715ABCE" w14:textId="77777777" w:rsidR="0006065F" w:rsidRPr="00006439" w:rsidRDefault="0006065F" w:rsidP="00D00C1D">
            <w:pPr>
              <w:pStyle w:val="Default"/>
              <w:spacing w:afterLines="15" w:after="58" w:line="240" w:lineRule="exact"/>
              <w:ind w:left="621" w:hangingChars="314" w:hanging="621"/>
              <w:jc w:val="both"/>
              <w:rPr>
                <w:rFonts w:ascii="ＭＳ Ｐ明朝" w:eastAsia="ＭＳ Ｐ明朝" w:hAnsi="ＭＳ Ｐ明朝" w:cs="Times New Roman"/>
                <w:color w:val="auto"/>
                <w:sz w:val="21"/>
                <w:szCs w:val="21"/>
              </w:rPr>
            </w:pPr>
          </w:p>
        </w:tc>
        <w:tc>
          <w:tcPr>
            <w:tcW w:w="1717" w:type="pct"/>
            <w:vAlign w:val="center"/>
          </w:tcPr>
          <w:p w14:paraId="34968EA9" w14:textId="77777777" w:rsidR="0006065F" w:rsidRPr="00445B22" w:rsidRDefault="0006065F" w:rsidP="00D00C1D">
            <w:pPr>
              <w:pStyle w:val="Default"/>
              <w:spacing w:line="240" w:lineRule="exact"/>
              <w:jc w:val="both"/>
              <w:rPr>
                <w:rFonts w:ascii="ＭＳ Ｐゴシック" w:eastAsia="ＭＳ Ｐゴシック" w:hAnsi="ＭＳ Ｐゴシック" w:cs="Times New Roman"/>
                <w:color w:val="auto"/>
                <w:sz w:val="21"/>
                <w:szCs w:val="21"/>
              </w:rPr>
            </w:pPr>
            <w:r w:rsidRPr="00445B22">
              <w:rPr>
                <w:rFonts w:ascii="ＭＳ Ｐゴシック" w:eastAsia="ＭＳ Ｐゴシック" w:hAnsi="ＭＳ Ｐゴシック" w:cs="Times New Roman"/>
                <w:color w:val="auto"/>
                <w:sz w:val="21"/>
                <w:szCs w:val="21"/>
              </w:rPr>
              <w:t>【技術方針2】</w:t>
            </w:r>
          </w:p>
          <w:p w14:paraId="656CC145" w14:textId="32BCF97E" w:rsidR="0006065F" w:rsidRPr="00006439" w:rsidRDefault="007B078C" w:rsidP="00D00C1D">
            <w:pPr>
              <w:pStyle w:val="Default"/>
              <w:spacing w:line="240" w:lineRule="exact"/>
              <w:jc w:val="both"/>
              <w:rPr>
                <w:rFonts w:ascii="ＭＳ Ｐ明朝" w:eastAsia="ＭＳ Ｐ明朝" w:hAnsi="ＭＳ Ｐ明朝" w:cs="Times New Roman"/>
                <w:color w:val="auto"/>
                <w:sz w:val="21"/>
                <w:szCs w:val="21"/>
              </w:rPr>
            </w:pPr>
            <w:r w:rsidRPr="00006439">
              <w:rPr>
                <w:rFonts w:ascii="ＭＳ Ｐ明朝" w:eastAsia="ＭＳ Ｐ明朝" w:hAnsi="ＭＳ Ｐ明朝" w:cs="Times New Roman" w:hint="eastAsia"/>
                <w:color w:val="auto"/>
                <w:sz w:val="21"/>
                <w:szCs w:val="21"/>
              </w:rPr>
              <w:t>最適路線の合理的な選定と早期の合意形成</w:t>
            </w:r>
          </w:p>
        </w:tc>
      </w:tr>
      <w:tr w:rsidR="00D7759B" w:rsidRPr="00D00C1D" w14:paraId="07ED75C6" w14:textId="77777777" w:rsidTr="00826784">
        <w:trPr>
          <w:trHeight w:val="850"/>
        </w:trPr>
        <w:tc>
          <w:tcPr>
            <w:tcW w:w="3283" w:type="pct"/>
            <w:vAlign w:val="center"/>
          </w:tcPr>
          <w:p w14:paraId="359C67DD" w14:textId="52C99203" w:rsidR="00D7759B" w:rsidRPr="00006439" w:rsidRDefault="00CF4CD2" w:rsidP="00D00C1D">
            <w:pPr>
              <w:pStyle w:val="Default"/>
              <w:spacing w:afterLines="15" w:after="58" w:line="240" w:lineRule="exact"/>
              <w:ind w:left="621" w:hangingChars="314" w:hanging="621"/>
              <w:jc w:val="both"/>
              <w:rPr>
                <w:rFonts w:ascii="ＭＳ Ｐ明朝" w:eastAsia="ＭＳ Ｐ明朝" w:hAnsi="ＭＳ Ｐ明朝" w:cs="Times New Roman"/>
                <w:color w:val="auto"/>
                <w:sz w:val="21"/>
                <w:szCs w:val="21"/>
              </w:rPr>
            </w:pPr>
            <w:r w:rsidRPr="00006439">
              <w:rPr>
                <w:rFonts w:ascii="ＭＳ Ｐ明朝" w:eastAsia="ＭＳ Ｐ明朝" w:hAnsi="ＭＳ Ｐ明朝" w:cs="Times New Roman"/>
                <w:color w:val="auto"/>
                <w:sz w:val="21"/>
                <w:szCs w:val="21"/>
              </w:rPr>
              <w:t>【課題】</w:t>
            </w:r>
            <w:r w:rsidR="00784018" w:rsidRPr="00006439">
              <w:rPr>
                <w:rFonts w:ascii="ＭＳ Ｐ明朝" w:eastAsia="ＭＳ Ｐ明朝" w:hAnsi="ＭＳ Ｐ明朝" w:cs="Times New Roman" w:hint="eastAsia"/>
                <w:color w:val="auto"/>
                <w:sz w:val="21"/>
                <w:szCs w:val="21"/>
              </w:rPr>
              <w:t>山岳道路トンネル事業特有の施工・調達・</w:t>
            </w:r>
            <w:r w:rsidR="007B078C" w:rsidRPr="00006439">
              <w:rPr>
                <w:rFonts w:ascii="ＭＳ Ｐ明朝" w:eastAsia="ＭＳ Ｐ明朝" w:hAnsi="ＭＳ Ｐ明朝" w:cs="Times New Roman" w:hint="eastAsia"/>
                <w:color w:val="auto"/>
                <w:sz w:val="21"/>
                <w:szCs w:val="21"/>
              </w:rPr>
              <w:t>環境・</w:t>
            </w:r>
            <w:r w:rsidR="00784018" w:rsidRPr="00006439">
              <w:rPr>
                <w:rFonts w:ascii="ＭＳ Ｐ明朝" w:eastAsia="ＭＳ Ｐ明朝" w:hAnsi="ＭＳ Ｐ明朝" w:cs="Times New Roman" w:hint="eastAsia"/>
                <w:color w:val="auto"/>
                <w:sz w:val="21"/>
                <w:szCs w:val="21"/>
              </w:rPr>
              <w:t>運営維持に係るリスクの最小化</w:t>
            </w:r>
            <w:r w:rsidR="00150805">
              <w:rPr>
                <w:rFonts w:ascii="ＭＳ Ｐ明朝" w:eastAsia="ＭＳ Ｐ明朝" w:hAnsi="ＭＳ Ｐ明朝" w:cs="Times New Roman" w:hint="eastAsia"/>
                <w:color w:val="auto"/>
                <w:sz w:val="21"/>
                <w:szCs w:val="21"/>
              </w:rPr>
              <w:t>を図ること</w:t>
            </w:r>
          </w:p>
          <w:p w14:paraId="4C496705" w14:textId="105BC409" w:rsidR="00D7759B" w:rsidRPr="00006439" w:rsidRDefault="00CF0CAE" w:rsidP="00D00C1D">
            <w:pPr>
              <w:pStyle w:val="Default"/>
              <w:numPr>
                <w:ilvl w:val="0"/>
                <w:numId w:val="2"/>
              </w:numPr>
              <w:spacing w:line="240" w:lineRule="exact"/>
              <w:ind w:leftChars="50" w:left="297" w:rightChars="50" w:right="99" w:hangingChars="100" w:hanging="198"/>
              <w:jc w:val="both"/>
              <w:rPr>
                <w:rFonts w:ascii="ＭＳ Ｐ明朝" w:eastAsia="ＭＳ Ｐ明朝" w:hAnsi="ＭＳ Ｐ明朝" w:cs="Times New Roman"/>
                <w:color w:val="auto"/>
                <w:sz w:val="21"/>
                <w:szCs w:val="21"/>
              </w:rPr>
            </w:pPr>
            <w:r w:rsidRPr="00006439">
              <w:rPr>
                <w:rFonts w:ascii="ＭＳ Ｐ明朝" w:eastAsia="ＭＳ Ｐ明朝" w:hAnsi="ＭＳ Ｐ明朝" w:cs="Times New Roman" w:hint="eastAsia"/>
                <w:color w:val="auto"/>
                <w:sz w:val="21"/>
                <w:szCs w:val="21"/>
                <w:u w:val="single"/>
              </w:rPr>
              <w:t>準備調査段階にお</w:t>
            </w:r>
            <w:r w:rsidR="003A337C" w:rsidRPr="00006439">
              <w:rPr>
                <w:rFonts w:ascii="ＭＳ Ｐ明朝" w:eastAsia="ＭＳ Ｐ明朝" w:hAnsi="ＭＳ Ｐ明朝" w:cs="Times New Roman" w:hint="eastAsia"/>
                <w:color w:val="auto"/>
                <w:sz w:val="21"/>
                <w:szCs w:val="21"/>
                <w:u w:val="single"/>
              </w:rPr>
              <w:t>いてリスクの想定と対策が</w:t>
            </w:r>
            <w:r w:rsidR="007B078C" w:rsidRPr="00006439">
              <w:rPr>
                <w:rFonts w:ascii="ＭＳ Ｐ明朝" w:eastAsia="ＭＳ Ｐ明朝" w:hAnsi="ＭＳ Ｐ明朝" w:cs="Times New Roman" w:hint="eastAsia"/>
                <w:color w:val="auto"/>
                <w:sz w:val="21"/>
                <w:szCs w:val="21"/>
                <w:u w:val="single"/>
              </w:rPr>
              <w:t>なされ</w:t>
            </w:r>
            <w:r w:rsidR="003A337C" w:rsidRPr="00006439">
              <w:rPr>
                <w:rFonts w:ascii="ＭＳ Ｐ明朝" w:eastAsia="ＭＳ Ｐ明朝" w:hAnsi="ＭＳ Ｐ明朝" w:cs="Times New Roman" w:hint="eastAsia"/>
                <w:color w:val="auto"/>
                <w:sz w:val="21"/>
                <w:szCs w:val="21"/>
                <w:u w:val="single"/>
              </w:rPr>
              <w:t>る</w:t>
            </w:r>
            <w:r w:rsidR="003A337C" w:rsidRPr="00006439">
              <w:rPr>
                <w:rFonts w:ascii="ＭＳ Ｐ明朝" w:eastAsia="ＭＳ Ｐ明朝" w:hAnsi="ＭＳ Ｐ明朝" w:cs="Times New Roman" w:hint="eastAsia"/>
                <w:color w:val="auto"/>
                <w:sz w:val="21"/>
                <w:szCs w:val="21"/>
              </w:rPr>
              <w:t>。</w:t>
            </w:r>
          </w:p>
        </w:tc>
        <w:tc>
          <w:tcPr>
            <w:tcW w:w="1717" w:type="pct"/>
            <w:vAlign w:val="center"/>
          </w:tcPr>
          <w:p w14:paraId="37020D93" w14:textId="06AE92FF" w:rsidR="00D7759B" w:rsidRPr="00445B22" w:rsidRDefault="00D7759B" w:rsidP="00D00C1D">
            <w:pPr>
              <w:pStyle w:val="Default"/>
              <w:spacing w:line="240" w:lineRule="exact"/>
              <w:ind w:leftChars="-11" w:left="-22"/>
              <w:jc w:val="both"/>
              <w:rPr>
                <w:rFonts w:ascii="ＭＳ Ｐゴシック" w:eastAsia="ＭＳ Ｐゴシック" w:hAnsi="ＭＳ Ｐゴシック" w:cs="Times New Roman"/>
                <w:color w:val="auto"/>
                <w:sz w:val="21"/>
                <w:szCs w:val="21"/>
              </w:rPr>
            </w:pPr>
            <w:r w:rsidRPr="00445B22">
              <w:rPr>
                <w:rFonts w:ascii="ＭＳ Ｐゴシック" w:eastAsia="ＭＳ Ｐゴシック" w:hAnsi="ＭＳ Ｐゴシック" w:cs="Times New Roman"/>
                <w:color w:val="auto"/>
                <w:sz w:val="21"/>
                <w:szCs w:val="21"/>
              </w:rPr>
              <w:t>【技術方針</w:t>
            </w:r>
            <w:r w:rsidR="00EA1075" w:rsidRPr="00445B22">
              <w:rPr>
                <w:rFonts w:ascii="ＭＳ Ｐゴシック" w:eastAsia="ＭＳ Ｐゴシック" w:hAnsi="ＭＳ Ｐゴシック" w:cs="Times New Roman"/>
                <w:color w:val="auto"/>
                <w:sz w:val="21"/>
                <w:szCs w:val="21"/>
              </w:rPr>
              <w:t>3</w:t>
            </w:r>
            <w:r w:rsidRPr="00445B22">
              <w:rPr>
                <w:rFonts w:ascii="ＭＳ Ｐゴシック" w:eastAsia="ＭＳ Ｐゴシック" w:hAnsi="ＭＳ Ｐゴシック" w:cs="Times New Roman"/>
                <w:color w:val="auto"/>
                <w:sz w:val="21"/>
                <w:szCs w:val="21"/>
              </w:rPr>
              <w:t>】</w:t>
            </w:r>
          </w:p>
          <w:p w14:paraId="64CF8350" w14:textId="5C4FFBDB" w:rsidR="00D7759B" w:rsidRPr="00006439" w:rsidRDefault="004C5960" w:rsidP="00D00C1D">
            <w:pPr>
              <w:pStyle w:val="Default"/>
              <w:spacing w:line="240" w:lineRule="exact"/>
              <w:ind w:leftChars="-11" w:left="-22"/>
              <w:jc w:val="both"/>
              <w:rPr>
                <w:rFonts w:ascii="ＭＳ Ｐ明朝" w:eastAsia="ＭＳ Ｐ明朝" w:hAnsi="ＭＳ Ｐ明朝" w:cs="Times New Roman"/>
                <w:color w:val="auto"/>
                <w:sz w:val="21"/>
                <w:szCs w:val="21"/>
              </w:rPr>
            </w:pPr>
            <w:r w:rsidRPr="00006439">
              <w:rPr>
                <w:rFonts w:ascii="ＭＳ Ｐ明朝" w:eastAsia="ＭＳ Ｐ明朝" w:hAnsi="ＭＳ Ｐ明朝" w:cs="Times New Roman" w:hint="eastAsia"/>
                <w:color w:val="auto"/>
                <w:sz w:val="21"/>
                <w:szCs w:val="21"/>
              </w:rPr>
              <w:t>山岳道路トンネル事業特有のリスク・マネジメントプロセスの実施</w:t>
            </w:r>
          </w:p>
        </w:tc>
      </w:tr>
      <w:tr w:rsidR="00717E3D" w:rsidRPr="00D00C1D" w14:paraId="03D44407" w14:textId="77777777" w:rsidTr="00826784">
        <w:trPr>
          <w:trHeight w:val="1304"/>
        </w:trPr>
        <w:tc>
          <w:tcPr>
            <w:tcW w:w="3283" w:type="pct"/>
            <w:vAlign w:val="center"/>
          </w:tcPr>
          <w:p w14:paraId="00E23B9C" w14:textId="2B7C3A14" w:rsidR="00931948" w:rsidRPr="00006439" w:rsidRDefault="00931948" w:rsidP="00D00C1D">
            <w:pPr>
              <w:pStyle w:val="Default"/>
              <w:spacing w:afterLines="15" w:after="58" w:line="240" w:lineRule="exact"/>
              <w:ind w:left="621" w:hangingChars="314" w:hanging="621"/>
              <w:rPr>
                <w:rFonts w:ascii="ＭＳ Ｐ明朝" w:eastAsia="ＭＳ Ｐ明朝" w:hAnsi="ＭＳ Ｐ明朝" w:cs="Times New Roman"/>
                <w:color w:val="auto"/>
                <w:sz w:val="21"/>
                <w:szCs w:val="21"/>
              </w:rPr>
            </w:pPr>
            <w:r w:rsidRPr="00006439">
              <w:rPr>
                <w:rFonts w:ascii="ＭＳ Ｐ明朝" w:eastAsia="ＭＳ Ｐ明朝" w:hAnsi="ＭＳ Ｐ明朝" w:cs="Times New Roman"/>
                <w:color w:val="auto"/>
                <w:sz w:val="21"/>
                <w:szCs w:val="21"/>
              </w:rPr>
              <w:t>【課題】</w:t>
            </w:r>
            <w:r w:rsidR="00AB37C6" w:rsidRPr="00006439">
              <w:rPr>
                <w:rFonts w:ascii="ＭＳ Ｐ明朝" w:eastAsia="ＭＳ Ｐ明朝" w:hAnsi="ＭＳ Ｐ明朝" w:cs="Times New Roman" w:hint="eastAsia"/>
                <w:color w:val="auto"/>
                <w:sz w:val="21"/>
                <w:szCs w:val="21"/>
              </w:rPr>
              <w:t>先住民族居住地域を通る山岳道路トンネル事業の環境手続き</w:t>
            </w:r>
          </w:p>
          <w:p w14:paraId="0215778A" w14:textId="304723CB" w:rsidR="00931948" w:rsidRPr="00006439" w:rsidRDefault="00D96F76">
            <w:pPr>
              <w:pStyle w:val="Default"/>
              <w:numPr>
                <w:ilvl w:val="0"/>
                <w:numId w:val="42"/>
              </w:numPr>
              <w:spacing w:line="240" w:lineRule="exact"/>
              <w:ind w:leftChars="50" w:left="297" w:rightChars="50" w:right="99" w:hangingChars="100" w:hanging="198"/>
              <w:rPr>
                <w:rFonts w:ascii="ＭＳ Ｐ明朝" w:eastAsia="ＭＳ Ｐ明朝" w:hAnsi="ＭＳ Ｐ明朝" w:cs="Times New Roman"/>
                <w:color w:val="auto"/>
                <w:sz w:val="21"/>
                <w:szCs w:val="21"/>
              </w:rPr>
            </w:pPr>
            <w:r w:rsidRPr="00006439">
              <w:rPr>
                <w:rFonts w:ascii="ＭＳ Ｐ明朝" w:eastAsia="ＭＳ Ｐ明朝" w:hAnsi="ＭＳ Ｐ明朝" w:cs="Times New Roman" w:hint="eastAsia"/>
                <w:color w:val="auto"/>
                <w:sz w:val="21"/>
                <w:szCs w:val="21"/>
              </w:rPr>
              <w:t>最適路線の選定に適切な環境影響評価が反映される</w:t>
            </w:r>
            <w:r w:rsidR="00A65699">
              <w:rPr>
                <w:rFonts w:ascii="ＭＳ Ｐ明朝" w:eastAsia="ＭＳ Ｐ明朝" w:hAnsi="ＭＳ Ｐ明朝" w:cs="Times New Roman" w:hint="eastAsia"/>
                <w:color w:val="auto"/>
                <w:sz w:val="21"/>
                <w:szCs w:val="21"/>
              </w:rPr>
              <w:t>。</w:t>
            </w:r>
          </w:p>
          <w:p w14:paraId="3F5EBE67" w14:textId="7DB623B2" w:rsidR="00931948" w:rsidRPr="00006439" w:rsidRDefault="00931948" w:rsidP="00750906">
            <w:pPr>
              <w:pStyle w:val="Default"/>
              <w:numPr>
                <w:ilvl w:val="0"/>
                <w:numId w:val="42"/>
              </w:numPr>
              <w:spacing w:line="240" w:lineRule="exact"/>
              <w:ind w:leftChars="50" w:left="297" w:rightChars="50" w:right="99" w:hangingChars="100" w:hanging="198"/>
              <w:rPr>
                <w:rFonts w:ascii="ＭＳ Ｐ明朝" w:eastAsia="ＭＳ Ｐ明朝" w:hAnsi="ＭＳ Ｐ明朝" w:cs="Times New Roman"/>
                <w:color w:val="auto"/>
                <w:sz w:val="21"/>
                <w:szCs w:val="21"/>
              </w:rPr>
            </w:pPr>
            <w:r w:rsidRPr="00750906">
              <w:rPr>
                <w:rFonts w:ascii="ＭＳ Ｐ明朝" w:eastAsia="ＭＳ Ｐ明朝" w:hAnsi="ＭＳ Ｐ明朝" w:cs="Times New Roman" w:hint="eastAsia"/>
                <w:color w:val="auto"/>
                <w:sz w:val="21"/>
                <w:szCs w:val="21"/>
              </w:rPr>
              <w:t>適切な先住民族計画の策定</w:t>
            </w:r>
            <w:r w:rsidR="00D96F76" w:rsidRPr="00750906">
              <w:rPr>
                <w:rFonts w:ascii="ＭＳ Ｐ明朝" w:eastAsia="ＭＳ Ｐ明朝" w:hAnsi="ＭＳ Ｐ明朝" w:cs="Times New Roman" w:hint="eastAsia"/>
                <w:color w:val="auto"/>
                <w:sz w:val="21"/>
                <w:szCs w:val="21"/>
              </w:rPr>
              <w:t>がなされる</w:t>
            </w:r>
            <w:r w:rsidR="00A65699">
              <w:rPr>
                <w:rFonts w:ascii="ＭＳ Ｐ明朝" w:eastAsia="ＭＳ Ｐ明朝" w:hAnsi="ＭＳ Ｐ明朝" w:cs="Times New Roman" w:hint="eastAsia"/>
                <w:color w:val="auto"/>
                <w:sz w:val="21"/>
                <w:szCs w:val="21"/>
              </w:rPr>
              <w:t>。</w:t>
            </w:r>
          </w:p>
        </w:tc>
        <w:tc>
          <w:tcPr>
            <w:tcW w:w="1717" w:type="pct"/>
            <w:vAlign w:val="center"/>
          </w:tcPr>
          <w:p w14:paraId="6FA4CF84" w14:textId="77777777" w:rsidR="006C1E6C" w:rsidRPr="00445B22" w:rsidRDefault="00931948" w:rsidP="006C1E6C">
            <w:pPr>
              <w:pStyle w:val="Default"/>
              <w:spacing w:line="240" w:lineRule="exact"/>
              <w:jc w:val="both"/>
              <w:rPr>
                <w:rFonts w:ascii="ＭＳ Ｐゴシック" w:eastAsia="ＭＳ Ｐゴシック" w:hAnsi="ＭＳ Ｐゴシック" w:cs="Times New Roman"/>
                <w:color w:val="auto"/>
                <w:sz w:val="21"/>
                <w:szCs w:val="21"/>
              </w:rPr>
            </w:pPr>
            <w:r w:rsidRPr="00445B22">
              <w:rPr>
                <w:rFonts w:ascii="ＭＳ Ｐゴシック" w:eastAsia="ＭＳ Ｐゴシック" w:hAnsi="ＭＳ Ｐゴシック" w:cs="Times New Roman"/>
                <w:color w:val="auto"/>
                <w:sz w:val="21"/>
                <w:szCs w:val="21"/>
              </w:rPr>
              <w:t>【技術方針4】</w:t>
            </w:r>
          </w:p>
          <w:p w14:paraId="1CD3C90A" w14:textId="4F846105" w:rsidR="00931948" w:rsidRPr="00A65699" w:rsidRDefault="00A65699" w:rsidP="00D00C1D">
            <w:pPr>
              <w:pStyle w:val="Default"/>
              <w:spacing w:afterLines="15" w:after="58" w:line="240" w:lineRule="exact"/>
              <w:ind w:left="1" w:hanging="1"/>
              <w:jc w:val="both"/>
              <w:rPr>
                <w:rFonts w:ascii="ＭＳ Ｐ明朝" w:eastAsia="ＭＳ Ｐ明朝" w:hAnsi="ＭＳ Ｐ明朝" w:cs="Times New Roman"/>
                <w:color w:val="auto"/>
                <w:sz w:val="21"/>
                <w:szCs w:val="21"/>
              </w:rPr>
            </w:pPr>
            <w:r w:rsidRPr="00A65699">
              <w:rPr>
                <w:rFonts w:ascii="ＭＳ Ｐ明朝" w:eastAsia="ＭＳ Ｐ明朝" w:hAnsi="ＭＳ Ｐ明朝" w:cs="Times New Roman" w:hint="eastAsia"/>
                <w:color w:val="auto"/>
                <w:sz w:val="21"/>
                <w:szCs w:val="21"/>
              </w:rPr>
              <w:t>各段階での適切な調査、ローカル専門家の起用による先住民族との密なコミュニケーション</w:t>
            </w:r>
          </w:p>
        </w:tc>
      </w:tr>
      <w:tr w:rsidR="00EA1075" w:rsidRPr="00D00C1D" w14:paraId="7F1C5373" w14:textId="77777777" w:rsidTr="00445B22">
        <w:trPr>
          <w:trHeight w:val="1587"/>
        </w:trPr>
        <w:tc>
          <w:tcPr>
            <w:tcW w:w="3283" w:type="pct"/>
            <w:vAlign w:val="center"/>
          </w:tcPr>
          <w:p w14:paraId="3B6189C8" w14:textId="3401D95E" w:rsidR="00EA1075" w:rsidRPr="00006439" w:rsidRDefault="00EA1075" w:rsidP="00D00C1D">
            <w:pPr>
              <w:pStyle w:val="Default"/>
              <w:spacing w:afterLines="15" w:after="58" w:line="240" w:lineRule="exact"/>
              <w:ind w:left="621" w:hangingChars="314" w:hanging="621"/>
              <w:rPr>
                <w:rFonts w:ascii="ＭＳ Ｐ明朝" w:eastAsia="ＭＳ Ｐ明朝" w:hAnsi="ＭＳ Ｐ明朝" w:cs="Times New Roman"/>
                <w:color w:val="auto"/>
                <w:sz w:val="21"/>
                <w:szCs w:val="21"/>
              </w:rPr>
            </w:pPr>
            <w:r w:rsidRPr="00006439">
              <w:rPr>
                <w:rFonts w:ascii="ＭＳ Ｐ明朝" w:eastAsia="ＭＳ Ｐ明朝" w:hAnsi="ＭＳ Ｐ明朝" w:cs="Times New Roman" w:hint="eastAsia"/>
                <w:color w:val="auto"/>
                <w:sz w:val="21"/>
                <w:szCs w:val="21"/>
              </w:rPr>
              <w:t>【課題】</w:t>
            </w:r>
            <w:r w:rsidR="00150805" w:rsidRPr="00150805">
              <w:rPr>
                <w:rFonts w:ascii="ＭＳ Ｐ明朝" w:eastAsia="ＭＳ Ｐ明朝" w:hAnsi="ＭＳ Ｐ明朝" w:cs="Times New Roman" w:hint="eastAsia"/>
                <w:color w:val="auto"/>
                <w:sz w:val="21"/>
                <w:szCs w:val="21"/>
              </w:rPr>
              <w:t>難度の高い山岳道路トンネル事業を円滑に実現するための技術を導入し、技術を移転すること</w:t>
            </w:r>
          </w:p>
          <w:p w14:paraId="27EF99BF" w14:textId="7CB30433" w:rsidR="00EA1075" w:rsidRPr="00006439" w:rsidRDefault="00A65699" w:rsidP="006C1E6C">
            <w:pPr>
              <w:pStyle w:val="Default"/>
              <w:numPr>
                <w:ilvl w:val="0"/>
                <w:numId w:val="2"/>
              </w:numPr>
              <w:spacing w:line="240" w:lineRule="exact"/>
              <w:ind w:leftChars="50" w:left="297" w:rightChars="50" w:right="99" w:hangingChars="100" w:hanging="198"/>
              <w:jc w:val="both"/>
              <w:rPr>
                <w:rFonts w:ascii="ＭＳ Ｐ明朝" w:eastAsia="ＭＳ Ｐ明朝" w:hAnsi="ＭＳ Ｐ明朝" w:cs="Times New Roman"/>
                <w:color w:val="auto"/>
                <w:sz w:val="21"/>
                <w:szCs w:val="21"/>
                <w:u w:val="single"/>
              </w:rPr>
            </w:pPr>
            <w:r>
              <w:rPr>
                <w:rFonts w:ascii="ＭＳ Ｐ明朝" w:eastAsia="ＭＳ Ｐ明朝" w:hAnsi="ＭＳ Ｐ明朝" w:cs="Times New Roman" w:hint="eastAsia"/>
                <w:color w:val="auto"/>
                <w:sz w:val="21"/>
                <w:szCs w:val="21"/>
              </w:rPr>
              <w:t>円滑な事業実施と</w:t>
            </w:r>
            <w:r w:rsidR="00EA1075" w:rsidRPr="00006439">
              <w:rPr>
                <w:rFonts w:ascii="ＭＳ Ｐ明朝" w:eastAsia="ＭＳ Ｐ明朝" w:hAnsi="ＭＳ Ｐ明朝" w:cs="Times New Roman" w:hint="eastAsia"/>
                <w:color w:val="auto"/>
                <w:sz w:val="21"/>
                <w:szCs w:val="21"/>
              </w:rPr>
              <w:t>質の高い支援が求められるため、</w:t>
            </w:r>
            <w:r w:rsidR="00EA1075" w:rsidRPr="00006439">
              <w:rPr>
                <w:rFonts w:ascii="ＭＳ Ｐ明朝" w:eastAsia="ＭＳ Ｐ明朝" w:hAnsi="ＭＳ Ｐ明朝" w:cs="Times New Roman" w:hint="eastAsia"/>
                <w:color w:val="auto"/>
                <w:sz w:val="21"/>
                <w:szCs w:val="21"/>
                <w:u w:val="single"/>
              </w:rPr>
              <w:t>本邦技術を活用し</w:t>
            </w:r>
            <w:r w:rsidR="003A337C" w:rsidRPr="00006439">
              <w:rPr>
                <w:rFonts w:ascii="ＭＳ Ｐ明朝" w:eastAsia="ＭＳ Ｐ明朝" w:hAnsi="ＭＳ Ｐ明朝" w:cs="Times New Roman" w:hint="eastAsia"/>
                <w:color w:val="auto"/>
                <w:sz w:val="21"/>
                <w:szCs w:val="21"/>
                <w:u w:val="single"/>
              </w:rPr>
              <w:t>た</w:t>
            </w:r>
            <w:r w:rsidR="00EA1075" w:rsidRPr="00006439">
              <w:rPr>
                <w:rFonts w:ascii="ＭＳ Ｐ明朝" w:eastAsia="ＭＳ Ｐ明朝" w:hAnsi="ＭＳ Ｐ明朝" w:cs="Times New Roman" w:hint="eastAsia"/>
                <w:color w:val="auto"/>
                <w:sz w:val="21"/>
                <w:szCs w:val="21"/>
                <w:u w:val="single"/>
              </w:rPr>
              <w:t>事業</w:t>
            </w:r>
            <w:r w:rsidR="003A337C" w:rsidRPr="00006439">
              <w:rPr>
                <w:rFonts w:ascii="ＭＳ Ｐ明朝" w:eastAsia="ＭＳ Ｐ明朝" w:hAnsi="ＭＳ Ｐ明朝" w:cs="Times New Roman" w:hint="eastAsia"/>
                <w:color w:val="auto"/>
                <w:sz w:val="21"/>
                <w:szCs w:val="21"/>
                <w:u w:val="single"/>
              </w:rPr>
              <w:t>実施</w:t>
            </w:r>
            <w:r>
              <w:rPr>
                <w:rFonts w:ascii="ＭＳ Ｐ明朝" w:eastAsia="ＭＳ Ｐ明朝" w:hAnsi="ＭＳ Ｐ明朝" w:cs="Times New Roman" w:hint="eastAsia"/>
                <w:color w:val="auto"/>
                <w:sz w:val="21"/>
                <w:szCs w:val="21"/>
                <w:u w:val="single"/>
              </w:rPr>
              <w:t>が</w:t>
            </w:r>
            <w:r w:rsidR="003A337C" w:rsidRPr="00006439">
              <w:rPr>
                <w:rFonts w:ascii="ＭＳ Ｐ明朝" w:eastAsia="ＭＳ Ｐ明朝" w:hAnsi="ＭＳ Ｐ明朝" w:cs="Times New Roman" w:hint="eastAsia"/>
                <w:color w:val="auto"/>
                <w:sz w:val="21"/>
                <w:szCs w:val="21"/>
                <w:u w:val="single"/>
              </w:rPr>
              <w:t>推進</w:t>
            </w:r>
            <w:r>
              <w:rPr>
                <w:rFonts w:ascii="ＭＳ Ｐ明朝" w:eastAsia="ＭＳ Ｐ明朝" w:hAnsi="ＭＳ Ｐ明朝" w:cs="Times New Roman" w:hint="eastAsia"/>
                <w:color w:val="auto"/>
                <w:sz w:val="21"/>
                <w:szCs w:val="21"/>
              </w:rPr>
              <w:t>される</w:t>
            </w:r>
            <w:r w:rsidR="00EA1075" w:rsidRPr="00006439">
              <w:rPr>
                <w:rFonts w:ascii="ＭＳ Ｐ明朝" w:eastAsia="ＭＳ Ｐ明朝" w:hAnsi="ＭＳ Ｐ明朝" w:cs="Times New Roman" w:hint="eastAsia"/>
                <w:color w:val="auto"/>
                <w:sz w:val="21"/>
                <w:szCs w:val="21"/>
              </w:rPr>
              <w:t>。</w:t>
            </w:r>
          </w:p>
          <w:p w14:paraId="2DE9F0EE" w14:textId="11C48133" w:rsidR="00EA1075" w:rsidRPr="00006439" w:rsidRDefault="00EA1075" w:rsidP="006C1E6C">
            <w:pPr>
              <w:pStyle w:val="Default"/>
              <w:numPr>
                <w:ilvl w:val="0"/>
                <w:numId w:val="2"/>
              </w:numPr>
              <w:spacing w:line="240" w:lineRule="exact"/>
              <w:ind w:leftChars="50" w:left="297" w:rightChars="50" w:right="99" w:hangingChars="100" w:hanging="198"/>
              <w:jc w:val="both"/>
              <w:rPr>
                <w:rFonts w:ascii="ＭＳ Ｐ明朝" w:eastAsia="ＭＳ Ｐ明朝" w:hAnsi="ＭＳ Ｐ明朝" w:cs="Times New Roman"/>
                <w:color w:val="auto"/>
                <w:sz w:val="21"/>
                <w:szCs w:val="21"/>
              </w:rPr>
            </w:pPr>
            <w:r w:rsidRPr="00006439">
              <w:rPr>
                <w:rFonts w:ascii="ＭＳ Ｐ明朝" w:eastAsia="ＭＳ Ｐ明朝" w:hAnsi="ＭＳ Ｐ明朝" w:cs="Times New Roman" w:hint="eastAsia"/>
                <w:color w:val="auto"/>
                <w:sz w:val="21"/>
                <w:szCs w:val="21"/>
              </w:rPr>
              <w:t>本邦技術活用のための</w:t>
            </w:r>
            <w:r w:rsidRPr="00006439">
              <w:rPr>
                <w:rFonts w:ascii="ＭＳ Ｐ明朝" w:eastAsia="ＭＳ Ｐ明朝" w:hAnsi="ＭＳ Ｐ明朝" w:cs="Times New Roman" w:hint="eastAsia"/>
                <w:color w:val="auto"/>
                <w:sz w:val="21"/>
                <w:szCs w:val="21"/>
                <w:u w:val="single"/>
              </w:rPr>
              <w:t>相手国政府との合意形成、本邦企業の参入</w:t>
            </w:r>
            <w:r w:rsidR="00A65699">
              <w:rPr>
                <w:rFonts w:ascii="ＭＳ Ｐ明朝" w:eastAsia="ＭＳ Ｐ明朝" w:hAnsi="ＭＳ Ｐ明朝" w:cs="Times New Roman" w:hint="eastAsia"/>
                <w:color w:val="auto"/>
                <w:sz w:val="21"/>
                <w:szCs w:val="21"/>
              </w:rPr>
              <w:t>が促される。</w:t>
            </w:r>
          </w:p>
        </w:tc>
        <w:tc>
          <w:tcPr>
            <w:tcW w:w="1717" w:type="pct"/>
            <w:vAlign w:val="center"/>
          </w:tcPr>
          <w:p w14:paraId="02CCAB50" w14:textId="4E97FC95" w:rsidR="00EA1075" w:rsidRPr="00445B22" w:rsidRDefault="00EA1075" w:rsidP="00D00C1D">
            <w:pPr>
              <w:pStyle w:val="Default"/>
              <w:spacing w:line="240" w:lineRule="exact"/>
              <w:ind w:left="1" w:hanging="1"/>
              <w:jc w:val="both"/>
              <w:rPr>
                <w:rFonts w:ascii="ＭＳ Ｐゴシック" w:eastAsia="ＭＳ Ｐゴシック" w:hAnsi="ＭＳ Ｐゴシック" w:cs="Times New Roman"/>
                <w:color w:val="auto"/>
                <w:sz w:val="21"/>
                <w:szCs w:val="21"/>
              </w:rPr>
            </w:pPr>
            <w:r w:rsidRPr="00445B22">
              <w:rPr>
                <w:rFonts w:ascii="ＭＳ Ｐゴシック" w:eastAsia="ＭＳ Ｐゴシック" w:hAnsi="ＭＳ Ｐゴシック" w:cs="Times New Roman"/>
                <w:color w:val="auto"/>
                <w:sz w:val="21"/>
                <w:szCs w:val="21"/>
              </w:rPr>
              <w:t>【技術方針5】</w:t>
            </w:r>
          </w:p>
          <w:p w14:paraId="00D4CF2B" w14:textId="3A9D3A66" w:rsidR="00EA1075" w:rsidRPr="00006439" w:rsidRDefault="00AA56E8" w:rsidP="00D00C1D">
            <w:pPr>
              <w:pStyle w:val="Default"/>
              <w:spacing w:line="240" w:lineRule="exact"/>
              <w:ind w:left="1" w:hanging="1"/>
              <w:jc w:val="both"/>
              <w:rPr>
                <w:rFonts w:ascii="ＭＳ Ｐ明朝" w:eastAsia="ＭＳ Ｐ明朝" w:hAnsi="ＭＳ Ｐ明朝" w:cs="Times New Roman"/>
                <w:color w:val="auto"/>
                <w:sz w:val="21"/>
                <w:szCs w:val="21"/>
              </w:rPr>
            </w:pPr>
            <w:r w:rsidRPr="00AA56E8">
              <w:rPr>
                <w:rFonts w:ascii="ＭＳ Ｐ明朝" w:eastAsia="ＭＳ Ｐ明朝" w:hAnsi="ＭＳ Ｐ明朝" w:cs="Times New Roman" w:hint="eastAsia"/>
                <w:color w:val="auto"/>
                <w:sz w:val="21"/>
                <w:szCs w:val="21"/>
              </w:rPr>
              <w:t>トンネル事業、防災に着目した本邦技術の適用提案、本邦企業説明会、現地セミナー・本邦招聘の活用</w:t>
            </w:r>
          </w:p>
        </w:tc>
      </w:tr>
    </w:tbl>
    <w:p w14:paraId="01426749" w14:textId="409547A0" w:rsidR="00D7759B" w:rsidRPr="00717E3D" w:rsidRDefault="00D7759B" w:rsidP="006C1E6C">
      <w:pPr>
        <w:spacing w:afterLines="50" w:after="195" w:line="200" w:lineRule="exact"/>
        <w:ind w:firstLineChars="0" w:firstLine="0"/>
        <w:rPr>
          <w:rFonts w:ascii="ＭＳ Ｐゴシック" w:eastAsia="ＭＳ Ｐゴシック" w:hAnsi="ＭＳ Ｐゴシック"/>
          <w:sz w:val="16"/>
          <w:szCs w:val="16"/>
        </w:rPr>
      </w:pPr>
      <w:r w:rsidRPr="00717E3D">
        <w:rPr>
          <w:rFonts w:ascii="ＭＳ Ｐゴシック" w:eastAsia="ＭＳ Ｐゴシック" w:hAnsi="ＭＳ Ｐゴシック" w:hint="eastAsia"/>
          <w:sz w:val="16"/>
          <w:szCs w:val="16"/>
        </w:rPr>
        <w:t>出典：共同企業体作成</w:t>
      </w:r>
    </w:p>
    <w:p w14:paraId="7450C73F" w14:textId="54366317" w:rsidR="00CF38C3" w:rsidRPr="00717E3D" w:rsidRDefault="00E97C12" w:rsidP="005368CD">
      <w:pPr>
        <w:pStyle w:val="3"/>
      </w:pPr>
      <w:r w:rsidRPr="00717E3D">
        <w:rPr>
          <w:rFonts w:hint="eastAsia"/>
        </w:rPr>
        <w:t>技術面</w:t>
      </w:r>
      <w:r w:rsidR="00CF38C3" w:rsidRPr="00717E3D">
        <w:rPr>
          <w:rFonts w:hint="eastAsia"/>
        </w:rPr>
        <w:t>の基本方針</w:t>
      </w:r>
    </w:p>
    <w:p w14:paraId="2BF3A911" w14:textId="77777777" w:rsidR="00BC7A63" w:rsidRPr="00717E3D" w:rsidRDefault="00BC7A63" w:rsidP="00BC7A63">
      <w:pPr>
        <w:pStyle w:val="a8"/>
      </w:pPr>
      <w:r w:rsidRPr="00717E3D">
        <w:rPr>
          <w:rFonts w:hint="eastAsia"/>
        </w:rPr>
        <w:t>【技術方針1</w:t>
      </w:r>
      <w:r w:rsidRPr="00717E3D">
        <w:t>】</w:t>
      </w:r>
      <w:r w:rsidRPr="00717E3D">
        <w:rPr>
          <w:rFonts w:hint="eastAsia"/>
        </w:rPr>
        <w:t xml:space="preserve">　広域ネットワークにおける事業の位置付けと対象範囲の明確化</w:t>
      </w:r>
    </w:p>
    <w:p w14:paraId="3DA9CB2A" w14:textId="77777777" w:rsidR="00BC7A63" w:rsidRPr="00717E3D" w:rsidRDefault="00BC7A63" w:rsidP="00B6440C">
      <w:pPr>
        <w:pStyle w:val="5"/>
      </w:pPr>
      <w:r w:rsidRPr="00717E3D">
        <w:rPr>
          <w:rFonts w:hint="eastAsia"/>
        </w:rPr>
        <w:t>道路の位置付けの確認、代替道路の整備水準の合意</w:t>
      </w:r>
    </w:p>
    <w:p w14:paraId="35E3E9DE" w14:textId="0B7ADE44" w:rsidR="00BC7A63" w:rsidRPr="00717E3D" w:rsidRDefault="00BC7A63" w:rsidP="00BC7A63">
      <w:pPr>
        <w:ind w:firstLine="198"/>
      </w:pPr>
      <w:r w:rsidRPr="00717E3D">
        <w:rPr>
          <w:rFonts w:hint="eastAsia"/>
        </w:rPr>
        <w:t>本調査では、貴機構が実施中の高規格道路網</w:t>
      </w:r>
      <w:r w:rsidR="00C278B2">
        <w:rPr>
          <w:rFonts w:hint="eastAsia"/>
        </w:rPr>
        <w:t>マスタープラン</w:t>
      </w:r>
      <w:r w:rsidRPr="00717E3D">
        <w:rPr>
          <w:rFonts w:hint="eastAsia"/>
        </w:rPr>
        <w:t>調査で検討されている道路の階層化（</w:t>
      </w:r>
      <w:r w:rsidRPr="006C1E6C">
        <w:rPr>
          <w:rFonts w:ascii="ＭＳ Ｐゴシック" w:eastAsia="ＭＳ Ｐゴシック" w:hAnsi="ＭＳ Ｐゴシック" w:hint="eastAsia"/>
        </w:rPr>
        <w:t>表2</w:t>
      </w:r>
      <w:r w:rsidRPr="006C1E6C">
        <w:rPr>
          <w:rFonts w:ascii="ＭＳ Ｐゴシック" w:eastAsia="ＭＳ Ｐゴシック" w:hAnsi="ＭＳ Ｐゴシック"/>
        </w:rPr>
        <w:t>.1-</w:t>
      </w:r>
      <w:r w:rsidR="00826784">
        <w:rPr>
          <w:rFonts w:ascii="ＭＳ Ｐゴシック" w:eastAsia="ＭＳ Ｐゴシック" w:hAnsi="ＭＳ Ｐゴシック" w:hint="eastAsia"/>
        </w:rPr>
        <w:t>5</w:t>
      </w:r>
      <w:r w:rsidRPr="00717E3D">
        <w:rPr>
          <w:rFonts w:hint="eastAsia"/>
        </w:rPr>
        <w:t>）や</w:t>
      </w:r>
      <w:r w:rsidRPr="00717E3D">
        <w:rPr>
          <w:rFonts w:hint="eastAsia"/>
        </w:rPr>
        <w:t>DPWH</w:t>
      </w:r>
      <w:r w:rsidRPr="00717E3D">
        <w:rPr>
          <w:rFonts w:hint="eastAsia"/>
        </w:rPr>
        <w:t>の高速道路整備計画と整合する本事業の位置付け、期待する機能について</w:t>
      </w:r>
      <w:r w:rsidR="00170AC2">
        <w:rPr>
          <w:rFonts w:hint="eastAsia"/>
        </w:rPr>
        <w:t>先方</w:t>
      </w:r>
      <w:r w:rsidRPr="00717E3D">
        <w:rPr>
          <w:rFonts w:hint="eastAsia"/>
        </w:rPr>
        <w:t>政府、貴機構と協議し、広く</w:t>
      </w:r>
      <w:r w:rsidR="00C278B2">
        <w:rPr>
          <w:rFonts w:hint="eastAsia"/>
        </w:rPr>
        <w:t>ステークホルダー</w:t>
      </w:r>
      <w:r w:rsidRPr="00717E3D">
        <w:rPr>
          <w:rFonts w:hint="eastAsia"/>
        </w:rPr>
        <w:t>間で合意を図る。対象道路は</w:t>
      </w:r>
      <w:r w:rsidRPr="00717E3D">
        <w:rPr>
          <w:rFonts w:hint="eastAsia"/>
          <w:u w:val="single"/>
        </w:rPr>
        <w:t>「</w:t>
      </w:r>
      <w:r w:rsidR="00AA56E8">
        <w:rPr>
          <w:rFonts w:hint="eastAsia"/>
          <w:u w:val="single"/>
        </w:rPr>
        <w:t>現道</w:t>
      </w:r>
      <w:r w:rsidR="00C278B2">
        <w:rPr>
          <w:rFonts w:hint="eastAsia"/>
          <w:u w:val="single"/>
        </w:rPr>
        <w:t>ダルトンパス</w:t>
      </w:r>
      <w:r w:rsidRPr="00717E3D">
        <w:rPr>
          <w:rFonts w:hint="eastAsia"/>
          <w:u w:val="single"/>
        </w:rPr>
        <w:t>の</w:t>
      </w:r>
      <w:r w:rsidR="00150805">
        <w:rPr>
          <w:rFonts w:hint="eastAsia"/>
          <w:u w:val="single"/>
        </w:rPr>
        <w:t>代替路線として、</w:t>
      </w:r>
      <w:r w:rsidRPr="00717E3D">
        <w:rPr>
          <w:rFonts w:hint="eastAsia"/>
          <w:u w:val="single"/>
        </w:rPr>
        <w:t>災害や走行性を向上させた</w:t>
      </w:r>
      <w:r w:rsidR="00C278B2">
        <w:rPr>
          <w:rFonts w:hint="eastAsia"/>
          <w:u w:val="single"/>
        </w:rPr>
        <w:t>代替</w:t>
      </w:r>
      <w:r w:rsidRPr="00717E3D">
        <w:rPr>
          <w:rFonts w:hint="eastAsia"/>
          <w:u w:val="single"/>
        </w:rPr>
        <w:t>道路」（主要幹線国道、設計速度</w:t>
      </w:r>
      <w:r w:rsidRPr="00717E3D">
        <w:rPr>
          <w:rFonts w:hint="eastAsia"/>
          <w:u w:val="single"/>
        </w:rPr>
        <w:t>6</w:t>
      </w:r>
      <w:r w:rsidRPr="00717E3D">
        <w:rPr>
          <w:u w:val="single"/>
        </w:rPr>
        <w:t>0km/h</w:t>
      </w:r>
      <w:r w:rsidRPr="00717E3D">
        <w:rPr>
          <w:rFonts w:hint="eastAsia"/>
          <w:u w:val="single"/>
        </w:rPr>
        <w:t>）</w:t>
      </w:r>
      <w:r w:rsidRPr="00717E3D">
        <w:rPr>
          <w:rFonts w:hint="eastAsia"/>
        </w:rPr>
        <w:t>としての位置付けが適切と考えられる</w:t>
      </w:r>
      <w:r w:rsidR="00AA56E8">
        <w:rPr>
          <w:rFonts w:hint="eastAsia"/>
        </w:rPr>
        <w:t>。</w:t>
      </w:r>
      <w:r w:rsidRPr="00717E3D">
        <w:rPr>
          <w:rFonts w:hint="eastAsia"/>
        </w:rPr>
        <w:t>整備水準については地域開発計画や広域ネットワークの整備計画を反映し</w:t>
      </w:r>
      <w:r w:rsidR="00AA56E8">
        <w:rPr>
          <w:rFonts w:hint="eastAsia"/>
        </w:rPr>
        <w:t>、本調査で</w:t>
      </w:r>
      <w:r w:rsidRPr="00717E3D">
        <w:rPr>
          <w:rFonts w:hint="eastAsia"/>
        </w:rPr>
        <w:t>推計する将来交通量を加味して更新する。</w:t>
      </w:r>
    </w:p>
    <w:p w14:paraId="038FBACD" w14:textId="4933480F" w:rsidR="00BC7A63" w:rsidRPr="00717E3D" w:rsidRDefault="00826784" w:rsidP="00BC7A63">
      <w:pPr>
        <w:pStyle w:val="af2"/>
      </w:pPr>
      <w:r w:rsidRPr="00717E3D">
        <w:t xml:space="preserve">表 </w:t>
      </w:r>
      <w:fldSimple w:instr=" STYLEREF 2 \s ">
        <w:r w:rsidR="0020552E">
          <w:rPr>
            <w:noProof/>
          </w:rPr>
          <w:t>2.1</w:t>
        </w:r>
      </w:fldSimple>
      <w:r w:rsidRPr="00717E3D">
        <w:noBreakHyphen/>
      </w:r>
      <w:fldSimple w:instr=" SEQ 表 \* ARABIC \s 2 ">
        <w:r w:rsidR="0020552E">
          <w:rPr>
            <w:noProof/>
          </w:rPr>
          <w:t>5</w:t>
        </w:r>
      </w:fldSimple>
      <w:r w:rsidRPr="00717E3D">
        <w:rPr>
          <w:rFonts w:hint="eastAsia"/>
        </w:rPr>
        <w:t xml:space="preserve">　</w:t>
      </w:r>
      <w:r w:rsidR="00BC7A63" w:rsidRPr="00717E3D">
        <w:rPr>
          <w:rFonts w:hint="eastAsia"/>
        </w:rPr>
        <w:t>フィリピンで検討されている道路の階層化</w:t>
      </w:r>
    </w:p>
    <w:tbl>
      <w:tblPr>
        <w:tblW w:w="9328" w:type="dxa"/>
        <w:tblInd w:w="-147" w:type="dxa"/>
        <w:tblCellMar>
          <w:left w:w="99" w:type="dxa"/>
          <w:right w:w="99" w:type="dxa"/>
        </w:tblCellMar>
        <w:tblLook w:val="04A0" w:firstRow="1" w:lastRow="0" w:firstColumn="1" w:lastColumn="0" w:noHBand="0" w:noVBand="1"/>
      </w:tblPr>
      <w:tblGrid>
        <w:gridCol w:w="1418"/>
        <w:gridCol w:w="1844"/>
        <w:gridCol w:w="3798"/>
        <w:gridCol w:w="1247"/>
        <w:gridCol w:w="1021"/>
      </w:tblGrid>
      <w:tr w:rsidR="006C1E6C" w:rsidRPr="006C1E6C" w14:paraId="45989BF2" w14:textId="77777777" w:rsidTr="006C1E6C">
        <w:trPr>
          <w:trHeight w:val="227"/>
        </w:trPr>
        <w:tc>
          <w:tcPr>
            <w:tcW w:w="3262" w:type="dxa"/>
            <w:gridSpan w:val="2"/>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BFDF316" w14:textId="77777777" w:rsidR="006C1E6C" w:rsidRPr="006C1E6C" w:rsidRDefault="006C1E6C" w:rsidP="006C1E6C">
            <w:pPr>
              <w:widowControl/>
              <w:spacing w:line="240" w:lineRule="exact"/>
              <w:ind w:firstLineChars="0" w:firstLine="0"/>
              <w:jc w:val="center"/>
              <w:rPr>
                <w:rFonts w:ascii="ＭＳ Ｐゴシック" w:eastAsia="ＭＳ Ｐゴシック" w:hAnsi="ＭＳ Ｐゴシック" w:cs="ＭＳ Ｐゴシック"/>
                <w:kern w:val="0"/>
              </w:rPr>
            </w:pPr>
            <w:r w:rsidRPr="006C1E6C">
              <w:rPr>
                <w:rFonts w:ascii="ＭＳ Ｐゴシック" w:eastAsia="ＭＳ Ｐゴシック" w:hAnsi="ＭＳ Ｐゴシック" w:cs="ＭＳ Ｐゴシック" w:hint="eastAsia"/>
                <w:kern w:val="0"/>
              </w:rPr>
              <w:t>道路分類</w:t>
            </w:r>
          </w:p>
        </w:tc>
        <w:tc>
          <w:tcPr>
            <w:tcW w:w="3798" w:type="dxa"/>
            <w:vMerge w:val="restart"/>
            <w:tcBorders>
              <w:top w:val="single" w:sz="4" w:space="0" w:color="auto"/>
              <w:left w:val="single" w:sz="4" w:space="0" w:color="auto"/>
              <w:right w:val="single" w:sz="4" w:space="0" w:color="auto"/>
            </w:tcBorders>
            <w:shd w:val="clear" w:color="auto" w:fill="D9D9D9" w:themeFill="background1" w:themeFillShade="D9"/>
            <w:noWrap/>
            <w:vAlign w:val="center"/>
            <w:hideMark/>
          </w:tcPr>
          <w:p w14:paraId="186357B4" w14:textId="77777777" w:rsidR="006C1E6C" w:rsidRPr="006C1E6C" w:rsidRDefault="006C1E6C" w:rsidP="006C1E6C">
            <w:pPr>
              <w:widowControl/>
              <w:spacing w:line="240" w:lineRule="exact"/>
              <w:ind w:firstLineChars="0" w:firstLine="0"/>
              <w:jc w:val="center"/>
              <w:rPr>
                <w:rFonts w:ascii="ＭＳ Ｐゴシック" w:eastAsia="ＭＳ Ｐゴシック" w:hAnsi="ＭＳ Ｐゴシック" w:cs="ＭＳ Ｐゴシック"/>
                <w:kern w:val="0"/>
              </w:rPr>
            </w:pPr>
            <w:r w:rsidRPr="006C1E6C">
              <w:rPr>
                <w:rFonts w:ascii="ＭＳ Ｐゴシック" w:eastAsia="ＭＳ Ｐゴシック" w:hAnsi="ＭＳ Ｐゴシック" w:cs="ＭＳ Ｐゴシック" w:hint="eastAsia"/>
                <w:kern w:val="0"/>
              </w:rPr>
              <w:t>主な目的・機能</w:t>
            </w:r>
          </w:p>
        </w:tc>
        <w:tc>
          <w:tcPr>
            <w:tcW w:w="2268" w:type="dxa"/>
            <w:gridSpan w:val="2"/>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6285D86" w14:textId="77777777" w:rsidR="006C1E6C" w:rsidRPr="006C1E6C" w:rsidRDefault="006C1E6C" w:rsidP="006C1E6C">
            <w:pPr>
              <w:widowControl/>
              <w:spacing w:line="240" w:lineRule="exact"/>
              <w:ind w:firstLineChars="0" w:firstLine="0"/>
              <w:jc w:val="center"/>
              <w:rPr>
                <w:rFonts w:ascii="ＭＳ Ｐゴシック" w:eastAsia="ＭＳ Ｐゴシック" w:hAnsi="ＭＳ Ｐゴシック" w:cs="ＭＳ Ｐゴシック"/>
                <w:kern w:val="0"/>
              </w:rPr>
            </w:pPr>
            <w:r w:rsidRPr="006C1E6C">
              <w:rPr>
                <w:rFonts w:ascii="ＭＳ Ｐゴシック" w:eastAsia="ＭＳ Ｐゴシック" w:hAnsi="ＭＳ Ｐゴシック" w:cs="ＭＳ Ｐゴシック" w:hint="eastAsia"/>
                <w:kern w:val="0"/>
              </w:rPr>
              <w:t>構造特性</w:t>
            </w:r>
          </w:p>
        </w:tc>
      </w:tr>
      <w:tr w:rsidR="006C1E6C" w:rsidRPr="006C1E6C" w14:paraId="60E95990" w14:textId="77777777" w:rsidTr="006C1E6C">
        <w:trPr>
          <w:trHeight w:val="50"/>
        </w:trPr>
        <w:tc>
          <w:tcPr>
            <w:tcW w:w="3262" w:type="dxa"/>
            <w:gridSpan w:val="2"/>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A36A95" w14:textId="77777777" w:rsidR="006C1E6C" w:rsidRPr="006C1E6C" w:rsidRDefault="006C1E6C" w:rsidP="006C1E6C">
            <w:pPr>
              <w:widowControl/>
              <w:spacing w:line="240" w:lineRule="exact"/>
              <w:ind w:firstLineChars="0" w:firstLine="0"/>
              <w:jc w:val="left"/>
              <w:rPr>
                <w:rFonts w:ascii="ＭＳ Ｐゴシック" w:eastAsia="ＭＳ Ｐゴシック" w:hAnsi="ＭＳ Ｐゴシック" w:cs="ＭＳ Ｐゴシック"/>
                <w:kern w:val="0"/>
              </w:rPr>
            </w:pPr>
          </w:p>
        </w:tc>
        <w:tc>
          <w:tcPr>
            <w:tcW w:w="3798" w:type="dxa"/>
            <w:vMerge/>
            <w:tcBorders>
              <w:left w:val="single" w:sz="4" w:space="0" w:color="auto"/>
              <w:bottom w:val="single" w:sz="4" w:space="0" w:color="auto"/>
              <w:right w:val="single" w:sz="4" w:space="0" w:color="auto"/>
            </w:tcBorders>
            <w:shd w:val="clear" w:color="auto" w:fill="D9D9D9" w:themeFill="background1" w:themeFillShade="D9"/>
            <w:vAlign w:val="center"/>
            <w:hideMark/>
          </w:tcPr>
          <w:p w14:paraId="3A3C9D89" w14:textId="77777777" w:rsidR="006C1E6C" w:rsidRPr="006C1E6C" w:rsidRDefault="006C1E6C" w:rsidP="006C1E6C">
            <w:pPr>
              <w:widowControl/>
              <w:spacing w:line="240" w:lineRule="exact"/>
              <w:ind w:firstLineChars="0" w:firstLine="0"/>
              <w:jc w:val="left"/>
              <w:rPr>
                <w:rFonts w:ascii="ＭＳ Ｐゴシック" w:eastAsia="ＭＳ Ｐゴシック" w:hAnsi="ＭＳ Ｐゴシック" w:cs="ＭＳ Ｐゴシック"/>
                <w:kern w:val="0"/>
              </w:rPr>
            </w:pPr>
          </w:p>
        </w:tc>
        <w:tc>
          <w:tcPr>
            <w:tcW w:w="1247" w:type="dxa"/>
            <w:tcBorders>
              <w:top w:val="nil"/>
              <w:left w:val="nil"/>
              <w:bottom w:val="single" w:sz="4" w:space="0" w:color="auto"/>
              <w:right w:val="single" w:sz="4" w:space="0" w:color="auto"/>
            </w:tcBorders>
            <w:shd w:val="clear" w:color="auto" w:fill="D9D9D9" w:themeFill="background1" w:themeFillShade="D9"/>
            <w:vAlign w:val="center"/>
            <w:hideMark/>
          </w:tcPr>
          <w:p w14:paraId="42746E94" w14:textId="328E4DAA" w:rsidR="006C1E6C" w:rsidRPr="006C1E6C" w:rsidRDefault="006C1E6C" w:rsidP="006C1E6C">
            <w:pPr>
              <w:widowControl/>
              <w:spacing w:line="240" w:lineRule="exact"/>
              <w:ind w:firstLineChars="0" w:firstLine="0"/>
              <w:jc w:val="center"/>
              <w:rPr>
                <w:rFonts w:ascii="ＭＳ Ｐゴシック" w:eastAsia="ＭＳ Ｐゴシック" w:hAnsi="ＭＳ Ｐゴシック" w:cs="ＭＳ Ｐゴシック"/>
                <w:kern w:val="0"/>
              </w:rPr>
            </w:pPr>
            <w:r w:rsidRPr="006C1E6C">
              <w:rPr>
                <w:rFonts w:ascii="ＭＳ Ｐゴシック" w:eastAsia="ＭＳ Ｐゴシック" w:hAnsi="ＭＳ Ｐゴシック" w:cs="ＭＳ Ｐゴシック" w:hint="eastAsia"/>
                <w:kern w:val="0"/>
              </w:rPr>
              <w:t>アクセス</w:t>
            </w:r>
            <w:r w:rsidRPr="006C1E6C">
              <w:rPr>
                <w:rFonts w:ascii="ＭＳ Ｐゴシック" w:eastAsia="ＭＳ Ｐゴシック" w:hAnsi="ＭＳ Ｐゴシック" w:cs="ＭＳ Ｐゴシック" w:hint="eastAsia"/>
                <w:kern w:val="0"/>
              </w:rPr>
              <w:br/>
              <w:t>コントロール</w:t>
            </w:r>
          </w:p>
        </w:tc>
        <w:tc>
          <w:tcPr>
            <w:tcW w:w="1021" w:type="dxa"/>
            <w:tcBorders>
              <w:top w:val="nil"/>
              <w:left w:val="nil"/>
              <w:bottom w:val="single" w:sz="4" w:space="0" w:color="auto"/>
              <w:right w:val="single" w:sz="4" w:space="0" w:color="auto"/>
            </w:tcBorders>
            <w:shd w:val="clear" w:color="auto" w:fill="D9D9D9" w:themeFill="background1" w:themeFillShade="D9"/>
            <w:vAlign w:val="center"/>
            <w:hideMark/>
          </w:tcPr>
          <w:p w14:paraId="07C30D7E" w14:textId="50DC8E15" w:rsidR="006C1E6C" w:rsidRPr="006C1E6C" w:rsidRDefault="006C1E6C" w:rsidP="006C1E6C">
            <w:pPr>
              <w:widowControl/>
              <w:spacing w:line="240" w:lineRule="exact"/>
              <w:ind w:firstLineChars="0" w:firstLine="0"/>
              <w:jc w:val="center"/>
              <w:rPr>
                <w:rFonts w:ascii="ＭＳ Ｐゴシック" w:eastAsia="ＭＳ Ｐゴシック" w:hAnsi="ＭＳ Ｐゴシック" w:cs="ＭＳ Ｐゴシック"/>
                <w:kern w:val="0"/>
              </w:rPr>
            </w:pPr>
            <w:r w:rsidRPr="006C1E6C">
              <w:rPr>
                <w:rFonts w:ascii="ＭＳ Ｐゴシック" w:eastAsia="ＭＳ Ｐゴシック" w:hAnsi="ＭＳ Ｐゴシック" w:cs="ＭＳ Ｐゴシック" w:hint="eastAsia"/>
                <w:kern w:val="0"/>
              </w:rPr>
              <w:t>設計速度</w:t>
            </w:r>
            <w:r w:rsidRPr="006C1E6C">
              <w:rPr>
                <w:rFonts w:ascii="ＭＳ Ｐゴシック" w:eastAsia="ＭＳ Ｐゴシック" w:hAnsi="ＭＳ Ｐゴシック" w:cs="ＭＳ Ｐゴシック" w:hint="eastAsia"/>
                <w:kern w:val="0"/>
              </w:rPr>
              <w:br/>
              <w:t>(km/h)</w:t>
            </w:r>
          </w:p>
        </w:tc>
      </w:tr>
      <w:tr w:rsidR="006C1E6C" w:rsidRPr="006C1E6C" w14:paraId="72B2C3A2" w14:textId="77777777" w:rsidTr="006C1E6C">
        <w:trPr>
          <w:trHeight w:val="50"/>
        </w:trPr>
        <w:tc>
          <w:tcPr>
            <w:tcW w:w="1418" w:type="dxa"/>
            <w:vMerge w:val="restart"/>
            <w:tcBorders>
              <w:top w:val="nil"/>
              <w:left w:val="single" w:sz="4" w:space="0" w:color="auto"/>
              <w:bottom w:val="single" w:sz="4" w:space="0" w:color="000000"/>
              <w:right w:val="single" w:sz="4" w:space="0" w:color="auto"/>
            </w:tcBorders>
            <w:shd w:val="clear" w:color="000000" w:fill="A9D08E"/>
            <w:vAlign w:val="center"/>
            <w:hideMark/>
          </w:tcPr>
          <w:p w14:paraId="731DCB64" w14:textId="77777777" w:rsidR="00BC7A63" w:rsidRPr="006C1E6C" w:rsidRDefault="00BC7A63" w:rsidP="006C1E6C">
            <w:pPr>
              <w:widowControl/>
              <w:spacing w:line="240" w:lineRule="exact"/>
              <w:ind w:firstLineChars="0" w:firstLine="0"/>
              <w:jc w:val="left"/>
              <w:rPr>
                <w:rFonts w:ascii="ＭＳ Ｐゴシック" w:eastAsia="ＭＳ Ｐゴシック" w:hAnsi="ＭＳ Ｐゴシック" w:cs="ＭＳ Ｐゴシック"/>
                <w:kern w:val="0"/>
              </w:rPr>
            </w:pPr>
            <w:r w:rsidRPr="006C1E6C">
              <w:rPr>
                <w:rFonts w:ascii="ＭＳ Ｐゴシック" w:eastAsia="ＭＳ Ｐゴシック" w:hAnsi="ＭＳ Ｐゴシック" w:cs="ＭＳ Ｐゴシック" w:hint="eastAsia"/>
                <w:kern w:val="0"/>
              </w:rPr>
              <w:t>HSH-Class1</w:t>
            </w:r>
            <w:r w:rsidRPr="006C1E6C">
              <w:rPr>
                <w:rFonts w:ascii="ＭＳ Ｐゴシック" w:eastAsia="ＭＳ Ｐゴシック" w:hAnsi="ＭＳ Ｐゴシック" w:cs="ＭＳ Ｐゴシック" w:hint="eastAsia"/>
                <w:kern w:val="0"/>
              </w:rPr>
              <w:br/>
              <w:t>（高規格道路）</w:t>
            </w:r>
          </w:p>
        </w:tc>
        <w:tc>
          <w:tcPr>
            <w:tcW w:w="1844" w:type="dxa"/>
            <w:tcBorders>
              <w:top w:val="nil"/>
              <w:left w:val="nil"/>
              <w:bottom w:val="single" w:sz="4" w:space="0" w:color="auto"/>
              <w:right w:val="single" w:sz="4" w:space="0" w:color="auto"/>
            </w:tcBorders>
            <w:shd w:val="clear" w:color="000000" w:fill="C6E0B4"/>
            <w:noWrap/>
            <w:vAlign w:val="center"/>
            <w:hideMark/>
          </w:tcPr>
          <w:p w14:paraId="5910B29D" w14:textId="77777777" w:rsidR="00BC7A63" w:rsidRPr="006C1E6C" w:rsidRDefault="00BC7A63" w:rsidP="006C1E6C">
            <w:pPr>
              <w:widowControl/>
              <w:spacing w:line="240" w:lineRule="exact"/>
              <w:ind w:firstLineChars="0" w:firstLine="0"/>
              <w:jc w:val="left"/>
              <w:rPr>
                <w:rFonts w:ascii="ＭＳ Ｐゴシック" w:eastAsia="ＭＳ Ｐゴシック" w:hAnsi="ＭＳ Ｐゴシック" w:cs="ＭＳ Ｐゴシック"/>
                <w:kern w:val="0"/>
              </w:rPr>
            </w:pPr>
            <w:r w:rsidRPr="006C1E6C">
              <w:rPr>
                <w:rFonts w:ascii="ＭＳ Ｐゴシック" w:eastAsia="ＭＳ Ｐゴシック" w:hAnsi="ＭＳ Ｐゴシック" w:cs="ＭＳ Ｐゴシック" w:hint="eastAsia"/>
                <w:kern w:val="0"/>
              </w:rPr>
              <w:t>都市間高規格道路</w:t>
            </w:r>
          </w:p>
        </w:tc>
        <w:tc>
          <w:tcPr>
            <w:tcW w:w="3798" w:type="dxa"/>
            <w:tcBorders>
              <w:top w:val="nil"/>
              <w:left w:val="nil"/>
              <w:bottom w:val="single" w:sz="4" w:space="0" w:color="auto"/>
              <w:right w:val="single" w:sz="4" w:space="0" w:color="auto"/>
            </w:tcBorders>
            <w:shd w:val="clear" w:color="auto" w:fill="auto"/>
            <w:vAlign w:val="center"/>
            <w:hideMark/>
          </w:tcPr>
          <w:p w14:paraId="70A11177" w14:textId="77777777" w:rsidR="00BC7A63" w:rsidRPr="006C1E6C" w:rsidRDefault="00BC7A63" w:rsidP="006C1E6C">
            <w:pPr>
              <w:widowControl/>
              <w:spacing w:line="240" w:lineRule="exact"/>
              <w:ind w:firstLineChars="0" w:firstLine="0"/>
              <w:jc w:val="left"/>
              <w:rPr>
                <w:rFonts w:cs="Times New Roman"/>
                <w:kern w:val="0"/>
              </w:rPr>
            </w:pPr>
            <w:r w:rsidRPr="006C1E6C">
              <w:rPr>
                <w:rFonts w:cs="Times New Roman"/>
                <w:kern w:val="0"/>
              </w:rPr>
              <w:t>主要都市部と地方部との連結</w:t>
            </w:r>
          </w:p>
        </w:tc>
        <w:tc>
          <w:tcPr>
            <w:tcW w:w="1247" w:type="dxa"/>
            <w:tcBorders>
              <w:top w:val="nil"/>
              <w:left w:val="nil"/>
              <w:bottom w:val="single" w:sz="4" w:space="0" w:color="auto"/>
              <w:right w:val="single" w:sz="4" w:space="0" w:color="auto"/>
            </w:tcBorders>
            <w:shd w:val="clear" w:color="auto" w:fill="auto"/>
            <w:noWrap/>
            <w:vAlign w:val="center"/>
            <w:hideMark/>
          </w:tcPr>
          <w:p w14:paraId="6E27F9AA" w14:textId="77777777" w:rsidR="00BC7A63" w:rsidRPr="006C1E6C" w:rsidRDefault="00BC7A63" w:rsidP="006C1E6C">
            <w:pPr>
              <w:widowControl/>
              <w:spacing w:line="240" w:lineRule="exact"/>
              <w:ind w:firstLineChars="0" w:firstLine="0"/>
              <w:jc w:val="center"/>
              <w:rPr>
                <w:rFonts w:cs="Times New Roman"/>
                <w:kern w:val="0"/>
              </w:rPr>
            </w:pPr>
            <w:r w:rsidRPr="006C1E6C">
              <w:rPr>
                <w:rFonts w:cs="Times New Roman"/>
                <w:kern w:val="0"/>
              </w:rPr>
              <w:t>フル</w:t>
            </w:r>
          </w:p>
        </w:tc>
        <w:tc>
          <w:tcPr>
            <w:tcW w:w="1021" w:type="dxa"/>
            <w:tcBorders>
              <w:top w:val="nil"/>
              <w:left w:val="nil"/>
              <w:bottom w:val="single" w:sz="4" w:space="0" w:color="auto"/>
              <w:right w:val="single" w:sz="4" w:space="0" w:color="auto"/>
            </w:tcBorders>
            <w:shd w:val="clear" w:color="auto" w:fill="auto"/>
            <w:noWrap/>
            <w:vAlign w:val="center"/>
            <w:hideMark/>
          </w:tcPr>
          <w:p w14:paraId="0EA1DD48" w14:textId="77777777" w:rsidR="00BC7A63" w:rsidRPr="006C1E6C" w:rsidRDefault="00BC7A63" w:rsidP="006C1E6C">
            <w:pPr>
              <w:widowControl/>
              <w:spacing w:line="240" w:lineRule="exact"/>
              <w:ind w:firstLineChars="0" w:firstLine="0"/>
              <w:jc w:val="center"/>
              <w:rPr>
                <w:rFonts w:cs="Times New Roman"/>
                <w:kern w:val="0"/>
              </w:rPr>
            </w:pPr>
            <w:r w:rsidRPr="006C1E6C">
              <w:rPr>
                <w:rFonts w:cs="Times New Roman"/>
                <w:kern w:val="0"/>
              </w:rPr>
              <w:t>80-110</w:t>
            </w:r>
          </w:p>
        </w:tc>
      </w:tr>
      <w:tr w:rsidR="006C1E6C" w:rsidRPr="006C1E6C" w14:paraId="404BD2E9" w14:textId="77777777" w:rsidTr="006C1E6C">
        <w:trPr>
          <w:trHeight w:val="213"/>
        </w:trPr>
        <w:tc>
          <w:tcPr>
            <w:tcW w:w="1418" w:type="dxa"/>
            <w:vMerge/>
            <w:tcBorders>
              <w:top w:val="nil"/>
              <w:left w:val="single" w:sz="4" w:space="0" w:color="auto"/>
              <w:bottom w:val="single" w:sz="4" w:space="0" w:color="auto"/>
              <w:right w:val="single" w:sz="4" w:space="0" w:color="auto"/>
            </w:tcBorders>
            <w:vAlign w:val="center"/>
            <w:hideMark/>
          </w:tcPr>
          <w:p w14:paraId="4F080BB2" w14:textId="77777777" w:rsidR="00BC7A63" w:rsidRPr="006C1E6C" w:rsidRDefault="00BC7A63" w:rsidP="006C1E6C">
            <w:pPr>
              <w:widowControl/>
              <w:spacing w:line="240" w:lineRule="exact"/>
              <w:ind w:firstLineChars="0" w:firstLine="0"/>
              <w:jc w:val="left"/>
              <w:rPr>
                <w:rFonts w:ascii="ＭＳ Ｐゴシック" w:eastAsia="ＭＳ Ｐゴシック" w:hAnsi="ＭＳ Ｐゴシック" w:cs="ＭＳ Ｐゴシック"/>
                <w:kern w:val="0"/>
              </w:rPr>
            </w:pPr>
          </w:p>
        </w:tc>
        <w:tc>
          <w:tcPr>
            <w:tcW w:w="1844" w:type="dxa"/>
            <w:tcBorders>
              <w:top w:val="nil"/>
              <w:left w:val="nil"/>
              <w:bottom w:val="single" w:sz="4" w:space="0" w:color="auto"/>
              <w:right w:val="single" w:sz="4" w:space="0" w:color="auto"/>
            </w:tcBorders>
            <w:shd w:val="clear" w:color="000000" w:fill="E2EFDA"/>
            <w:noWrap/>
            <w:vAlign w:val="center"/>
            <w:hideMark/>
          </w:tcPr>
          <w:p w14:paraId="02B59099" w14:textId="77777777" w:rsidR="00BC7A63" w:rsidRPr="006C1E6C" w:rsidRDefault="00BC7A63" w:rsidP="006C1E6C">
            <w:pPr>
              <w:widowControl/>
              <w:spacing w:line="240" w:lineRule="exact"/>
              <w:ind w:firstLineChars="0" w:firstLine="0"/>
              <w:jc w:val="left"/>
              <w:rPr>
                <w:rFonts w:ascii="ＭＳ Ｐゴシック" w:eastAsia="ＭＳ Ｐゴシック" w:hAnsi="ＭＳ Ｐゴシック" w:cs="ＭＳ Ｐゴシック"/>
                <w:kern w:val="0"/>
              </w:rPr>
            </w:pPr>
            <w:r w:rsidRPr="006C1E6C">
              <w:rPr>
                <w:rFonts w:ascii="ＭＳ Ｐゴシック" w:eastAsia="ＭＳ Ｐゴシック" w:hAnsi="ＭＳ Ｐゴシック" w:cs="ＭＳ Ｐゴシック" w:hint="eastAsia"/>
                <w:kern w:val="0"/>
              </w:rPr>
              <w:t>都市内高規格道路</w:t>
            </w:r>
          </w:p>
        </w:tc>
        <w:tc>
          <w:tcPr>
            <w:tcW w:w="3798" w:type="dxa"/>
            <w:tcBorders>
              <w:top w:val="nil"/>
              <w:left w:val="nil"/>
              <w:bottom w:val="single" w:sz="4" w:space="0" w:color="auto"/>
              <w:right w:val="single" w:sz="4" w:space="0" w:color="auto"/>
            </w:tcBorders>
            <w:shd w:val="clear" w:color="auto" w:fill="auto"/>
            <w:vAlign w:val="center"/>
            <w:hideMark/>
          </w:tcPr>
          <w:p w14:paraId="0A78E466" w14:textId="77777777" w:rsidR="00BC7A63" w:rsidRPr="006C1E6C" w:rsidRDefault="00BC7A63" w:rsidP="006C1E6C">
            <w:pPr>
              <w:widowControl/>
              <w:spacing w:line="240" w:lineRule="exact"/>
              <w:ind w:firstLineChars="0" w:firstLine="0"/>
              <w:jc w:val="left"/>
              <w:rPr>
                <w:rFonts w:cs="Times New Roman"/>
                <w:kern w:val="0"/>
              </w:rPr>
            </w:pPr>
            <w:r w:rsidRPr="006C1E6C">
              <w:rPr>
                <w:rFonts w:cs="Times New Roman"/>
                <w:kern w:val="0"/>
              </w:rPr>
              <w:t>都市の交通渋滞を軽減し定時性の高い交通サービスを提供</w:t>
            </w:r>
          </w:p>
        </w:tc>
        <w:tc>
          <w:tcPr>
            <w:tcW w:w="1247" w:type="dxa"/>
            <w:tcBorders>
              <w:top w:val="nil"/>
              <w:left w:val="nil"/>
              <w:bottom w:val="single" w:sz="4" w:space="0" w:color="auto"/>
              <w:right w:val="single" w:sz="4" w:space="0" w:color="auto"/>
            </w:tcBorders>
            <w:shd w:val="clear" w:color="auto" w:fill="auto"/>
            <w:noWrap/>
            <w:vAlign w:val="center"/>
            <w:hideMark/>
          </w:tcPr>
          <w:p w14:paraId="5ADED3FA" w14:textId="77777777" w:rsidR="00BC7A63" w:rsidRPr="006C1E6C" w:rsidRDefault="00BC7A63" w:rsidP="006C1E6C">
            <w:pPr>
              <w:widowControl/>
              <w:spacing w:line="240" w:lineRule="exact"/>
              <w:ind w:firstLineChars="0" w:firstLine="0"/>
              <w:jc w:val="center"/>
              <w:rPr>
                <w:rFonts w:cs="Times New Roman"/>
                <w:kern w:val="0"/>
              </w:rPr>
            </w:pPr>
            <w:r w:rsidRPr="006C1E6C">
              <w:rPr>
                <w:rFonts w:cs="Times New Roman"/>
                <w:kern w:val="0"/>
              </w:rPr>
              <w:t>フル</w:t>
            </w:r>
          </w:p>
        </w:tc>
        <w:tc>
          <w:tcPr>
            <w:tcW w:w="1021" w:type="dxa"/>
            <w:tcBorders>
              <w:top w:val="nil"/>
              <w:left w:val="nil"/>
              <w:bottom w:val="single" w:sz="4" w:space="0" w:color="auto"/>
              <w:right w:val="single" w:sz="4" w:space="0" w:color="auto"/>
            </w:tcBorders>
            <w:shd w:val="clear" w:color="auto" w:fill="auto"/>
            <w:noWrap/>
            <w:vAlign w:val="center"/>
            <w:hideMark/>
          </w:tcPr>
          <w:p w14:paraId="31771420" w14:textId="77777777" w:rsidR="00BC7A63" w:rsidRPr="006C1E6C" w:rsidRDefault="00BC7A63" w:rsidP="006C1E6C">
            <w:pPr>
              <w:widowControl/>
              <w:spacing w:line="240" w:lineRule="exact"/>
              <w:ind w:firstLineChars="0" w:firstLine="0"/>
              <w:jc w:val="center"/>
              <w:rPr>
                <w:rFonts w:cs="Times New Roman"/>
                <w:kern w:val="0"/>
              </w:rPr>
            </w:pPr>
            <w:r w:rsidRPr="006C1E6C">
              <w:rPr>
                <w:rFonts w:cs="Times New Roman"/>
                <w:kern w:val="0"/>
              </w:rPr>
              <w:t>60-100</w:t>
            </w:r>
          </w:p>
        </w:tc>
      </w:tr>
      <w:tr w:rsidR="00BC7A63" w:rsidRPr="006C1E6C" w14:paraId="68BBD155" w14:textId="77777777" w:rsidTr="006C1E6C">
        <w:trPr>
          <w:trHeight w:val="433"/>
        </w:trPr>
        <w:tc>
          <w:tcPr>
            <w:tcW w:w="3262"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37E712D5" w14:textId="77777777" w:rsidR="00BC7A63" w:rsidRPr="006C1E6C" w:rsidRDefault="00BC7A63" w:rsidP="006C1E6C">
            <w:pPr>
              <w:widowControl/>
              <w:spacing w:line="240" w:lineRule="exact"/>
              <w:ind w:firstLineChars="0" w:firstLine="0"/>
              <w:jc w:val="left"/>
              <w:rPr>
                <w:rFonts w:ascii="ＭＳ Ｐゴシック" w:eastAsia="ＭＳ Ｐゴシック" w:hAnsi="ＭＳ Ｐゴシック" w:cs="ＭＳ Ｐゴシック"/>
                <w:kern w:val="0"/>
              </w:rPr>
            </w:pPr>
            <w:r w:rsidRPr="006C1E6C">
              <w:rPr>
                <w:rFonts w:ascii="ＭＳ Ｐゴシック" w:eastAsia="ＭＳ Ｐゴシック" w:hAnsi="ＭＳ Ｐゴシック" w:cs="ＭＳ Ｐゴシック" w:hint="eastAsia"/>
                <w:kern w:val="0"/>
              </w:rPr>
              <w:t>HSH-Class2（地域高規格道路）</w:t>
            </w:r>
          </w:p>
        </w:tc>
        <w:tc>
          <w:tcPr>
            <w:tcW w:w="3798" w:type="dxa"/>
            <w:tcBorders>
              <w:top w:val="nil"/>
              <w:left w:val="nil"/>
              <w:bottom w:val="single" w:sz="4" w:space="0" w:color="auto"/>
              <w:right w:val="single" w:sz="4" w:space="0" w:color="auto"/>
            </w:tcBorders>
            <w:shd w:val="clear" w:color="auto" w:fill="auto"/>
            <w:vAlign w:val="center"/>
            <w:hideMark/>
          </w:tcPr>
          <w:p w14:paraId="36CA3538" w14:textId="77777777" w:rsidR="00BC7A63" w:rsidRPr="006C1E6C" w:rsidRDefault="00BC7A63" w:rsidP="006C1E6C">
            <w:pPr>
              <w:widowControl/>
              <w:spacing w:line="240" w:lineRule="exact"/>
              <w:ind w:firstLineChars="0" w:firstLine="0"/>
              <w:jc w:val="left"/>
              <w:rPr>
                <w:rFonts w:cs="Times New Roman"/>
                <w:kern w:val="0"/>
              </w:rPr>
            </w:pPr>
            <w:r w:rsidRPr="006C1E6C">
              <w:rPr>
                <w:rFonts w:cs="Times New Roman"/>
                <w:kern w:val="0"/>
              </w:rPr>
              <w:t>高規格道路と接続し、リダンダンシーおよびレジリエンシーの確保</w:t>
            </w:r>
          </w:p>
        </w:tc>
        <w:tc>
          <w:tcPr>
            <w:tcW w:w="1247" w:type="dxa"/>
            <w:tcBorders>
              <w:top w:val="nil"/>
              <w:left w:val="nil"/>
              <w:bottom w:val="single" w:sz="4" w:space="0" w:color="auto"/>
              <w:right w:val="single" w:sz="4" w:space="0" w:color="auto"/>
            </w:tcBorders>
            <w:shd w:val="clear" w:color="auto" w:fill="auto"/>
            <w:noWrap/>
            <w:vAlign w:val="center"/>
            <w:hideMark/>
          </w:tcPr>
          <w:p w14:paraId="066875E5" w14:textId="77777777" w:rsidR="00BC7A63" w:rsidRPr="006C1E6C" w:rsidRDefault="00BC7A63" w:rsidP="006C1E6C">
            <w:pPr>
              <w:widowControl/>
              <w:spacing w:line="240" w:lineRule="exact"/>
              <w:ind w:firstLineChars="0" w:firstLine="0"/>
              <w:jc w:val="center"/>
              <w:rPr>
                <w:rFonts w:cs="Times New Roman"/>
                <w:kern w:val="0"/>
              </w:rPr>
            </w:pPr>
            <w:r w:rsidRPr="006C1E6C">
              <w:rPr>
                <w:rFonts w:cs="Times New Roman"/>
                <w:kern w:val="0"/>
              </w:rPr>
              <w:t>パーシャル</w:t>
            </w:r>
          </w:p>
        </w:tc>
        <w:tc>
          <w:tcPr>
            <w:tcW w:w="1021" w:type="dxa"/>
            <w:tcBorders>
              <w:top w:val="nil"/>
              <w:left w:val="nil"/>
              <w:bottom w:val="single" w:sz="4" w:space="0" w:color="auto"/>
              <w:right w:val="single" w:sz="4" w:space="0" w:color="auto"/>
            </w:tcBorders>
            <w:shd w:val="clear" w:color="auto" w:fill="auto"/>
            <w:noWrap/>
            <w:vAlign w:val="center"/>
            <w:hideMark/>
          </w:tcPr>
          <w:p w14:paraId="707F8FC8" w14:textId="77777777" w:rsidR="00BC7A63" w:rsidRPr="006C1E6C" w:rsidRDefault="00BC7A63" w:rsidP="006C1E6C">
            <w:pPr>
              <w:widowControl/>
              <w:spacing w:line="240" w:lineRule="exact"/>
              <w:ind w:firstLineChars="0" w:firstLine="0"/>
              <w:jc w:val="center"/>
              <w:rPr>
                <w:rFonts w:cs="Times New Roman"/>
                <w:kern w:val="0"/>
              </w:rPr>
            </w:pPr>
            <w:r w:rsidRPr="006C1E6C">
              <w:rPr>
                <w:rFonts w:cs="Times New Roman"/>
                <w:kern w:val="0"/>
              </w:rPr>
              <w:t>40-80</w:t>
            </w:r>
          </w:p>
        </w:tc>
      </w:tr>
      <w:tr w:rsidR="00BC7A63" w:rsidRPr="006C1E6C" w14:paraId="694B322A" w14:textId="77777777" w:rsidTr="006C1E6C">
        <w:trPr>
          <w:trHeight w:val="86"/>
        </w:trPr>
        <w:tc>
          <w:tcPr>
            <w:tcW w:w="3262" w:type="dxa"/>
            <w:gridSpan w:val="2"/>
            <w:tcBorders>
              <w:top w:val="single" w:sz="4" w:space="0" w:color="auto"/>
              <w:left w:val="single" w:sz="4" w:space="0" w:color="auto"/>
              <w:bottom w:val="single" w:sz="4" w:space="0" w:color="auto"/>
              <w:right w:val="single" w:sz="4" w:space="0" w:color="000000"/>
            </w:tcBorders>
            <w:shd w:val="clear" w:color="000000" w:fill="D9E1F2"/>
            <w:noWrap/>
            <w:vAlign w:val="center"/>
            <w:hideMark/>
          </w:tcPr>
          <w:p w14:paraId="085A9674" w14:textId="77777777" w:rsidR="00BC7A63" w:rsidRPr="006C1E6C" w:rsidRDefault="00BC7A63" w:rsidP="006C1E6C">
            <w:pPr>
              <w:widowControl/>
              <w:spacing w:line="240" w:lineRule="exact"/>
              <w:ind w:firstLineChars="0" w:firstLine="0"/>
              <w:jc w:val="left"/>
              <w:rPr>
                <w:rFonts w:ascii="ＭＳ Ｐゴシック" w:eastAsia="ＭＳ Ｐゴシック" w:hAnsi="ＭＳ Ｐゴシック" w:cs="ＭＳ Ｐゴシック"/>
                <w:kern w:val="0"/>
              </w:rPr>
            </w:pPr>
            <w:r w:rsidRPr="006C1E6C">
              <w:rPr>
                <w:rFonts w:ascii="ＭＳ Ｐゴシック" w:eastAsia="ＭＳ Ｐゴシック" w:hAnsi="ＭＳ Ｐゴシック" w:cs="ＭＳ Ｐゴシック" w:hint="eastAsia"/>
                <w:noProof/>
                <w:kern w:val="0"/>
              </w:rPr>
              <mc:AlternateContent>
                <mc:Choice Requires="wps">
                  <w:drawing>
                    <wp:anchor distT="0" distB="0" distL="114300" distR="114300" simplePos="0" relativeHeight="251679744" behindDoc="0" locked="0" layoutInCell="1" allowOverlap="1" wp14:anchorId="732C852C" wp14:editId="7925C715">
                      <wp:simplePos x="0" y="0"/>
                      <wp:positionH relativeFrom="column">
                        <wp:posOffset>-69215</wp:posOffset>
                      </wp:positionH>
                      <wp:positionV relativeFrom="paragraph">
                        <wp:posOffset>-13970</wp:posOffset>
                      </wp:positionV>
                      <wp:extent cx="5948045" cy="166370"/>
                      <wp:effectExtent l="0" t="0" r="14605" b="24130"/>
                      <wp:wrapNone/>
                      <wp:docPr id="5" name="正方形/長方形 5">
                        <a:extLst xmlns:a="http://schemas.openxmlformats.org/drawingml/2006/main">
                          <a:ext uri="{FF2B5EF4-FFF2-40B4-BE49-F238E27FC236}">
                            <a16:creationId xmlns:a16="http://schemas.microsoft.com/office/drawing/2014/main" id="{1D3A7A13-9048-4B53-BC50-269E686B119F}"/>
                          </a:ext>
                        </a:extLst>
                      </wp:docPr>
                      <wp:cNvGraphicFramePr/>
                      <a:graphic xmlns:a="http://schemas.openxmlformats.org/drawingml/2006/main">
                        <a:graphicData uri="http://schemas.microsoft.com/office/word/2010/wordprocessingShape">
                          <wps:wsp>
                            <wps:cNvSpPr/>
                            <wps:spPr>
                              <a:xfrm>
                                <a:off x="0" y="0"/>
                                <a:ext cx="5948045" cy="166370"/>
                              </a:xfrm>
                              <a:prstGeom prst="rect">
                                <a:avLst/>
                              </a:prstGeom>
                              <a:noFill/>
                              <a:ln w="2540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BB940AC" w14:textId="77777777" w:rsidR="002A6F22" w:rsidRDefault="002A6F22" w:rsidP="00BC7A63">
                                  <w:pPr>
                                    <w:ind w:firstLine="198"/>
                                    <w:jc w:val="center"/>
                                  </w:pPr>
                                  <w:r>
                                    <w:rPr>
                                      <w:rFonts w:hint="eastAsia"/>
                                    </w:rPr>
                                    <w:t>000</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732C852C" id="正方形/長方形 5" o:spid="_x0000_s1030" style="position:absolute;margin-left:-5.45pt;margin-top:-1.1pt;width:468.35pt;height:13.1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" filled="f" strokecolor="red" strokeweight="2pt">
                      <v:textbox>
                        <w:txbxContent>
                          <w:p w14:paraId="4BB940AC" w14:textId="77777777" w:rsidR="002A6F22" w:rsidRDefault="002A6F22" w:rsidP="00BC7A63">
                            <w:pPr>
                              <w:ind w:firstLine="198"/>
                              <w:jc w:val="center"/>
                            </w:pPr>
                            <w:r>
                              <w:rPr>
                                <w:rFonts w:hint="eastAsia"/>
                              </w:rPr>
                              <w:t>000</w:t>
                            </w:r>
                          </w:p>
                        </w:txbxContent>
                      </v:textbox>
                    </v:rect>
                  </w:pict>
                </mc:Fallback>
              </mc:AlternateContent>
            </w:r>
            <w:r w:rsidRPr="006C1E6C">
              <w:rPr>
                <w:rFonts w:ascii="ＭＳ Ｐゴシック" w:eastAsia="ＭＳ Ｐゴシック" w:hAnsi="ＭＳ Ｐゴシック" w:cs="ＭＳ Ｐゴシック" w:hint="eastAsia"/>
                <w:kern w:val="0"/>
              </w:rPr>
              <w:t>主要幹線国道</w:t>
            </w:r>
          </w:p>
        </w:tc>
        <w:tc>
          <w:tcPr>
            <w:tcW w:w="3798" w:type="dxa"/>
            <w:tcBorders>
              <w:top w:val="nil"/>
              <w:left w:val="nil"/>
              <w:bottom w:val="single" w:sz="4" w:space="0" w:color="auto"/>
              <w:right w:val="single" w:sz="4" w:space="0" w:color="auto"/>
            </w:tcBorders>
            <w:shd w:val="clear" w:color="auto" w:fill="auto"/>
            <w:vAlign w:val="center"/>
            <w:hideMark/>
          </w:tcPr>
          <w:p w14:paraId="164A9B30" w14:textId="77777777" w:rsidR="00BC7A63" w:rsidRPr="006C1E6C" w:rsidRDefault="00BC7A63" w:rsidP="006C1E6C">
            <w:pPr>
              <w:widowControl/>
              <w:spacing w:line="240" w:lineRule="exact"/>
              <w:ind w:firstLineChars="0" w:firstLine="0"/>
              <w:jc w:val="left"/>
              <w:rPr>
                <w:rFonts w:cs="Times New Roman"/>
                <w:kern w:val="0"/>
              </w:rPr>
            </w:pPr>
            <w:r w:rsidRPr="006C1E6C">
              <w:rPr>
                <w:rFonts w:cs="Times New Roman"/>
                <w:kern w:val="0"/>
              </w:rPr>
              <w:t>人口</w:t>
            </w:r>
            <w:r w:rsidRPr="006C1E6C">
              <w:rPr>
                <w:rFonts w:cs="Times New Roman"/>
                <w:kern w:val="0"/>
              </w:rPr>
              <w:t>10</w:t>
            </w:r>
            <w:r w:rsidRPr="006C1E6C">
              <w:rPr>
                <w:rFonts w:cs="Times New Roman"/>
                <w:kern w:val="0"/>
              </w:rPr>
              <w:t>万人以上の都市間を連絡する道路</w:t>
            </w:r>
          </w:p>
        </w:tc>
        <w:tc>
          <w:tcPr>
            <w:tcW w:w="1247" w:type="dxa"/>
            <w:tcBorders>
              <w:top w:val="nil"/>
              <w:left w:val="nil"/>
              <w:bottom w:val="single" w:sz="4" w:space="0" w:color="auto"/>
              <w:right w:val="single" w:sz="4" w:space="0" w:color="auto"/>
            </w:tcBorders>
            <w:shd w:val="clear" w:color="auto" w:fill="auto"/>
            <w:noWrap/>
            <w:vAlign w:val="center"/>
            <w:hideMark/>
          </w:tcPr>
          <w:p w14:paraId="47303902" w14:textId="77777777" w:rsidR="00BC7A63" w:rsidRPr="006C1E6C" w:rsidRDefault="00BC7A63" w:rsidP="006C1E6C">
            <w:pPr>
              <w:widowControl/>
              <w:spacing w:line="240" w:lineRule="exact"/>
              <w:ind w:firstLineChars="0" w:firstLine="0"/>
              <w:jc w:val="center"/>
              <w:rPr>
                <w:rFonts w:cs="Times New Roman"/>
                <w:kern w:val="0"/>
              </w:rPr>
            </w:pPr>
            <w:r w:rsidRPr="006C1E6C">
              <w:rPr>
                <w:rFonts w:cs="Times New Roman"/>
                <w:kern w:val="0"/>
              </w:rPr>
              <w:t>フリー</w:t>
            </w:r>
          </w:p>
        </w:tc>
        <w:tc>
          <w:tcPr>
            <w:tcW w:w="1021" w:type="dxa"/>
            <w:tcBorders>
              <w:top w:val="nil"/>
              <w:left w:val="nil"/>
              <w:bottom w:val="single" w:sz="4" w:space="0" w:color="auto"/>
              <w:right w:val="single" w:sz="4" w:space="0" w:color="auto"/>
            </w:tcBorders>
            <w:shd w:val="clear" w:color="auto" w:fill="auto"/>
            <w:noWrap/>
            <w:vAlign w:val="center"/>
            <w:hideMark/>
          </w:tcPr>
          <w:p w14:paraId="2007E0E3" w14:textId="77777777" w:rsidR="00BC7A63" w:rsidRPr="006C1E6C" w:rsidRDefault="00BC7A63" w:rsidP="006C1E6C">
            <w:pPr>
              <w:widowControl/>
              <w:spacing w:line="240" w:lineRule="exact"/>
              <w:ind w:firstLineChars="0" w:firstLine="0"/>
              <w:jc w:val="center"/>
              <w:rPr>
                <w:rFonts w:cs="Times New Roman"/>
                <w:kern w:val="0"/>
              </w:rPr>
            </w:pPr>
            <w:r w:rsidRPr="006C1E6C">
              <w:rPr>
                <w:rFonts w:cs="Times New Roman"/>
                <w:kern w:val="0"/>
              </w:rPr>
              <w:t>40-80</w:t>
            </w:r>
          </w:p>
        </w:tc>
      </w:tr>
      <w:tr w:rsidR="00BC7A63" w:rsidRPr="006C1E6C" w14:paraId="7013945F" w14:textId="77777777" w:rsidTr="006C1E6C">
        <w:trPr>
          <w:trHeight w:val="117"/>
        </w:trPr>
        <w:tc>
          <w:tcPr>
            <w:tcW w:w="3262" w:type="dxa"/>
            <w:gridSpan w:val="2"/>
            <w:tcBorders>
              <w:top w:val="single" w:sz="4" w:space="0" w:color="auto"/>
              <w:left w:val="single" w:sz="4" w:space="0" w:color="auto"/>
              <w:bottom w:val="single" w:sz="4" w:space="0" w:color="auto"/>
              <w:right w:val="single" w:sz="4" w:space="0" w:color="000000"/>
            </w:tcBorders>
            <w:shd w:val="clear" w:color="000000" w:fill="B4C6E7"/>
            <w:noWrap/>
            <w:vAlign w:val="center"/>
            <w:hideMark/>
          </w:tcPr>
          <w:p w14:paraId="04D05CF6" w14:textId="77777777" w:rsidR="00BC7A63" w:rsidRPr="006C1E6C" w:rsidRDefault="00BC7A63" w:rsidP="006C1E6C">
            <w:pPr>
              <w:widowControl/>
              <w:spacing w:line="240" w:lineRule="exact"/>
              <w:ind w:firstLineChars="0" w:firstLine="0"/>
              <w:jc w:val="left"/>
              <w:rPr>
                <w:rFonts w:ascii="ＭＳ Ｐゴシック" w:eastAsia="ＭＳ Ｐゴシック" w:hAnsi="ＭＳ Ｐゴシック" w:cs="ＭＳ Ｐゴシック"/>
                <w:kern w:val="0"/>
              </w:rPr>
            </w:pPr>
            <w:r w:rsidRPr="006C1E6C">
              <w:rPr>
                <w:rFonts w:ascii="ＭＳ Ｐゴシック" w:eastAsia="ＭＳ Ｐゴシック" w:hAnsi="ＭＳ Ｐゴシック" w:cs="ＭＳ Ｐゴシック" w:hint="eastAsia"/>
                <w:kern w:val="0"/>
              </w:rPr>
              <w:t>準幹線国道</w:t>
            </w:r>
          </w:p>
        </w:tc>
        <w:tc>
          <w:tcPr>
            <w:tcW w:w="3798" w:type="dxa"/>
            <w:tcBorders>
              <w:top w:val="nil"/>
              <w:left w:val="nil"/>
              <w:bottom w:val="single" w:sz="4" w:space="0" w:color="auto"/>
              <w:right w:val="single" w:sz="4" w:space="0" w:color="auto"/>
            </w:tcBorders>
            <w:shd w:val="clear" w:color="auto" w:fill="auto"/>
            <w:vAlign w:val="center"/>
            <w:hideMark/>
          </w:tcPr>
          <w:p w14:paraId="488B0BD4" w14:textId="77777777" w:rsidR="00BC7A63" w:rsidRPr="006C1E6C" w:rsidRDefault="00BC7A63" w:rsidP="006C1E6C">
            <w:pPr>
              <w:widowControl/>
              <w:spacing w:line="240" w:lineRule="exact"/>
              <w:ind w:firstLineChars="0" w:firstLine="0"/>
              <w:jc w:val="left"/>
              <w:rPr>
                <w:rFonts w:cs="Times New Roman"/>
                <w:kern w:val="0"/>
              </w:rPr>
            </w:pPr>
            <w:r w:rsidRPr="006C1E6C">
              <w:rPr>
                <w:rFonts w:cs="Times New Roman"/>
                <w:kern w:val="0"/>
              </w:rPr>
              <w:t>人口</w:t>
            </w:r>
            <w:r w:rsidRPr="006C1E6C">
              <w:rPr>
                <w:rFonts w:cs="Times New Roman"/>
                <w:kern w:val="0"/>
              </w:rPr>
              <w:t>10</w:t>
            </w:r>
            <w:r w:rsidRPr="006C1E6C">
              <w:rPr>
                <w:rFonts w:cs="Times New Roman"/>
                <w:kern w:val="0"/>
              </w:rPr>
              <w:t>万人以下の都市と主要幹線国道を連絡する道路</w:t>
            </w:r>
          </w:p>
        </w:tc>
        <w:tc>
          <w:tcPr>
            <w:tcW w:w="1247" w:type="dxa"/>
            <w:tcBorders>
              <w:top w:val="nil"/>
              <w:left w:val="nil"/>
              <w:bottom w:val="single" w:sz="4" w:space="0" w:color="auto"/>
              <w:right w:val="single" w:sz="4" w:space="0" w:color="auto"/>
            </w:tcBorders>
            <w:shd w:val="clear" w:color="auto" w:fill="auto"/>
            <w:noWrap/>
            <w:vAlign w:val="center"/>
            <w:hideMark/>
          </w:tcPr>
          <w:p w14:paraId="1951A247" w14:textId="77777777" w:rsidR="00BC7A63" w:rsidRPr="006C1E6C" w:rsidRDefault="00BC7A63" w:rsidP="006C1E6C">
            <w:pPr>
              <w:widowControl/>
              <w:spacing w:line="240" w:lineRule="exact"/>
              <w:ind w:firstLineChars="0" w:firstLine="0"/>
              <w:jc w:val="center"/>
              <w:rPr>
                <w:rFonts w:cs="Times New Roman"/>
                <w:kern w:val="0"/>
              </w:rPr>
            </w:pPr>
            <w:r w:rsidRPr="006C1E6C">
              <w:rPr>
                <w:rFonts w:cs="Times New Roman"/>
                <w:kern w:val="0"/>
              </w:rPr>
              <w:t>フリー</w:t>
            </w:r>
          </w:p>
        </w:tc>
        <w:tc>
          <w:tcPr>
            <w:tcW w:w="1021" w:type="dxa"/>
            <w:tcBorders>
              <w:top w:val="nil"/>
              <w:left w:val="nil"/>
              <w:bottom w:val="single" w:sz="4" w:space="0" w:color="auto"/>
              <w:right w:val="single" w:sz="4" w:space="0" w:color="auto"/>
            </w:tcBorders>
            <w:shd w:val="clear" w:color="auto" w:fill="auto"/>
            <w:noWrap/>
            <w:vAlign w:val="center"/>
            <w:hideMark/>
          </w:tcPr>
          <w:p w14:paraId="6BCB4499" w14:textId="77777777" w:rsidR="00BC7A63" w:rsidRPr="006C1E6C" w:rsidRDefault="00BC7A63" w:rsidP="006C1E6C">
            <w:pPr>
              <w:widowControl/>
              <w:spacing w:line="240" w:lineRule="exact"/>
              <w:ind w:firstLineChars="0" w:firstLine="0"/>
              <w:jc w:val="center"/>
              <w:rPr>
                <w:rFonts w:cs="Times New Roman"/>
                <w:kern w:val="0"/>
              </w:rPr>
            </w:pPr>
            <w:r w:rsidRPr="006C1E6C">
              <w:rPr>
                <w:rFonts w:cs="Times New Roman"/>
                <w:kern w:val="0"/>
              </w:rPr>
              <w:t>30-60</w:t>
            </w:r>
          </w:p>
        </w:tc>
      </w:tr>
      <w:tr w:rsidR="00BC7A63" w:rsidRPr="006C1E6C" w14:paraId="6DC1E009" w14:textId="77777777" w:rsidTr="006C1E6C">
        <w:trPr>
          <w:trHeight w:val="50"/>
        </w:trPr>
        <w:tc>
          <w:tcPr>
            <w:tcW w:w="3262" w:type="dxa"/>
            <w:gridSpan w:val="2"/>
            <w:tcBorders>
              <w:top w:val="single" w:sz="4" w:space="0" w:color="auto"/>
              <w:left w:val="single" w:sz="4" w:space="0" w:color="auto"/>
              <w:bottom w:val="single" w:sz="4" w:space="0" w:color="auto"/>
              <w:right w:val="single" w:sz="4" w:space="0" w:color="000000"/>
            </w:tcBorders>
            <w:shd w:val="clear" w:color="000000" w:fill="8EA9DB"/>
            <w:noWrap/>
            <w:vAlign w:val="center"/>
            <w:hideMark/>
          </w:tcPr>
          <w:p w14:paraId="3A2FE4D7" w14:textId="77777777" w:rsidR="00BC7A63" w:rsidRPr="006C1E6C" w:rsidRDefault="00BC7A63" w:rsidP="006C1E6C">
            <w:pPr>
              <w:widowControl/>
              <w:spacing w:line="240" w:lineRule="exact"/>
              <w:ind w:firstLineChars="0" w:firstLine="0"/>
              <w:jc w:val="left"/>
              <w:rPr>
                <w:rFonts w:ascii="ＭＳ Ｐゴシック" w:eastAsia="ＭＳ Ｐゴシック" w:hAnsi="ＭＳ Ｐゴシック" w:cs="ＭＳ Ｐゴシック"/>
                <w:kern w:val="0"/>
              </w:rPr>
            </w:pPr>
            <w:r w:rsidRPr="006C1E6C">
              <w:rPr>
                <w:rFonts w:ascii="ＭＳ Ｐゴシック" w:eastAsia="ＭＳ Ｐゴシック" w:hAnsi="ＭＳ Ｐゴシック" w:cs="ＭＳ Ｐゴシック" w:hint="eastAsia"/>
                <w:kern w:val="0"/>
              </w:rPr>
              <w:t>第3次幹線国道</w:t>
            </w:r>
          </w:p>
        </w:tc>
        <w:tc>
          <w:tcPr>
            <w:tcW w:w="3798" w:type="dxa"/>
            <w:tcBorders>
              <w:top w:val="nil"/>
              <w:left w:val="nil"/>
              <w:bottom w:val="single" w:sz="4" w:space="0" w:color="auto"/>
              <w:right w:val="single" w:sz="4" w:space="0" w:color="auto"/>
            </w:tcBorders>
            <w:shd w:val="clear" w:color="auto" w:fill="auto"/>
            <w:vAlign w:val="center"/>
            <w:hideMark/>
          </w:tcPr>
          <w:p w14:paraId="5A6AEE56" w14:textId="39537BEC" w:rsidR="00BC7A63" w:rsidRPr="006C1E6C" w:rsidRDefault="00BC7A63" w:rsidP="006C1E6C">
            <w:pPr>
              <w:widowControl/>
              <w:spacing w:line="240" w:lineRule="exact"/>
              <w:ind w:firstLineChars="0" w:firstLine="0"/>
              <w:jc w:val="left"/>
              <w:rPr>
                <w:rFonts w:cs="Times New Roman"/>
                <w:kern w:val="0"/>
              </w:rPr>
            </w:pPr>
            <w:r w:rsidRPr="006C1E6C">
              <w:rPr>
                <w:rFonts w:cs="Times New Roman"/>
                <w:kern w:val="0"/>
              </w:rPr>
              <w:t>上記以外の国道で</w:t>
            </w:r>
            <w:r w:rsidRPr="006C1E6C">
              <w:rPr>
                <w:rFonts w:cs="Times New Roman"/>
                <w:kern w:val="0"/>
              </w:rPr>
              <w:t>DPWH</w:t>
            </w:r>
            <w:r w:rsidRPr="006C1E6C">
              <w:rPr>
                <w:rFonts w:cs="Times New Roman"/>
                <w:kern w:val="0"/>
              </w:rPr>
              <w:t>管轄下の道路</w:t>
            </w:r>
          </w:p>
        </w:tc>
        <w:tc>
          <w:tcPr>
            <w:tcW w:w="1247" w:type="dxa"/>
            <w:tcBorders>
              <w:top w:val="nil"/>
              <w:left w:val="nil"/>
              <w:bottom w:val="single" w:sz="4" w:space="0" w:color="auto"/>
              <w:right w:val="single" w:sz="4" w:space="0" w:color="auto"/>
            </w:tcBorders>
            <w:shd w:val="clear" w:color="auto" w:fill="auto"/>
            <w:noWrap/>
            <w:vAlign w:val="center"/>
            <w:hideMark/>
          </w:tcPr>
          <w:p w14:paraId="5346381A" w14:textId="77777777" w:rsidR="00BC7A63" w:rsidRPr="006C1E6C" w:rsidRDefault="00BC7A63" w:rsidP="006C1E6C">
            <w:pPr>
              <w:widowControl/>
              <w:spacing w:line="240" w:lineRule="exact"/>
              <w:ind w:firstLineChars="0" w:firstLine="0"/>
              <w:jc w:val="center"/>
              <w:rPr>
                <w:rFonts w:cs="Times New Roman"/>
                <w:kern w:val="0"/>
              </w:rPr>
            </w:pPr>
            <w:r w:rsidRPr="006C1E6C">
              <w:rPr>
                <w:rFonts w:cs="Times New Roman"/>
                <w:kern w:val="0"/>
              </w:rPr>
              <w:t>フリー</w:t>
            </w:r>
          </w:p>
        </w:tc>
        <w:tc>
          <w:tcPr>
            <w:tcW w:w="1021" w:type="dxa"/>
            <w:tcBorders>
              <w:top w:val="nil"/>
              <w:left w:val="nil"/>
              <w:bottom w:val="single" w:sz="4" w:space="0" w:color="auto"/>
              <w:right w:val="single" w:sz="4" w:space="0" w:color="auto"/>
            </w:tcBorders>
            <w:shd w:val="clear" w:color="auto" w:fill="auto"/>
            <w:noWrap/>
            <w:vAlign w:val="center"/>
            <w:hideMark/>
          </w:tcPr>
          <w:p w14:paraId="47E315A3" w14:textId="77777777" w:rsidR="00BC7A63" w:rsidRPr="006C1E6C" w:rsidRDefault="00BC7A63" w:rsidP="006C1E6C">
            <w:pPr>
              <w:widowControl/>
              <w:spacing w:line="240" w:lineRule="exact"/>
              <w:ind w:firstLineChars="0" w:firstLine="0"/>
              <w:jc w:val="center"/>
              <w:rPr>
                <w:rFonts w:cs="Times New Roman"/>
                <w:kern w:val="0"/>
              </w:rPr>
            </w:pPr>
            <w:r w:rsidRPr="006C1E6C">
              <w:rPr>
                <w:rFonts w:cs="Times New Roman"/>
                <w:kern w:val="0"/>
              </w:rPr>
              <w:t>30-50</w:t>
            </w:r>
          </w:p>
        </w:tc>
      </w:tr>
    </w:tbl>
    <w:p w14:paraId="691D7BCD" w14:textId="2691CAE6" w:rsidR="00770747" w:rsidRPr="006C1E6C" w:rsidRDefault="00BC7A63" w:rsidP="00BC7A63">
      <w:pPr>
        <w:pStyle w:val="af6"/>
        <w:spacing w:after="117"/>
        <w:ind w:right="134"/>
        <w:jc w:val="both"/>
        <w:rPr>
          <w:rFonts w:ascii="ＭＳ Ｐゴシック" w:eastAsia="ＭＳ Ｐゴシック" w:hAnsi="ＭＳ Ｐゴシック"/>
          <w:sz w:val="16"/>
          <w:szCs w:val="16"/>
        </w:rPr>
      </w:pPr>
      <w:r w:rsidRPr="006C1E6C">
        <w:rPr>
          <w:rFonts w:ascii="ＭＳ Ｐゴシック" w:eastAsia="ＭＳ Ｐゴシック" w:hAnsi="ＭＳ Ｐゴシック" w:hint="eastAsia"/>
          <w:sz w:val="16"/>
          <w:szCs w:val="16"/>
        </w:rPr>
        <w:t>出典：高規格道路網マスタープラン調査を参考に共同企業体作成</w:t>
      </w:r>
      <w:r w:rsidR="00006439">
        <w:rPr>
          <w:rFonts w:ascii="ＭＳ Ｐゴシック" w:eastAsia="ＭＳ Ｐゴシック" w:hAnsi="ＭＳ Ｐゴシック"/>
          <w:sz w:val="16"/>
          <w:szCs w:val="16"/>
        </w:rPr>
        <w:br w:type="page"/>
      </w:r>
    </w:p>
    <w:tbl>
      <w:tblPr>
        <w:tblpPr w:leftFromText="142" w:rightFromText="142" w:vertAnchor="text" w:horzAnchor="margin" w:tblpXSpec="right" w:tblpY="66"/>
        <w:tblW w:w="6379" w:type="dxa"/>
        <w:tblCellMar>
          <w:left w:w="99" w:type="dxa"/>
          <w:right w:w="99" w:type="dxa"/>
        </w:tblCellMar>
        <w:tblLook w:val="04A0" w:firstRow="1" w:lastRow="0" w:firstColumn="1" w:lastColumn="0" w:noHBand="0" w:noVBand="1"/>
      </w:tblPr>
      <w:tblGrid>
        <w:gridCol w:w="1078"/>
        <w:gridCol w:w="1244"/>
        <w:gridCol w:w="856"/>
        <w:gridCol w:w="762"/>
        <w:gridCol w:w="789"/>
        <w:gridCol w:w="799"/>
        <w:gridCol w:w="851"/>
      </w:tblGrid>
      <w:tr w:rsidR="003635EC" w:rsidRPr="00717E3D" w14:paraId="02E90E0D" w14:textId="76F8F423" w:rsidTr="003635EC">
        <w:trPr>
          <w:trHeight w:val="264"/>
        </w:trPr>
        <w:tc>
          <w:tcPr>
            <w:tcW w:w="6379" w:type="dxa"/>
            <w:gridSpan w:val="7"/>
            <w:tcBorders>
              <w:top w:val="nil"/>
              <w:left w:val="nil"/>
              <w:bottom w:val="single" w:sz="4" w:space="0" w:color="auto"/>
              <w:right w:val="nil"/>
            </w:tcBorders>
            <w:shd w:val="clear" w:color="auto" w:fill="auto"/>
            <w:noWrap/>
            <w:hideMark/>
          </w:tcPr>
          <w:p w14:paraId="47BAE251" w14:textId="0F212902" w:rsidR="003635EC" w:rsidRPr="00717E3D" w:rsidRDefault="00C278B2" w:rsidP="006C1E6C">
            <w:pPr>
              <w:pStyle w:val="af2"/>
              <w:spacing w:line="280" w:lineRule="exact"/>
            </w:pPr>
            <w:r w:rsidRPr="00717E3D">
              <w:lastRenderedPageBreak/>
              <w:t xml:space="preserve">表 </w:t>
            </w:r>
            <w:fldSimple w:instr=" STYLEREF 2 \s ">
              <w:r w:rsidR="0020552E">
                <w:rPr>
                  <w:noProof/>
                </w:rPr>
                <w:t>2.1</w:t>
              </w:r>
            </w:fldSimple>
            <w:r w:rsidRPr="00717E3D">
              <w:noBreakHyphen/>
            </w:r>
            <w:fldSimple w:instr=" SEQ 表 \* ARABIC \s 2 ">
              <w:r w:rsidR="0020552E">
                <w:rPr>
                  <w:noProof/>
                </w:rPr>
                <w:t>6</w:t>
              </w:r>
            </w:fldSimple>
            <w:r w:rsidR="003635EC" w:rsidRPr="00717E3D">
              <w:rPr>
                <w:rFonts w:hint="eastAsia"/>
              </w:rPr>
              <w:t xml:space="preserve">　提案する</w:t>
            </w:r>
            <w:r w:rsidR="00150805">
              <w:rPr>
                <w:rFonts w:hint="eastAsia"/>
              </w:rPr>
              <w:t>道路種別と</w:t>
            </w:r>
            <w:r w:rsidR="003635EC" w:rsidRPr="00717E3D">
              <w:rPr>
                <w:rFonts w:hint="eastAsia"/>
              </w:rPr>
              <w:t>幾何構造基準</w:t>
            </w:r>
          </w:p>
        </w:tc>
      </w:tr>
      <w:tr w:rsidR="00C81444" w:rsidRPr="00717E3D" w14:paraId="1915833E" w14:textId="67892426" w:rsidTr="00C278B2">
        <w:trPr>
          <w:trHeight w:val="113"/>
        </w:trPr>
        <w:tc>
          <w:tcPr>
            <w:tcW w:w="5528"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noWrap/>
          </w:tcPr>
          <w:p w14:paraId="68622AEC" w14:textId="77777777" w:rsidR="00C81444" w:rsidRPr="00717E3D" w:rsidRDefault="00C81444"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フィリピン設計基準</w:t>
            </w:r>
            <w:r w:rsidRPr="00006439">
              <w:rPr>
                <w:rFonts w:ascii="ＭＳ ゴシック" w:eastAsia="ＭＳ ゴシック" w:hAnsi="ＭＳ ゴシック" w:cs="Times New Roman" w:hint="eastAsia"/>
                <w:kern w:val="0"/>
                <w:sz w:val="20"/>
                <w:szCs w:val="20"/>
                <w:vertAlign w:val="superscript"/>
              </w:rPr>
              <w:t>※</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3CC722" w14:textId="48179891" w:rsidR="00C81444" w:rsidRPr="00340E04" w:rsidRDefault="00C81444" w:rsidP="006C1E6C">
            <w:pPr>
              <w:widowControl/>
              <w:spacing w:line="240" w:lineRule="exact"/>
              <w:ind w:firstLineChars="0" w:firstLine="0"/>
              <w:jc w:val="center"/>
              <w:rPr>
                <w:rFonts w:ascii="ＭＳ ゴシック" w:eastAsia="ＭＳ ゴシック" w:hAnsi="ＭＳ ゴシック" w:cs="Times New Roman"/>
                <w:b/>
                <w:kern w:val="0"/>
                <w:sz w:val="20"/>
                <w:szCs w:val="20"/>
              </w:rPr>
            </w:pPr>
            <w:r w:rsidRPr="00340E04">
              <w:rPr>
                <w:rFonts w:ascii="ＭＳ ゴシック" w:eastAsia="ＭＳ ゴシック" w:hAnsi="ＭＳ ゴシック" w:cs="Times New Roman" w:hint="eastAsia"/>
                <w:b/>
                <w:color w:val="FF0000"/>
                <w:kern w:val="0"/>
                <w:sz w:val="20"/>
                <w:szCs w:val="20"/>
              </w:rPr>
              <w:t>採用</w:t>
            </w:r>
          </w:p>
        </w:tc>
      </w:tr>
      <w:tr w:rsidR="003635EC" w:rsidRPr="00717E3D" w14:paraId="59B33B4F" w14:textId="1DB02A76" w:rsidTr="00C278B2">
        <w:trPr>
          <w:trHeight w:val="113"/>
        </w:trPr>
        <w:tc>
          <w:tcPr>
            <w:tcW w:w="232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69589D64" w14:textId="77777777" w:rsidR="00C81444" w:rsidRPr="00717E3D" w:rsidRDefault="00C81444" w:rsidP="006C1E6C">
            <w:pPr>
              <w:widowControl/>
              <w:spacing w:line="240" w:lineRule="exact"/>
              <w:ind w:firstLineChars="0" w:firstLine="0"/>
              <w:jc w:val="right"/>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道路種別</w:t>
            </w:r>
          </w:p>
        </w:tc>
        <w:tc>
          <w:tcPr>
            <w:tcW w:w="1618" w:type="dxa"/>
            <w:gridSpan w:val="2"/>
            <w:tcBorders>
              <w:top w:val="single" w:sz="4" w:space="0" w:color="auto"/>
              <w:left w:val="nil"/>
              <w:bottom w:val="single" w:sz="4" w:space="0" w:color="auto"/>
              <w:right w:val="single" w:sz="4" w:space="0" w:color="auto"/>
            </w:tcBorders>
            <w:shd w:val="clear" w:color="auto" w:fill="auto"/>
            <w:noWrap/>
            <w:hideMark/>
          </w:tcPr>
          <w:p w14:paraId="079AE431" w14:textId="5294DE5F" w:rsidR="00C81444" w:rsidRPr="00717E3D" w:rsidRDefault="00C81444"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Pr>
                <w:rFonts w:ascii="ＭＳ ゴシック" w:eastAsia="ＭＳ ゴシック" w:hAnsi="ＭＳ ゴシック" w:cs="Times New Roman" w:hint="eastAsia"/>
                <w:kern w:val="0"/>
                <w:sz w:val="20"/>
                <w:szCs w:val="20"/>
              </w:rPr>
              <w:t>A</w:t>
            </w:r>
            <w:r>
              <w:rPr>
                <w:rFonts w:ascii="ＭＳ ゴシック" w:eastAsia="ＭＳ ゴシック" w:hAnsi="ＭＳ ゴシック" w:cs="Times New Roman"/>
                <w:kern w:val="0"/>
                <w:sz w:val="20"/>
                <w:szCs w:val="20"/>
              </w:rPr>
              <w:t>.</w:t>
            </w:r>
            <w:r w:rsidRPr="00717E3D">
              <w:rPr>
                <w:rFonts w:ascii="ＭＳ ゴシック" w:eastAsia="ＭＳ ゴシック" w:hAnsi="ＭＳ ゴシック" w:cs="Times New Roman" w:hint="eastAsia"/>
                <w:kern w:val="0"/>
                <w:sz w:val="20"/>
                <w:szCs w:val="20"/>
              </w:rPr>
              <w:t>幹線道路</w:t>
            </w:r>
          </w:p>
        </w:tc>
        <w:tc>
          <w:tcPr>
            <w:tcW w:w="1588" w:type="dxa"/>
            <w:gridSpan w:val="2"/>
            <w:tcBorders>
              <w:top w:val="single" w:sz="4" w:space="0" w:color="auto"/>
              <w:left w:val="nil"/>
              <w:bottom w:val="single" w:sz="4" w:space="0" w:color="auto"/>
              <w:right w:val="single" w:sz="4" w:space="0" w:color="auto"/>
            </w:tcBorders>
            <w:shd w:val="clear" w:color="auto" w:fill="auto"/>
            <w:noWrap/>
            <w:hideMark/>
          </w:tcPr>
          <w:p w14:paraId="5C30DDA0" w14:textId="1817B12E" w:rsidR="00C81444" w:rsidRPr="00717E3D" w:rsidRDefault="00C81444"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Pr>
                <w:rFonts w:ascii="ＭＳ ゴシック" w:eastAsia="ＭＳ ゴシック" w:hAnsi="ＭＳ ゴシック" w:cs="Times New Roman"/>
                <w:kern w:val="0"/>
                <w:sz w:val="20"/>
                <w:szCs w:val="20"/>
              </w:rPr>
              <w:t>B.</w:t>
            </w:r>
            <w:r w:rsidRPr="00717E3D">
              <w:rPr>
                <w:rFonts w:ascii="ＭＳ ゴシック" w:eastAsia="ＭＳ ゴシック" w:hAnsi="ＭＳ ゴシック" w:cs="Times New Roman" w:hint="eastAsia"/>
                <w:kern w:val="0"/>
                <w:sz w:val="20"/>
                <w:szCs w:val="20"/>
              </w:rPr>
              <w:t>高速道路</w:t>
            </w:r>
          </w:p>
        </w:tc>
        <w:tc>
          <w:tcPr>
            <w:tcW w:w="851" w:type="dxa"/>
            <w:tcBorders>
              <w:top w:val="single" w:sz="4" w:space="0" w:color="auto"/>
              <w:left w:val="nil"/>
              <w:bottom w:val="single" w:sz="4" w:space="0" w:color="auto"/>
              <w:right w:val="single" w:sz="4" w:space="0" w:color="auto"/>
            </w:tcBorders>
          </w:tcPr>
          <w:p w14:paraId="0A59B2CF" w14:textId="568012BB" w:rsidR="00C81444" w:rsidRPr="00717E3D" w:rsidRDefault="00C81444"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Pr>
                <w:rFonts w:ascii="ＭＳ ゴシック" w:eastAsia="ＭＳ ゴシック" w:hAnsi="ＭＳ ゴシック" w:cs="Times New Roman" w:hint="eastAsia"/>
                <w:kern w:val="0"/>
                <w:sz w:val="20"/>
                <w:szCs w:val="20"/>
              </w:rPr>
              <w:t>A</w:t>
            </w:r>
          </w:p>
        </w:tc>
      </w:tr>
      <w:tr w:rsidR="003635EC" w:rsidRPr="00717E3D" w14:paraId="0E008AED" w14:textId="2E2D5CAF" w:rsidTr="00C278B2">
        <w:trPr>
          <w:trHeight w:val="113"/>
        </w:trPr>
        <w:tc>
          <w:tcPr>
            <w:tcW w:w="2322" w:type="dxa"/>
            <w:gridSpan w:val="2"/>
            <w:tcBorders>
              <w:top w:val="single" w:sz="4" w:space="0" w:color="auto"/>
              <w:left w:val="single" w:sz="4" w:space="0" w:color="auto"/>
              <w:bottom w:val="single" w:sz="4" w:space="0" w:color="auto"/>
              <w:right w:val="single" w:sz="4" w:space="0" w:color="auto"/>
            </w:tcBorders>
            <w:shd w:val="clear" w:color="auto" w:fill="auto"/>
            <w:noWrap/>
            <w:hideMark/>
          </w:tcPr>
          <w:p w14:paraId="4BF72D06" w14:textId="11B5F3DB" w:rsidR="00C81444" w:rsidRPr="00717E3D" w:rsidRDefault="00C81444" w:rsidP="006C1E6C">
            <w:pPr>
              <w:widowControl/>
              <w:spacing w:line="240" w:lineRule="exact"/>
              <w:ind w:firstLine="188"/>
              <w:jc w:val="right"/>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地形</w:t>
            </w:r>
          </w:p>
        </w:tc>
        <w:tc>
          <w:tcPr>
            <w:tcW w:w="856" w:type="dxa"/>
            <w:tcBorders>
              <w:top w:val="nil"/>
              <w:left w:val="nil"/>
              <w:bottom w:val="single" w:sz="4" w:space="0" w:color="auto"/>
              <w:right w:val="single" w:sz="4" w:space="0" w:color="auto"/>
            </w:tcBorders>
            <w:shd w:val="clear" w:color="auto" w:fill="auto"/>
            <w:noWrap/>
            <w:hideMark/>
          </w:tcPr>
          <w:p w14:paraId="64872B86" w14:textId="3423BB3A" w:rsidR="00C81444" w:rsidRPr="00717E3D" w:rsidRDefault="00C81444"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丘陵地</w:t>
            </w:r>
          </w:p>
        </w:tc>
        <w:tc>
          <w:tcPr>
            <w:tcW w:w="762" w:type="dxa"/>
            <w:tcBorders>
              <w:top w:val="nil"/>
              <w:left w:val="nil"/>
              <w:bottom w:val="single" w:sz="4" w:space="0" w:color="auto"/>
              <w:right w:val="single" w:sz="4" w:space="0" w:color="auto"/>
            </w:tcBorders>
            <w:shd w:val="clear" w:color="auto" w:fill="auto"/>
            <w:noWrap/>
            <w:hideMark/>
          </w:tcPr>
          <w:p w14:paraId="309DA68C" w14:textId="77777777" w:rsidR="00C81444" w:rsidRPr="00717E3D" w:rsidRDefault="00C81444"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山岳地</w:t>
            </w:r>
          </w:p>
        </w:tc>
        <w:tc>
          <w:tcPr>
            <w:tcW w:w="789" w:type="dxa"/>
            <w:tcBorders>
              <w:top w:val="nil"/>
              <w:left w:val="nil"/>
              <w:bottom w:val="single" w:sz="4" w:space="0" w:color="auto"/>
              <w:right w:val="single" w:sz="4" w:space="0" w:color="auto"/>
            </w:tcBorders>
            <w:shd w:val="clear" w:color="auto" w:fill="auto"/>
            <w:noWrap/>
            <w:hideMark/>
          </w:tcPr>
          <w:p w14:paraId="2B0B0DCC" w14:textId="77777777" w:rsidR="00C81444" w:rsidRPr="00717E3D" w:rsidRDefault="00C81444"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丘陵地</w:t>
            </w:r>
          </w:p>
        </w:tc>
        <w:tc>
          <w:tcPr>
            <w:tcW w:w="799" w:type="dxa"/>
            <w:tcBorders>
              <w:top w:val="nil"/>
              <w:left w:val="nil"/>
              <w:bottom w:val="single" w:sz="4" w:space="0" w:color="auto"/>
              <w:right w:val="single" w:sz="4" w:space="0" w:color="auto"/>
            </w:tcBorders>
            <w:shd w:val="clear" w:color="auto" w:fill="auto"/>
            <w:noWrap/>
            <w:hideMark/>
          </w:tcPr>
          <w:p w14:paraId="621D02C8" w14:textId="77777777" w:rsidR="00C81444" w:rsidRPr="00717E3D" w:rsidRDefault="00C81444"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山岳地</w:t>
            </w:r>
          </w:p>
        </w:tc>
        <w:tc>
          <w:tcPr>
            <w:tcW w:w="851" w:type="dxa"/>
            <w:tcBorders>
              <w:top w:val="nil"/>
              <w:left w:val="nil"/>
              <w:bottom w:val="single" w:sz="4" w:space="0" w:color="auto"/>
              <w:right w:val="single" w:sz="4" w:space="0" w:color="auto"/>
            </w:tcBorders>
          </w:tcPr>
          <w:p w14:paraId="1D4962DE" w14:textId="44C03B3C" w:rsidR="00C81444" w:rsidRPr="00717E3D" w:rsidRDefault="003635EC"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丘陵地</w:t>
            </w:r>
          </w:p>
        </w:tc>
      </w:tr>
      <w:tr w:rsidR="003635EC" w:rsidRPr="00717E3D" w14:paraId="1CDFC563" w14:textId="2362A874" w:rsidTr="003635EC">
        <w:trPr>
          <w:trHeight w:val="113"/>
        </w:trPr>
        <w:tc>
          <w:tcPr>
            <w:tcW w:w="1078" w:type="dxa"/>
            <w:tcBorders>
              <w:top w:val="nil"/>
              <w:left w:val="single" w:sz="4" w:space="0" w:color="auto"/>
              <w:bottom w:val="nil"/>
              <w:right w:val="single" w:sz="4" w:space="0" w:color="auto"/>
            </w:tcBorders>
            <w:shd w:val="clear" w:color="auto" w:fill="auto"/>
            <w:noWrap/>
            <w:hideMark/>
          </w:tcPr>
          <w:p w14:paraId="45DE5886" w14:textId="77777777" w:rsidR="003635EC" w:rsidRPr="00717E3D" w:rsidRDefault="003635EC"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設計速度</w:t>
            </w:r>
          </w:p>
        </w:tc>
        <w:tc>
          <w:tcPr>
            <w:tcW w:w="1244" w:type="dxa"/>
            <w:tcBorders>
              <w:top w:val="nil"/>
              <w:left w:val="nil"/>
              <w:bottom w:val="single" w:sz="4" w:space="0" w:color="auto"/>
              <w:right w:val="single" w:sz="4" w:space="0" w:color="auto"/>
            </w:tcBorders>
            <w:shd w:val="clear" w:color="auto" w:fill="auto"/>
            <w:noWrap/>
            <w:hideMark/>
          </w:tcPr>
          <w:p w14:paraId="7DF6EFE2" w14:textId="35966BD7" w:rsidR="003635EC" w:rsidRPr="00717E3D" w:rsidRDefault="003635EC" w:rsidP="006C1E6C">
            <w:pPr>
              <w:widowControl/>
              <w:spacing w:line="240" w:lineRule="exact"/>
              <w:ind w:firstLineChars="0" w:firstLine="0"/>
              <w:jc w:val="left"/>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望ましい値</w:t>
            </w:r>
          </w:p>
        </w:tc>
        <w:tc>
          <w:tcPr>
            <w:tcW w:w="856" w:type="dxa"/>
            <w:tcBorders>
              <w:top w:val="nil"/>
              <w:left w:val="nil"/>
              <w:bottom w:val="single" w:sz="4" w:space="0" w:color="auto"/>
              <w:right w:val="single" w:sz="4" w:space="0" w:color="auto"/>
            </w:tcBorders>
            <w:shd w:val="clear" w:color="auto" w:fill="auto"/>
            <w:noWrap/>
            <w:hideMark/>
          </w:tcPr>
          <w:p w14:paraId="055D9DD4" w14:textId="42630090"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sidRPr="00717E3D">
              <w:rPr>
                <w:rFonts w:eastAsia="ＭＳ Ｐゴシック" w:cs="Times New Roman"/>
                <w:kern w:val="0"/>
                <w:sz w:val="20"/>
                <w:szCs w:val="20"/>
              </w:rPr>
              <w:t>80</w:t>
            </w:r>
          </w:p>
        </w:tc>
        <w:tc>
          <w:tcPr>
            <w:tcW w:w="762" w:type="dxa"/>
            <w:tcBorders>
              <w:top w:val="nil"/>
              <w:left w:val="nil"/>
              <w:bottom w:val="single" w:sz="4" w:space="0" w:color="auto"/>
              <w:right w:val="single" w:sz="4" w:space="0" w:color="auto"/>
            </w:tcBorders>
            <w:shd w:val="clear" w:color="auto" w:fill="auto"/>
            <w:noWrap/>
            <w:hideMark/>
          </w:tcPr>
          <w:p w14:paraId="737C70B4" w14:textId="77777777"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sidRPr="00717E3D">
              <w:rPr>
                <w:rFonts w:eastAsia="ＭＳ Ｐゴシック" w:cs="Times New Roman"/>
                <w:kern w:val="0"/>
                <w:sz w:val="20"/>
                <w:szCs w:val="20"/>
              </w:rPr>
              <w:t>60</w:t>
            </w:r>
          </w:p>
        </w:tc>
        <w:tc>
          <w:tcPr>
            <w:tcW w:w="789" w:type="dxa"/>
            <w:tcBorders>
              <w:top w:val="nil"/>
              <w:left w:val="nil"/>
              <w:bottom w:val="single" w:sz="4" w:space="0" w:color="auto"/>
              <w:right w:val="single" w:sz="4" w:space="0" w:color="auto"/>
            </w:tcBorders>
            <w:shd w:val="clear" w:color="auto" w:fill="auto"/>
            <w:noWrap/>
            <w:hideMark/>
          </w:tcPr>
          <w:p w14:paraId="07FCAD6B" w14:textId="77777777"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sidRPr="00717E3D">
              <w:rPr>
                <w:rFonts w:eastAsia="ＭＳ Ｐゴシック" w:cs="Times New Roman"/>
                <w:kern w:val="0"/>
                <w:sz w:val="20"/>
                <w:szCs w:val="20"/>
              </w:rPr>
              <w:t>90</w:t>
            </w:r>
          </w:p>
        </w:tc>
        <w:tc>
          <w:tcPr>
            <w:tcW w:w="799" w:type="dxa"/>
            <w:tcBorders>
              <w:top w:val="nil"/>
              <w:left w:val="nil"/>
              <w:bottom w:val="single" w:sz="4" w:space="0" w:color="auto"/>
              <w:right w:val="single" w:sz="4" w:space="0" w:color="auto"/>
            </w:tcBorders>
            <w:shd w:val="clear" w:color="auto" w:fill="auto"/>
            <w:noWrap/>
            <w:hideMark/>
          </w:tcPr>
          <w:p w14:paraId="03959773" w14:textId="77777777"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sidRPr="00717E3D">
              <w:rPr>
                <w:rFonts w:eastAsia="ＭＳ Ｐゴシック" w:cs="Times New Roman"/>
                <w:kern w:val="0"/>
                <w:sz w:val="20"/>
                <w:szCs w:val="20"/>
              </w:rPr>
              <w:t>70</w:t>
            </w:r>
          </w:p>
        </w:tc>
        <w:tc>
          <w:tcPr>
            <w:tcW w:w="851" w:type="dxa"/>
            <w:vMerge w:val="restart"/>
            <w:tcBorders>
              <w:top w:val="nil"/>
              <w:left w:val="nil"/>
              <w:right w:val="single" w:sz="4" w:space="0" w:color="auto"/>
            </w:tcBorders>
            <w:vAlign w:val="center"/>
          </w:tcPr>
          <w:p w14:paraId="1AE540C3" w14:textId="6EE07D02" w:rsidR="003635EC" w:rsidRPr="00717E3D" w:rsidRDefault="003635EC" w:rsidP="003635EC">
            <w:pPr>
              <w:spacing w:line="240" w:lineRule="exact"/>
              <w:ind w:firstLine="188"/>
              <w:jc w:val="right"/>
              <w:rPr>
                <w:rFonts w:eastAsia="ＭＳ Ｐゴシック" w:cs="Times New Roman"/>
                <w:kern w:val="0"/>
                <w:sz w:val="20"/>
                <w:szCs w:val="20"/>
              </w:rPr>
            </w:pPr>
            <w:r>
              <w:rPr>
                <w:rFonts w:eastAsia="ＭＳ Ｐゴシック" w:cs="Times New Roman" w:hint="eastAsia"/>
                <w:kern w:val="0"/>
                <w:sz w:val="20"/>
                <w:szCs w:val="20"/>
              </w:rPr>
              <w:t>6</w:t>
            </w:r>
            <w:r>
              <w:rPr>
                <w:rFonts w:eastAsia="ＭＳ Ｐゴシック" w:cs="Times New Roman"/>
                <w:kern w:val="0"/>
                <w:sz w:val="20"/>
                <w:szCs w:val="20"/>
              </w:rPr>
              <w:t>0</w:t>
            </w:r>
          </w:p>
        </w:tc>
      </w:tr>
      <w:tr w:rsidR="003635EC" w:rsidRPr="00717E3D" w14:paraId="423AEBBD" w14:textId="67F22B6A" w:rsidTr="00C278B2">
        <w:trPr>
          <w:trHeight w:val="113"/>
        </w:trPr>
        <w:tc>
          <w:tcPr>
            <w:tcW w:w="1078" w:type="dxa"/>
            <w:tcBorders>
              <w:top w:val="nil"/>
              <w:left w:val="single" w:sz="4" w:space="0" w:color="auto"/>
              <w:bottom w:val="single" w:sz="4" w:space="0" w:color="auto"/>
              <w:right w:val="single" w:sz="4" w:space="0" w:color="auto"/>
            </w:tcBorders>
            <w:shd w:val="clear" w:color="auto" w:fill="auto"/>
            <w:noWrap/>
            <w:hideMark/>
          </w:tcPr>
          <w:p w14:paraId="4FA419B1" w14:textId="77777777" w:rsidR="003635EC" w:rsidRPr="00717E3D" w:rsidRDefault="003635EC"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kern w:val="0"/>
                <w:sz w:val="20"/>
                <w:szCs w:val="20"/>
              </w:rPr>
              <w:t>[km/h]</w:t>
            </w:r>
          </w:p>
        </w:tc>
        <w:tc>
          <w:tcPr>
            <w:tcW w:w="1244" w:type="dxa"/>
            <w:tcBorders>
              <w:top w:val="single" w:sz="4" w:space="0" w:color="auto"/>
              <w:left w:val="nil"/>
              <w:bottom w:val="single" w:sz="4" w:space="0" w:color="auto"/>
              <w:right w:val="single" w:sz="4" w:space="0" w:color="auto"/>
            </w:tcBorders>
            <w:shd w:val="clear" w:color="auto" w:fill="auto"/>
            <w:noWrap/>
            <w:hideMark/>
          </w:tcPr>
          <w:p w14:paraId="657A7404" w14:textId="6B829C01" w:rsidR="003635EC" w:rsidRPr="00717E3D" w:rsidRDefault="003635EC" w:rsidP="006C1E6C">
            <w:pPr>
              <w:widowControl/>
              <w:spacing w:line="240" w:lineRule="exact"/>
              <w:ind w:firstLineChars="0" w:firstLine="0"/>
              <w:jc w:val="left"/>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最小値</w:t>
            </w:r>
          </w:p>
        </w:tc>
        <w:tc>
          <w:tcPr>
            <w:tcW w:w="856" w:type="dxa"/>
            <w:tcBorders>
              <w:top w:val="nil"/>
              <w:left w:val="nil"/>
              <w:bottom w:val="single" w:sz="4" w:space="0" w:color="auto"/>
              <w:right w:val="single" w:sz="4" w:space="0" w:color="auto"/>
            </w:tcBorders>
            <w:shd w:val="clear" w:color="auto" w:fill="auto"/>
            <w:noWrap/>
            <w:hideMark/>
          </w:tcPr>
          <w:p w14:paraId="25C199B1" w14:textId="139BF056" w:rsidR="003635EC" w:rsidRPr="00717E3D" w:rsidRDefault="00770747" w:rsidP="00006439">
            <w:pPr>
              <w:widowControl/>
              <w:spacing w:line="240" w:lineRule="exact"/>
              <w:ind w:firstLineChars="0" w:firstLine="0"/>
              <w:jc w:val="right"/>
              <w:rPr>
                <w:rFonts w:eastAsia="ＭＳ Ｐゴシック" w:cs="Times New Roman"/>
                <w:kern w:val="0"/>
                <w:sz w:val="20"/>
                <w:szCs w:val="20"/>
              </w:rPr>
            </w:pPr>
            <w:r>
              <w:rPr>
                <w:rFonts w:eastAsia="ＭＳ Ｐゴシック" w:cs="Times New Roman" w:hint="eastAsia"/>
                <w:kern w:val="0"/>
                <w:sz w:val="20"/>
                <w:szCs w:val="20"/>
              </w:rPr>
              <w:t>（</w:t>
            </w:r>
            <w:r w:rsidR="003635EC" w:rsidRPr="00717E3D">
              <w:rPr>
                <w:rFonts w:eastAsia="ＭＳ Ｐゴシック" w:cs="Times New Roman"/>
                <w:kern w:val="0"/>
                <w:sz w:val="20"/>
                <w:szCs w:val="20"/>
              </w:rPr>
              <w:t>60</w:t>
            </w:r>
            <w:r w:rsidR="003635EC">
              <w:rPr>
                <w:rFonts w:eastAsia="ＭＳ Ｐゴシック" w:cs="Times New Roman" w:hint="eastAsia"/>
                <w:kern w:val="0"/>
                <w:sz w:val="20"/>
                <w:szCs w:val="20"/>
              </w:rPr>
              <w:t>）</w:t>
            </w:r>
          </w:p>
        </w:tc>
        <w:tc>
          <w:tcPr>
            <w:tcW w:w="762" w:type="dxa"/>
            <w:tcBorders>
              <w:top w:val="nil"/>
              <w:left w:val="nil"/>
              <w:bottom w:val="single" w:sz="4" w:space="0" w:color="auto"/>
              <w:right w:val="single" w:sz="4" w:space="0" w:color="auto"/>
            </w:tcBorders>
            <w:shd w:val="clear" w:color="auto" w:fill="auto"/>
            <w:noWrap/>
            <w:hideMark/>
          </w:tcPr>
          <w:p w14:paraId="0F31E5C8" w14:textId="4FBAA00F"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Pr>
                <w:rFonts w:eastAsia="ＭＳ Ｐゴシック" w:cs="Times New Roman" w:hint="eastAsia"/>
                <w:kern w:val="0"/>
                <w:sz w:val="20"/>
                <w:szCs w:val="20"/>
              </w:rPr>
              <w:t>（</w:t>
            </w:r>
            <w:r w:rsidRPr="00717E3D">
              <w:rPr>
                <w:rFonts w:eastAsia="ＭＳ Ｐゴシック" w:cs="Times New Roman"/>
                <w:kern w:val="0"/>
                <w:sz w:val="20"/>
                <w:szCs w:val="20"/>
              </w:rPr>
              <w:t>50</w:t>
            </w:r>
            <w:r>
              <w:rPr>
                <w:rFonts w:eastAsia="ＭＳ Ｐゴシック" w:cs="Times New Roman" w:hint="eastAsia"/>
                <w:kern w:val="0"/>
                <w:sz w:val="20"/>
                <w:szCs w:val="20"/>
              </w:rPr>
              <w:t>）</w:t>
            </w:r>
          </w:p>
        </w:tc>
        <w:tc>
          <w:tcPr>
            <w:tcW w:w="789" w:type="dxa"/>
            <w:tcBorders>
              <w:top w:val="nil"/>
              <w:left w:val="nil"/>
              <w:bottom w:val="single" w:sz="4" w:space="0" w:color="auto"/>
              <w:right w:val="single" w:sz="4" w:space="0" w:color="auto"/>
            </w:tcBorders>
            <w:shd w:val="clear" w:color="auto" w:fill="auto"/>
            <w:noWrap/>
            <w:hideMark/>
          </w:tcPr>
          <w:p w14:paraId="0848F244" w14:textId="34C6A2C4"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Pr>
                <w:rFonts w:eastAsia="ＭＳ Ｐゴシック" w:cs="Times New Roman" w:hint="eastAsia"/>
                <w:kern w:val="0"/>
                <w:sz w:val="20"/>
                <w:szCs w:val="20"/>
              </w:rPr>
              <w:t>（</w:t>
            </w:r>
            <w:r w:rsidRPr="00717E3D">
              <w:rPr>
                <w:rFonts w:eastAsia="ＭＳ Ｐゴシック" w:cs="Times New Roman"/>
                <w:kern w:val="0"/>
                <w:sz w:val="20"/>
                <w:szCs w:val="20"/>
              </w:rPr>
              <w:t>70</w:t>
            </w:r>
            <w:r>
              <w:rPr>
                <w:rFonts w:eastAsia="ＭＳ Ｐゴシック" w:cs="Times New Roman" w:hint="eastAsia"/>
                <w:kern w:val="0"/>
                <w:sz w:val="20"/>
                <w:szCs w:val="20"/>
              </w:rPr>
              <w:t>）</w:t>
            </w:r>
          </w:p>
        </w:tc>
        <w:tc>
          <w:tcPr>
            <w:tcW w:w="799" w:type="dxa"/>
            <w:tcBorders>
              <w:top w:val="nil"/>
              <w:left w:val="nil"/>
              <w:bottom w:val="single" w:sz="4" w:space="0" w:color="auto"/>
              <w:right w:val="single" w:sz="4" w:space="0" w:color="auto"/>
            </w:tcBorders>
            <w:shd w:val="clear" w:color="auto" w:fill="auto"/>
            <w:noWrap/>
            <w:hideMark/>
          </w:tcPr>
          <w:p w14:paraId="7182CE8D" w14:textId="29427CAC"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Pr>
                <w:rFonts w:eastAsia="ＭＳ Ｐゴシック" w:cs="Times New Roman" w:hint="eastAsia"/>
                <w:kern w:val="0"/>
                <w:sz w:val="20"/>
                <w:szCs w:val="20"/>
              </w:rPr>
              <w:t>（</w:t>
            </w:r>
            <w:r w:rsidRPr="00717E3D">
              <w:rPr>
                <w:rFonts w:eastAsia="ＭＳ Ｐゴシック" w:cs="Times New Roman"/>
                <w:kern w:val="0"/>
                <w:sz w:val="20"/>
                <w:szCs w:val="20"/>
              </w:rPr>
              <w:t>60</w:t>
            </w:r>
            <w:r>
              <w:rPr>
                <w:rFonts w:eastAsia="ＭＳ Ｐゴシック" w:cs="Times New Roman" w:hint="eastAsia"/>
                <w:kern w:val="0"/>
                <w:sz w:val="20"/>
                <w:szCs w:val="20"/>
              </w:rPr>
              <w:t>）</w:t>
            </w:r>
          </w:p>
        </w:tc>
        <w:tc>
          <w:tcPr>
            <w:tcW w:w="851" w:type="dxa"/>
            <w:vMerge/>
            <w:tcBorders>
              <w:left w:val="nil"/>
              <w:bottom w:val="single" w:sz="4" w:space="0" w:color="auto"/>
              <w:right w:val="single" w:sz="4" w:space="0" w:color="auto"/>
            </w:tcBorders>
            <w:vAlign w:val="center"/>
          </w:tcPr>
          <w:p w14:paraId="507872A6" w14:textId="1294BB42" w:rsidR="003635EC" w:rsidRDefault="003635EC" w:rsidP="003635EC">
            <w:pPr>
              <w:widowControl/>
              <w:spacing w:line="240" w:lineRule="exact"/>
              <w:ind w:firstLine="188"/>
              <w:jc w:val="right"/>
              <w:rPr>
                <w:rFonts w:eastAsia="ＭＳ Ｐゴシック" w:cs="Times New Roman"/>
                <w:kern w:val="0"/>
                <w:sz w:val="20"/>
                <w:szCs w:val="20"/>
              </w:rPr>
            </w:pPr>
          </w:p>
        </w:tc>
      </w:tr>
      <w:tr w:rsidR="003635EC" w:rsidRPr="00717E3D" w14:paraId="64287C7F" w14:textId="37D32EC9" w:rsidTr="003635EC">
        <w:trPr>
          <w:trHeight w:val="113"/>
        </w:trPr>
        <w:tc>
          <w:tcPr>
            <w:tcW w:w="1078" w:type="dxa"/>
            <w:tcBorders>
              <w:top w:val="nil"/>
              <w:left w:val="single" w:sz="4" w:space="0" w:color="auto"/>
              <w:bottom w:val="nil"/>
              <w:right w:val="single" w:sz="4" w:space="0" w:color="auto"/>
            </w:tcBorders>
            <w:shd w:val="clear" w:color="auto" w:fill="auto"/>
            <w:noWrap/>
            <w:hideMark/>
          </w:tcPr>
          <w:p w14:paraId="69727684" w14:textId="697158D4" w:rsidR="003635EC" w:rsidRPr="00717E3D" w:rsidRDefault="003635EC"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Pr>
                <w:rFonts w:ascii="ＭＳ ゴシック" w:eastAsia="ＭＳ ゴシック" w:hAnsi="ＭＳ ゴシック" w:cs="Times New Roman" w:hint="eastAsia"/>
                <w:kern w:val="0"/>
                <w:sz w:val="20"/>
                <w:szCs w:val="20"/>
              </w:rPr>
              <w:t>最小</w:t>
            </w:r>
            <w:r w:rsidRPr="00717E3D">
              <w:rPr>
                <w:rFonts w:ascii="ＭＳ ゴシック" w:eastAsia="ＭＳ ゴシック" w:hAnsi="ＭＳ ゴシック" w:cs="Times New Roman" w:hint="eastAsia"/>
                <w:kern w:val="0"/>
                <w:sz w:val="20"/>
                <w:szCs w:val="20"/>
              </w:rPr>
              <w:t>半径</w:t>
            </w:r>
          </w:p>
        </w:tc>
        <w:tc>
          <w:tcPr>
            <w:tcW w:w="1244" w:type="dxa"/>
            <w:tcBorders>
              <w:top w:val="single" w:sz="4" w:space="0" w:color="auto"/>
              <w:left w:val="nil"/>
              <w:bottom w:val="single" w:sz="4" w:space="0" w:color="auto"/>
              <w:right w:val="single" w:sz="4" w:space="0" w:color="auto"/>
            </w:tcBorders>
            <w:shd w:val="clear" w:color="auto" w:fill="auto"/>
            <w:noWrap/>
            <w:hideMark/>
          </w:tcPr>
          <w:p w14:paraId="6739A362" w14:textId="48BF6BD1" w:rsidR="003635EC" w:rsidRPr="00717E3D" w:rsidRDefault="003635EC" w:rsidP="006C1E6C">
            <w:pPr>
              <w:widowControl/>
              <w:spacing w:line="240" w:lineRule="exact"/>
              <w:ind w:firstLineChars="0" w:firstLine="0"/>
              <w:jc w:val="left"/>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望ましい値</w:t>
            </w:r>
          </w:p>
        </w:tc>
        <w:tc>
          <w:tcPr>
            <w:tcW w:w="856" w:type="dxa"/>
            <w:tcBorders>
              <w:top w:val="nil"/>
              <w:left w:val="nil"/>
              <w:bottom w:val="single" w:sz="4" w:space="0" w:color="auto"/>
              <w:right w:val="single" w:sz="4" w:space="0" w:color="auto"/>
            </w:tcBorders>
            <w:shd w:val="clear" w:color="auto" w:fill="auto"/>
            <w:noWrap/>
            <w:hideMark/>
          </w:tcPr>
          <w:p w14:paraId="293DC2FD" w14:textId="7AF7AD2D"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sidRPr="00717E3D">
              <w:rPr>
                <w:rFonts w:eastAsia="ＭＳ Ｐゴシック" w:cs="Times New Roman"/>
                <w:kern w:val="0"/>
                <w:sz w:val="20"/>
                <w:szCs w:val="20"/>
              </w:rPr>
              <w:t>220</w:t>
            </w:r>
          </w:p>
        </w:tc>
        <w:tc>
          <w:tcPr>
            <w:tcW w:w="762" w:type="dxa"/>
            <w:tcBorders>
              <w:top w:val="nil"/>
              <w:left w:val="nil"/>
              <w:bottom w:val="single" w:sz="4" w:space="0" w:color="auto"/>
              <w:right w:val="single" w:sz="4" w:space="0" w:color="auto"/>
            </w:tcBorders>
            <w:shd w:val="clear" w:color="auto" w:fill="auto"/>
            <w:noWrap/>
            <w:hideMark/>
          </w:tcPr>
          <w:p w14:paraId="416E3C53" w14:textId="77777777"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sidRPr="00717E3D">
              <w:rPr>
                <w:rFonts w:eastAsia="ＭＳ Ｐゴシック" w:cs="Times New Roman"/>
                <w:kern w:val="0"/>
                <w:sz w:val="20"/>
                <w:szCs w:val="20"/>
              </w:rPr>
              <w:t>120</w:t>
            </w:r>
          </w:p>
        </w:tc>
        <w:tc>
          <w:tcPr>
            <w:tcW w:w="789" w:type="dxa"/>
            <w:tcBorders>
              <w:top w:val="nil"/>
              <w:left w:val="nil"/>
              <w:bottom w:val="single" w:sz="4" w:space="0" w:color="auto"/>
              <w:right w:val="single" w:sz="4" w:space="0" w:color="auto"/>
            </w:tcBorders>
            <w:shd w:val="clear" w:color="auto" w:fill="auto"/>
            <w:noWrap/>
            <w:hideMark/>
          </w:tcPr>
          <w:p w14:paraId="3D0D22E1" w14:textId="77777777"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sidRPr="00717E3D">
              <w:rPr>
                <w:rFonts w:eastAsia="ＭＳ Ｐゴシック" w:cs="Times New Roman"/>
                <w:kern w:val="0"/>
                <w:sz w:val="20"/>
                <w:szCs w:val="20"/>
              </w:rPr>
              <w:t>280</w:t>
            </w:r>
          </w:p>
        </w:tc>
        <w:tc>
          <w:tcPr>
            <w:tcW w:w="799" w:type="dxa"/>
            <w:tcBorders>
              <w:top w:val="nil"/>
              <w:left w:val="nil"/>
              <w:bottom w:val="single" w:sz="4" w:space="0" w:color="auto"/>
              <w:right w:val="single" w:sz="4" w:space="0" w:color="auto"/>
            </w:tcBorders>
            <w:shd w:val="clear" w:color="auto" w:fill="auto"/>
            <w:noWrap/>
            <w:hideMark/>
          </w:tcPr>
          <w:p w14:paraId="3BFFECB4" w14:textId="77777777"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sidRPr="00717E3D">
              <w:rPr>
                <w:rFonts w:eastAsia="ＭＳ Ｐゴシック" w:cs="Times New Roman"/>
                <w:kern w:val="0"/>
                <w:sz w:val="20"/>
                <w:szCs w:val="20"/>
              </w:rPr>
              <w:t>160</w:t>
            </w:r>
          </w:p>
        </w:tc>
        <w:tc>
          <w:tcPr>
            <w:tcW w:w="851" w:type="dxa"/>
            <w:vMerge w:val="restart"/>
            <w:tcBorders>
              <w:top w:val="nil"/>
              <w:left w:val="nil"/>
              <w:right w:val="single" w:sz="4" w:space="0" w:color="auto"/>
            </w:tcBorders>
            <w:vAlign w:val="center"/>
          </w:tcPr>
          <w:p w14:paraId="3BB69EC0" w14:textId="748DC796" w:rsidR="003635EC" w:rsidRPr="00717E3D" w:rsidRDefault="003635EC" w:rsidP="003635EC">
            <w:pPr>
              <w:spacing w:line="240" w:lineRule="exact"/>
              <w:ind w:firstLine="188"/>
              <w:jc w:val="right"/>
              <w:rPr>
                <w:rFonts w:eastAsia="ＭＳ Ｐゴシック" w:cs="Times New Roman"/>
                <w:kern w:val="0"/>
                <w:sz w:val="20"/>
                <w:szCs w:val="20"/>
              </w:rPr>
            </w:pPr>
            <w:r>
              <w:rPr>
                <w:rFonts w:eastAsia="ＭＳ Ｐゴシック" w:cs="Times New Roman" w:hint="eastAsia"/>
                <w:kern w:val="0"/>
                <w:sz w:val="20"/>
                <w:szCs w:val="20"/>
              </w:rPr>
              <w:t>1</w:t>
            </w:r>
            <w:r>
              <w:rPr>
                <w:rFonts w:eastAsia="ＭＳ Ｐゴシック" w:cs="Times New Roman"/>
                <w:kern w:val="0"/>
                <w:sz w:val="20"/>
                <w:szCs w:val="20"/>
              </w:rPr>
              <w:t>20</w:t>
            </w:r>
          </w:p>
        </w:tc>
      </w:tr>
      <w:tr w:rsidR="003635EC" w:rsidRPr="00717E3D" w14:paraId="51E46A66" w14:textId="67F4FB66" w:rsidTr="00C278B2">
        <w:trPr>
          <w:trHeight w:val="113"/>
        </w:trPr>
        <w:tc>
          <w:tcPr>
            <w:tcW w:w="1078" w:type="dxa"/>
            <w:tcBorders>
              <w:top w:val="nil"/>
              <w:left w:val="single" w:sz="4" w:space="0" w:color="auto"/>
              <w:bottom w:val="single" w:sz="4" w:space="0" w:color="auto"/>
              <w:right w:val="single" w:sz="4" w:space="0" w:color="auto"/>
            </w:tcBorders>
            <w:shd w:val="clear" w:color="auto" w:fill="auto"/>
            <w:noWrap/>
            <w:hideMark/>
          </w:tcPr>
          <w:p w14:paraId="003CFC71" w14:textId="77777777" w:rsidR="003635EC" w:rsidRPr="00717E3D" w:rsidRDefault="003635EC"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kern w:val="0"/>
                <w:sz w:val="20"/>
                <w:szCs w:val="20"/>
              </w:rPr>
              <w:t>[m]</w:t>
            </w:r>
          </w:p>
        </w:tc>
        <w:tc>
          <w:tcPr>
            <w:tcW w:w="1244" w:type="dxa"/>
            <w:tcBorders>
              <w:top w:val="single" w:sz="4" w:space="0" w:color="auto"/>
              <w:left w:val="nil"/>
              <w:bottom w:val="single" w:sz="4" w:space="0" w:color="auto"/>
              <w:right w:val="single" w:sz="4" w:space="0" w:color="auto"/>
            </w:tcBorders>
            <w:shd w:val="clear" w:color="auto" w:fill="auto"/>
            <w:noWrap/>
            <w:hideMark/>
          </w:tcPr>
          <w:p w14:paraId="3EAD2888" w14:textId="77777777" w:rsidR="003635EC" w:rsidRPr="00717E3D" w:rsidRDefault="003635EC" w:rsidP="006C1E6C">
            <w:pPr>
              <w:widowControl/>
              <w:spacing w:line="240" w:lineRule="exact"/>
              <w:ind w:firstLineChars="0" w:firstLine="0"/>
              <w:jc w:val="left"/>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最小値</w:t>
            </w:r>
          </w:p>
        </w:tc>
        <w:tc>
          <w:tcPr>
            <w:tcW w:w="856" w:type="dxa"/>
            <w:tcBorders>
              <w:top w:val="nil"/>
              <w:left w:val="nil"/>
              <w:bottom w:val="single" w:sz="4" w:space="0" w:color="auto"/>
              <w:right w:val="single" w:sz="4" w:space="0" w:color="auto"/>
            </w:tcBorders>
            <w:shd w:val="clear" w:color="auto" w:fill="auto"/>
            <w:noWrap/>
            <w:hideMark/>
          </w:tcPr>
          <w:p w14:paraId="13F8CD11" w14:textId="1123172E"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Pr>
                <w:rFonts w:eastAsia="ＭＳ Ｐゴシック" w:cs="Times New Roman" w:hint="eastAsia"/>
                <w:kern w:val="0"/>
                <w:sz w:val="20"/>
                <w:szCs w:val="20"/>
              </w:rPr>
              <w:t>（</w:t>
            </w:r>
            <w:r w:rsidRPr="00717E3D">
              <w:rPr>
                <w:rFonts w:eastAsia="ＭＳ Ｐゴシック" w:cs="Times New Roman"/>
                <w:kern w:val="0"/>
                <w:sz w:val="20"/>
                <w:szCs w:val="20"/>
              </w:rPr>
              <w:t>120</w:t>
            </w:r>
            <w:r>
              <w:rPr>
                <w:rFonts w:eastAsia="ＭＳ Ｐゴシック" w:cs="Times New Roman" w:hint="eastAsia"/>
                <w:kern w:val="0"/>
                <w:sz w:val="20"/>
                <w:szCs w:val="20"/>
              </w:rPr>
              <w:t>）</w:t>
            </w:r>
          </w:p>
        </w:tc>
        <w:tc>
          <w:tcPr>
            <w:tcW w:w="762" w:type="dxa"/>
            <w:tcBorders>
              <w:top w:val="nil"/>
              <w:left w:val="nil"/>
              <w:bottom w:val="single" w:sz="4" w:space="0" w:color="auto"/>
              <w:right w:val="single" w:sz="4" w:space="0" w:color="auto"/>
            </w:tcBorders>
            <w:shd w:val="clear" w:color="auto" w:fill="auto"/>
            <w:noWrap/>
            <w:hideMark/>
          </w:tcPr>
          <w:p w14:paraId="4ADFB701" w14:textId="5967E3B3" w:rsidR="003635EC" w:rsidRPr="00717E3D" w:rsidRDefault="00770747" w:rsidP="00006439">
            <w:pPr>
              <w:widowControl/>
              <w:spacing w:line="240" w:lineRule="exact"/>
              <w:ind w:firstLineChars="0" w:firstLine="0"/>
              <w:jc w:val="right"/>
              <w:rPr>
                <w:rFonts w:eastAsia="ＭＳ Ｐゴシック" w:cs="Times New Roman"/>
                <w:kern w:val="0"/>
                <w:sz w:val="20"/>
                <w:szCs w:val="20"/>
              </w:rPr>
            </w:pPr>
            <w:r>
              <w:rPr>
                <w:rFonts w:eastAsia="ＭＳ Ｐゴシック" w:cs="Times New Roman" w:hint="eastAsia"/>
                <w:kern w:val="0"/>
                <w:sz w:val="20"/>
                <w:szCs w:val="20"/>
              </w:rPr>
              <w:t>（</w:t>
            </w:r>
            <w:r w:rsidR="003635EC" w:rsidRPr="00717E3D">
              <w:rPr>
                <w:rFonts w:eastAsia="ＭＳ Ｐゴシック" w:cs="Times New Roman"/>
                <w:kern w:val="0"/>
                <w:sz w:val="20"/>
                <w:szCs w:val="20"/>
              </w:rPr>
              <w:t>80</w:t>
            </w:r>
            <w:r>
              <w:rPr>
                <w:rFonts w:eastAsia="ＭＳ Ｐゴシック" w:cs="Times New Roman" w:hint="eastAsia"/>
                <w:kern w:val="0"/>
                <w:sz w:val="20"/>
                <w:szCs w:val="20"/>
              </w:rPr>
              <w:t>）</w:t>
            </w:r>
          </w:p>
        </w:tc>
        <w:tc>
          <w:tcPr>
            <w:tcW w:w="789" w:type="dxa"/>
            <w:tcBorders>
              <w:top w:val="nil"/>
              <w:left w:val="nil"/>
              <w:bottom w:val="single" w:sz="4" w:space="0" w:color="auto"/>
              <w:right w:val="single" w:sz="4" w:space="0" w:color="auto"/>
            </w:tcBorders>
            <w:shd w:val="clear" w:color="auto" w:fill="auto"/>
            <w:noWrap/>
            <w:hideMark/>
          </w:tcPr>
          <w:p w14:paraId="037C7330" w14:textId="1EDD4699" w:rsidR="003635EC" w:rsidRPr="00717E3D" w:rsidRDefault="00770747" w:rsidP="00006439">
            <w:pPr>
              <w:widowControl/>
              <w:spacing w:line="240" w:lineRule="exact"/>
              <w:ind w:firstLineChars="0" w:firstLine="0"/>
              <w:jc w:val="right"/>
              <w:rPr>
                <w:rFonts w:eastAsia="ＭＳ Ｐゴシック" w:cs="Times New Roman"/>
                <w:kern w:val="0"/>
                <w:sz w:val="20"/>
                <w:szCs w:val="20"/>
              </w:rPr>
            </w:pPr>
            <w:r>
              <w:rPr>
                <w:rFonts w:eastAsia="ＭＳ Ｐゴシック" w:cs="Times New Roman" w:hint="eastAsia"/>
                <w:kern w:val="0"/>
                <w:sz w:val="20"/>
                <w:szCs w:val="20"/>
              </w:rPr>
              <w:t>（</w:t>
            </w:r>
            <w:r w:rsidR="003635EC" w:rsidRPr="00717E3D">
              <w:rPr>
                <w:rFonts w:eastAsia="ＭＳ Ｐゴシック" w:cs="Times New Roman"/>
                <w:kern w:val="0"/>
                <w:sz w:val="20"/>
                <w:szCs w:val="20"/>
              </w:rPr>
              <w:t>160</w:t>
            </w:r>
            <w:r>
              <w:rPr>
                <w:rFonts w:eastAsia="ＭＳ Ｐゴシック" w:cs="Times New Roman" w:hint="eastAsia"/>
                <w:kern w:val="0"/>
                <w:sz w:val="20"/>
                <w:szCs w:val="20"/>
              </w:rPr>
              <w:t>）</w:t>
            </w:r>
          </w:p>
        </w:tc>
        <w:tc>
          <w:tcPr>
            <w:tcW w:w="799" w:type="dxa"/>
            <w:tcBorders>
              <w:top w:val="nil"/>
              <w:left w:val="nil"/>
              <w:bottom w:val="single" w:sz="4" w:space="0" w:color="auto"/>
              <w:right w:val="single" w:sz="4" w:space="0" w:color="auto"/>
            </w:tcBorders>
            <w:shd w:val="clear" w:color="auto" w:fill="auto"/>
            <w:noWrap/>
            <w:hideMark/>
          </w:tcPr>
          <w:p w14:paraId="585BB966" w14:textId="15A0B4FC" w:rsidR="003635EC" w:rsidRPr="00717E3D" w:rsidRDefault="00770747" w:rsidP="00006439">
            <w:pPr>
              <w:widowControl/>
              <w:spacing w:line="240" w:lineRule="exact"/>
              <w:ind w:firstLineChars="0" w:firstLine="0"/>
              <w:jc w:val="right"/>
              <w:rPr>
                <w:rFonts w:eastAsia="ＭＳ Ｐゴシック" w:cs="Times New Roman"/>
                <w:kern w:val="0"/>
                <w:sz w:val="20"/>
                <w:szCs w:val="20"/>
              </w:rPr>
            </w:pPr>
            <w:r>
              <w:rPr>
                <w:rFonts w:eastAsia="ＭＳ Ｐゴシック" w:cs="Times New Roman" w:hint="eastAsia"/>
                <w:kern w:val="0"/>
                <w:sz w:val="20"/>
                <w:szCs w:val="20"/>
              </w:rPr>
              <w:t>（</w:t>
            </w:r>
            <w:r w:rsidR="003635EC" w:rsidRPr="00717E3D">
              <w:rPr>
                <w:rFonts w:eastAsia="ＭＳ Ｐゴシック" w:cs="Times New Roman"/>
                <w:kern w:val="0"/>
                <w:sz w:val="20"/>
                <w:szCs w:val="20"/>
              </w:rPr>
              <w:t>100</w:t>
            </w:r>
            <w:r>
              <w:rPr>
                <w:rFonts w:eastAsia="ＭＳ Ｐゴシック" w:cs="Times New Roman" w:hint="eastAsia"/>
                <w:kern w:val="0"/>
                <w:sz w:val="20"/>
                <w:szCs w:val="20"/>
              </w:rPr>
              <w:t>）</w:t>
            </w:r>
          </w:p>
        </w:tc>
        <w:tc>
          <w:tcPr>
            <w:tcW w:w="851" w:type="dxa"/>
            <w:vMerge/>
            <w:tcBorders>
              <w:left w:val="nil"/>
              <w:bottom w:val="single" w:sz="4" w:space="0" w:color="auto"/>
              <w:right w:val="single" w:sz="4" w:space="0" w:color="auto"/>
            </w:tcBorders>
            <w:vAlign w:val="center"/>
          </w:tcPr>
          <w:p w14:paraId="3C5D551E" w14:textId="1EBA8505" w:rsidR="003635EC" w:rsidRPr="00717E3D" w:rsidRDefault="003635EC" w:rsidP="003635EC">
            <w:pPr>
              <w:widowControl/>
              <w:spacing w:line="240" w:lineRule="exact"/>
              <w:ind w:firstLine="188"/>
              <w:jc w:val="right"/>
              <w:rPr>
                <w:rFonts w:eastAsia="ＭＳ Ｐゴシック" w:cs="Times New Roman"/>
                <w:kern w:val="0"/>
                <w:sz w:val="20"/>
                <w:szCs w:val="20"/>
              </w:rPr>
            </w:pPr>
          </w:p>
        </w:tc>
      </w:tr>
      <w:tr w:rsidR="003635EC" w:rsidRPr="00717E3D" w14:paraId="146AE633" w14:textId="63972A4D" w:rsidTr="003635EC">
        <w:trPr>
          <w:trHeight w:val="113"/>
        </w:trPr>
        <w:tc>
          <w:tcPr>
            <w:tcW w:w="1078" w:type="dxa"/>
            <w:tcBorders>
              <w:top w:val="nil"/>
              <w:left w:val="single" w:sz="4" w:space="0" w:color="auto"/>
              <w:bottom w:val="nil"/>
              <w:right w:val="single" w:sz="4" w:space="0" w:color="auto"/>
            </w:tcBorders>
            <w:shd w:val="clear" w:color="auto" w:fill="auto"/>
            <w:noWrap/>
            <w:hideMark/>
          </w:tcPr>
          <w:p w14:paraId="42D2BDEB" w14:textId="319ACF90" w:rsidR="003635EC" w:rsidRPr="00717E3D" w:rsidRDefault="003635EC"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Pr>
                <w:rFonts w:ascii="ＭＳ ゴシック" w:eastAsia="ＭＳ ゴシック" w:hAnsi="ＭＳ ゴシック" w:cs="Times New Roman" w:hint="eastAsia"/>
                <w:kern w:val="0"/>
                <w:sz w:val="20"/>
                <w:szCs w:val="20"/>
              </w:rPr>
              <w:t>最急</w:t>
            </w:r>
            <w:r w:rsidRPr="00717E3D">
              <w:rPr>
                <w:rFonts w:ascii="ＭＳ ゴシック" w:eastAsia="ＭＳ ゴシック" w:hAnsi="ＭＳ ゴシック" w:cs="Times New Roman" w:hint="eastAsia"/>
                <w:kern w:val="0"/>
                <w:sz w:val="20"/>
                <w:szCs w:val="20"/>
              </w:rPr>
              <w:t>勾配</w:t>
            </w:r>
          </w:p>
        </w:tc>
        <w:tc>
          <w:tcPr>
            <w:tcW w:w="1244" w:type="dxa"/>
            <w:tcBorders>
              <w:top w:val="single" w:sz="4" w:space="0" w:color="auto"/>
              <w:left w:val="nil"/>
              <w:bottom w:val="single" w:sz="4" w:space="0" w:color="auto"/>
              <w:right w:val="single" w:sz="4" w:space="0" w:color="auto"/>
            </w:tcBorders>
            <w:shd w:val="clear" w:color="auto" w:fill="auto"/>
            <w:noWrap/>
            <w:hideMark/>
          </w:tcPr>
          <w:p w14:paraId="29CCCBAC" w14:textId="4C4163F3" w:rsidR="003635EC" w:rsidRPr="00717E3D" w:rsidRDefault="003635EC" w:rsidP="006C1E6C">
            <w:pPr>
              <w:widowControl/>
              <w:spacing w:line="240" w:lineRule="exact"/>
              <w:ind w:firstLineChars="0" w:firstLine="0"/>
              <w:jc w:val="left"/>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望ましい値</w:t>
            </w:r>
          </w:p>
        </w:tc>
        <w:tc>
          <w:tcPr>
            <w:tcW w:w="856" w:type="dxa"/>
            <w:tcBorders>
              <w:top w:val="nil"/>
              <w:left w:val="nil"/>
              <w:bottom w:val="single" w:sz="4" w:space="0" w:color="auto"/>
              <w:right w:val="single" w:sz="4" w:space="0" w:color="auto"/>
            </w:tcBorders>
            <w:shd w:val="clear" w:color="auto" w:fill="auto"/>
            <w:noWrap/>
            <w:hideMark/>
          </w:tcPr>
          <w:p w14:paraId="30AE3D28" w14:textId="0ABB8652"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sidRPr="00717E3D">
              <w:rPr>
                <w:rFonts w:eastAsia="ＭＳ Ｐゴシック" w:cs="Times New Roman"/>
                <w:kern w:val="0"/>
                <w:sz w:val="20"/>
                <w:szCs w:val="20"/>
              </w:rPr>
              <w:t>5</w:t>
            </w:r>
          </w:p>
        </w:tc>
        <w:tc>
          <w:tcPr>
            <w:tcW w:w="762" w:type="dxa"/>
            <w:tcBorders>
              <w:top w:val="nil"/>
              <w:left w:val="nil"/>
              <w:bottom w:val="single" w:sz="4" w:space="0" w:color="auto"/>
              <w:right w:val="single" w:sz="4" w:space="0" w:color="auto"/>
            </w:tcBorders>
            <w:shd w:val="clear" w:color="auto" w:fill="auto"/>
            <w:noWrap/>
            <w:hideMark/>
          </w:tcPr>
          <w:p w14:paraId="276CFFCC" w14:textId="77777777"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sidRPr="00717E3D">
              <w:rPr>
                <w:rFonts w:eastAsia="ＭＳ Ｐゴシック" w:cs="Times New Roman"/>
                <w:kern w:val="0"/>
                <w:sz w:val="20"/>
                <w:szCs w:val="20"/>
              </w:rPr>
              <w:t>6</w:t>
            </w:r>
          </w:p>
        </w:tc>
        <w:tc>
          <w:tcPr>
            <w:tcW w:w="789" w:type="dxa"/>
            <w:tcBorders>
              <w:top w:val="nil"/>
              <w:left w:val="nil"/>
              <w:bottom w:val="single" w:sz="4" w:space="0" w:color="auto"/>
              <w:right w:val="single" w:sz="4" w:space="0" w:color="auto"/>
            </w:tcBorders>
            <w:shd w:val="clear" w:color="auto" w:fill="auto"/>
            <w:noWrap/>
            <w:hideMark/>
          </w:tcPr>
          <w:p w14:paraId="1B9E0DE7" w14:textId="77777777"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sidRPr="00717E3D">
              <w:rPr>
                <w:rFonts w:eastAsia="ＭＳ Ｐゴシック" w:cs="Times New Roman"/>
                <w:kern w:val="0"/>
                <w:sz w:val="20"/>
                <w:szCs w:val="20"/>
              </w:rPr>
              <w:t>4</w:t>
            </w:r>
          </w:p>
        </w:tc>
        <w:tc>
          <w:tcPr>
            <w:tcW w:w="799" w:type="dxa"/>
            <w:tcBorders>
              <w:top w:val="nil"/>
              <w:left w:val="nil"/>
              <w:bottom w:val="single" w:sz="4" w:space="0" w:color="auto"/>
              <w:right w:val="single" w:sz="4" w:space="0" w:color="auto"/>
            </w:tcBorders>
            <w:shd w:val="clear" w:color="auto" w:fill="auto"/>
            <w:noWrap/>
            <w:hideMark/>
          </w:tcPr>
          <w:p w14:paraId="198813C3" w14:textId="77777777"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sidRPr="00717E3D">
              <w:rPr>
                <w:rFonts w:eastAsia="ＭＳ Ｐゴシック" w:cs="Times New Roman"/>
                <w:kern w:val="0"/>
                <w:sz w:val="20"/>
                <w:szCs w:val="20"/>
              </w:rPr>
              <w:t>5</w:t>
            </w:r>
          </w:p>
        </w:tc>
        <w:tc>
          <w:tcPr>
            <w:tcW w:w="851" w:type="dxa"/>
            <w:vMerge w:val="restart"/>
            <w:tcBorders>
              <w:top w:val="nil"/>
              <w:left w:val="nil"/>
              <w:right w:val="single" w:sz="4" w:space="0" w:color="auto"/>
            </w:tcBorders>
            <w:vAlign w:val="center"/>
          </w:tcPr>
          <w:p w14:paraId="393EB3F9" w14:textId="1A6CC1EA" w:rsidR="003635EC" w:rsidRPr="00717E3D" w:rsidRDefault="003635EC" w:rsidP="003635EC">
            <w:pPr>
              <w:spacing w:line="240" w:lineRule="exact"/>
              <w:ind w:firstLine="188"/>
              <w:jc w:val="right"/>
              <w:rPr>
                <w:rFonts w:eastAsia="ＭＳ Ｐゴシック" w:cs="Times New Roman"/>
                <w:kern w:val="0"/>
                <w:sz w:val="20"/>
                <w:szCs w:val="20"/>
              </w:rPr>
            </w:pPr>
            <w:r>
              <w:rPr>
                <w:rFonts w:eastAsia="ＭＳ Ｐゴシック" w:cs="Times New Roman" w:hint="eastAsia"/>
                <w:kern w:val="0"/>
                <w:sz w:val="20"/>
                <w:szCs w:val="20"/>
              </w:rPr>
              <w:t>5</w:t>
            </w:r>
          </w:p>
        </w:tc>
      </w:tr>
      <w:tr w:rsidR="003635EC" w:rsidRPr="00717E3D" w14:paraId="02DD7A6B" w14:textId="358B35CB" w:rsidTr="00C278B2">
        <w:trPr>
          <w:trHeight w:val="113"/>
        </w:trPr>
        <w:tc>
          <w:tcPr>
            <w:tcW w:w="1078" w:type="dxa"/>
            <w:tcBorders>
              <w:top w:val="nil"/>
              <w:left w:val="single" w:sz="4" w:space="0" w:color="auto"/>
              <w:bottom w:val="single" w:sz="4" w:space="0" w:color="auto"/>
              <w:right w:val="single" w:sz="4" w:space="0" w:color="auto"/>
            </w:tcBorders>
            <w:shd w:val="clear" w:color="auto" w:fill="auto"/>
            <w:noWrap/>
            <w:hideMark/>
          </w:tcPr>
          <w:p w14:paraId="640DFB81" w14:textId="77777777" w:rsidR="003635EC" w:rsidRPr="00717E3D" w:rsidRDefault="003635EC" w:rsidP="006C1E6C">
            <w:pPr>
              <w:widowControl/>
              <w:spacing w:line="240" w:lineRule="exact"/>
              <w:ind w:firstLineChars="0" w:firstLine="0"/>
              <w:jc w:val="center"/>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kern w:val="0"/>
                <w:sz w:val="20"/>
                <w:szCs w:val="20"/>
              </w:rPr>
              <w:t>[%]</w:t>
            </w:r>
          </w:p>
        </w:tc>
        <w:tc>
          <w:tcPr>
            <w:tcW w:w="1244" w:type="dxa"/>
            <w:tcBorders>
              <w:top w:val="single" w:sz="4" w:space="0" w:color="auto"/>
              <w:left w:val="nil"/>
              <w:bottom w:val="single" w:sz="4" w:space="0" w:color="auto"/>
              <w:right w:val="single" w:sz="4" w:space="0" w:color="auto"/>
            </w:tcBorders>
            <w:shd w:val="clear" w:color="auto" w:fill="auto"/>
            <w:noWrap/>
            <w:hideMark/>
          </w:tcPr>
          <w:p w14:paraId="077680EC" w14:textId="514BE447" w:rsidR="003635EC" w:rsidRPr="00717E3D" w:rsidRDefault="003635EC" w:rsidP="006C1E6C">
            <w:pPr>
              <w:widowControl/>
              <w:spacing w:line="240" w:lineRule="exact"/>
              <w:ind w:firstLineChars="0" w:firstLine="0"/>
              <w:jc w:val="left"/>
              <w:rPr>
                <w:rFonts w:ascii="ＭＳ ゴシック" w:eastAsia="ＭＳ ゴシック" w:hAnsi="ＭＳ ゴシック" w:cs="Times New Roman"/>
                <w:kern w:val="0"/>
                <w:sz w:val="20"/>
                <w:szCs w:val="20"/>
              </w:rPr>
            </w:pPr>
            <w:r w:rsidRPr="00717E3D">
              <w:rPr>
                <w:rFonts w:ascii="ＭＳ ゴシック" w:eastAsia="ＭＳ ゴシック" w:hAnsi="ＭＳ ゴシック" w:cs="Times New Roman" w:hint="eastAsia"/>
                <w:kern w:val="0"/>
                <w:sz w:val="20"/>
                <w:szCs w:val="20"/>
              </w:rPr>
              <w:t>最</w:t>
            </w:r>
            <w:r w:rsidR="00C94B0D">
              <w:rPr>
                <w:rFonts w:ascii="ＭＳ ゴシック" w:eastAsia="ＭＳ ゴシック" w:hAnsi="ＭＳ ゴシック" w:cs="Times New Roman" w:hint="eastAsia"/>
                <w:kern w:val="0"/>
                <w:sz w:val="20"/>
                <w:szCs w:val="20"/>
              </w:rPr>
              <w:t>大</w:t>
            </w:r>
            <w:r w:rsidRPr="00717E3D">
              <w:rPr>
                <w:rFonts w:ascii="ＭＳ ゴシック" w:eastAsia="ＭＳ ゴシック" w:hAnsi="ＭＳ ゴシック" w:cs="Times New Roman" w:hint="eastAsia"/>
                <w:kern w:val="0"/>
                <w:sz w:val="20"/>
                <w:szCs w:val="20"/>
              </w:rPr>
              <w:t>値</w:t>
            </w:r>
          </w:p>
        </w:tc>
        <w:tc>
          <w:tcPr>
            <w:tcW w:w="856" w:type="dxa"/>
            <w:tcBorders>
              <w:top w:val="nil"/>
              <w:left w:val="nil"/>
              <w:bottom w:val="single" w:sz="4" w:space="0" w:color="auto"/>
              <w:right w:val="single" w:sz="4" w:space="0" w:color="auto"/>
            </w:tcBorders>
            <w:shd w:val="clear" w:color="auto" w:fill="auto"/>
            <w:noWrap/>
            <w:hideMark/>
          </w:tcPr>
          <w:p w14:paraId="683C9747" w14:textId="734A025E"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Pr>
                <w:rFonts w:eastAsia="ＭＳ Ｐゴシック" w:cs="Times New Roman" w:hint="eastAsia"/>
                <w:kern w:val="0"/>
                <w:sz w:val="20"/>
                <w:szCs w:val="20"/>
              </w:rPr>
              <w:t>（</w:t>
            </w:r>
            <w:r w:rsidRPr="00717E3D">
              <w:rPr>
                <w:rFonts w:eastAsia="ＭＳ Ｐゴシック" w:cs="Times New Roman"/>
                <w:kern w:val="0"/>
                <w:sz w:val="20"/>
                <w:szCs w:val="20"/>
              </w:rPr>
              <w:t>5</w:t>
            </w:r>
            <w:r>
              <w:rPr>
                <w:rFonts w:eastAsia="ＭＳ Ｐゴシック" w:cs="Times New Roman" w:hint="eastAsia"/>
                <w:kern w:val="0"/>
                <w:sz w:val="20"/>
                <w:szCs w:val="20"/>
              </w:rPr>
              <w:t>）</w:t>
            </w:r>
          </w:p>
        </w:tc>
        <w:tc>
          <w:tcPr>
            <w:tcW w:w="762" w:type="dxa"/>
            <w:tcBorders>
              <w:top w:val="nil"/>
              <w:left w:val="nil"/>
              <w:bottom w:val="single" w:sz="4" w:space="0" w:color="auto"/>
              <w:right w:val="single" w:sz="4" w:space="0" w:color="auto"/>
            </w:tcBorders>
            <w:shd w:val="clear" w:color="auto" w:fill="auto"/>
            <w:noWrap/>
            <w:hideMark/>
          </w:tcPr>
          <w:p w14:paraId="77846BD0" w14:textId="40325872"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Pr>
                <w:rFonts w:eastAsia="ＭＳ Ｐゴシック" w:cs="Times New Roman" w:hint="eastAsia"/>
                <w:kern w:val="0"/>
                <w:sz w:val="20"/>
                <w:szCs w:val="20"/>
              </w:rPr>
              <w:t>（</w:t>
            </w:r>
            <w:r w:rsidRPr="00717E3D">
              <w:rPr>
                <w:rFonts w:eastAsia="ＭＳ Ｐゴシック" w:cs="Times New Roman"/>
                <w:kern w:val="0"/>
                <w:sz w:val="20"/>
                <w:szCs w:val="20"/>
              </w:rPr>
              <w:t>7</w:t>
            </w:r>
            <w:r>
              <w:rPr>
                <w:rFonts w:eastAsia="ＭＳ Ｐゴシック" w:cs="Times New Roman" w:hint="eastAsia"/>
                <w:kern w:val="0"/>
                <w:sz w:val="20"/>
                <w:szCs w:val="20"/>
              </w:rPr>
              <w:t>）</w:t>
            </w:r>
          </w:p>
        </w:tc>
        <w:tc>
          <w:tcPr>
            <w:tcW w:w="789" w:type="dxa"/>
            <w:tcBorders>
              <w:top w:val="nil"/>
              <w:left w:val="nil"/>
              <w:bottom w:val="single" w:sz="4" w:space="0" w:color="auto"/>
              <w:right w:val="single" w:sz="4" w:space="0" w:color="auto"/>
            </w:tcBorders>
            <w:shd w:val="clear" w:color="auto" w:fill="auto"/>
            <w:noWrap/>
            <w:hideMark/>
          </w:tcPr>
          <w:p w14:paraId="2E28EF6B" w14:textId="2B02F7B0"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Pr>
                <w:rFonts w:eastAsia="ＭＳ Ｐゴシック" w:cs="Times New Roman" w:hint="eastAsia"/>
                <w:kern w:val="0"/>
                <w:sz w:val="20"/>
                <w:szCs w:val="20"/>
              </w:rPr>
              <w:t>（</w:t>
            </w:r>
            <w:r w:rsidRPr="00717E3D">
              <w:rPr>
                <w:rFonts w:eastAsia="ＭＳ Ｐゴシック" w:cs="Times New Roman"/>
                <w:kern w:val="0"/>
                <w:sz w:val="20"/>
                <w:szCs w:val="20"/>
              </w:rPr>
              <w:t>5</w:t>
            </w:r>
            <w:r>
              <w:rPr>
                <w:rFonts w:eastAsia="ＭＳ Ｐゴシック" w:cs="Times New Roman" w:hint="eastAsia"/>
                <w:kern w:val="0"/>
                <w:sz w:val="20"/>
                <w:szCs w:val="20"/>
              </w:rPr>
              <w:t>）</w:t>
            </w:r>
          </w:p>
        </w:tc>
        <w:tc>
          <w:tcPr>
            <w:tcW w:w="799" w:type="dxa"/>
            <w:tcBorders>
              <w:top w:val="nil"/>
              <w:left w:val="nil"/>
              <w:bottom w:val="single" w:sz="4" w:space="0" w:color="auto"/>
              <w:right w:val="single" w:sz="4" w:space="0" w:color="auto"/>
            </w:tcBorders>
            <w:shd w:val="clear" w:color="auto" w:fill="auto"/>
            <w:noWrap/>
            <w:hideMark/>
          </w:tcPr>
          <w:p w14:paraId="7375A23A" w14:textId="2A69E4BE" w:rsidR="003635EC" w:rsidRPr="00717E3D" w:rsidRDefault="003635EC" w:rsidP="00006439">
            <w:pPr>
              <w:widowControl/>
              <w:spacing w:line="240" w:lineRule="exact"/>
              <w:ind w:firstLineChars="0" w:firstLine="0"/>
              <w:jc w:val="right"/>
              <w:rPr>
                <w:rFonts w:eastAsia="ＭＳ Ｐゴシック" w:cs="Times New Roman"/>
                <w:kern w:val="0"/>
                <w:sz w:val="20"/>
                <w:szCs w:val="20"/>
              </w:rPr>
            </w:pPr>
            <w:r>
              <w:rPr>
                <w:rFonts w:eastAsia="ＭＳ Ｐゴシック" w:cs="Times New Roman" w:hint="eastAsia"/>
                <w:kern w:val="0"/>
                <w:sz w:val="20"/>
                <w:szCs w:val="20"/>
              </w:rPr>
              <w:t>（</w:t>
            </w:r>
            <w:r w:rsidRPr="00717E3D">
              <w:rPr>
                <w:rFonts w:eastAsia="ＭＳ Ｐゴシック" w:cs="Times New Roman"/>
                <w:kern w:val="0"/>
                <w:sz w:val="20"/>
                <w:szCs w:val="20"/>
              </w:rPr>
              <w:t>7</w:t>
            </w:r>
            <w:r>
              <w:rPr>
                <w:rFonts w:eastAsia="ＭＳ Ｐゴシック" w:cs="Times New Roman" w:hint="eastAsia"/>
                <w:kern w:val="0"/>
                <w:sz w:val="20"/>
                <w:szCs w:val="20"/>
              </w:rPr>
              <w:t>）</w:t>
            </w:r>
          </w:p>
        </w:tc>
        <w:tc>
          <w:tcPr>
            <w:tcW w:w="851" w:type="dxa"/>
            <w:vMerge/>
            <w:tcBorders>
              <w:left w:val="nil"/>
              <w:bottom w:val="single" w:sz="4" w:space="0" w:color="auto"/>
              <w:right w:val="single" w:sz="4" w:space="0" w:color="auto"/>
            </w:tcBorders>
          </w:tcPr>
          <w:p w14:paraId="389B7A86" w14:textId="4FC3825B" w:rsidR="003635EC" w:rsidRDefault="003635EC" w:rsidP="006C1E6C">
            <w:pPr>
              <w:widowControl/>
              <w:spacing w:line="240" w:lineRule="exact"/>
              <w:ind w:firstLine="188"/>
              <w:jc w:val="right"/>
              <w:rPr>
                <w:rFonts w:eastAsia="ＭＳ Ｐゴシック" w:cs="Times New Roman"/>
                <w:kern w:val="0"/>
                <w:sz w:val="20"/>
                <w:szCs w:val="20"/>
              </w:rPr>
            </w:pPr>
          </w:p>
        </w:tc>
      </w:tr>
      <w:tr w:rsidR="00770747" w:rsidRPr="00717E3D" w14:paraId="00F6432F" w14:textId="3FB82EFC" w:rsidTr="00CD27A7">
        <w:trPr>
          <w:trHeight w:val="170"/>
        </w:trPr>
        <w:tc>
          <w:tcPr>
            <w:tcW w:w="6379" w:type="dxa"/>
            <w:gridSpan w:val="7"/>
            <w:tcBorders>
              <w:top w:val="single" w:sz="4" w:space="0" w:color="auto"/>
            </w:tcBorders>
            <w:shd w:val="clear" w:color="auto" w:fill="auto"/>
            <w:noWrap/>
            <w:vAlign w:val="center"/>
          </w:tcPr>
          <w:p w14:paraId="17EF5E41" w14:textId="592CAE7C" w:rsidR="00770747" w:rsidRPr="00717E3D" w:rsidRDefault="00770747" w:rsidP="00203616">
            <w:pPr>
              <w:widowControl/>
              <w:spacing w:line="200" w:lineRule="exact"/>
              <w:ind w:firstLine="148"/>
              <w:jc w:val="right"/>
              <w:rPr>
                <w:rFonts w:eastAsia="ＭＳ Ｐゴシック" w:cs="Times New Roman"/>
                <w:kern w:val="0"/>
                <w:sz w:val="16"/>
                <w:szCs w:val="20"/>
              </w:rPr>
            </w:pPr>
            <w:r w:rsidRPr="00717E3D">
              <w:rPr>
                <w:rFonts w:eastAsia="ＭＳ Ｐゴシック" w:cs="Times New Roman" w:hint="eastAsia"/>
                <w:kern w:val="0"/>
                <w:sz w:val="16"/>
                <w:szCs w:val="20"/>
              </w:rPr>
              <w:t>※</w:t>
            </w:r>
            <w:r w:rsidRPr="00717E3D">
              <w:rPr>
                <w:rFonts w:eastAsia="ＭＳ Ｐゴシック" w:cs="Times New Roman"/>
                <w:kern w:val="0"/>
                <w:sz w:val="16"/>
                <w:szCs w:val="20"/>
              </w:rPr>
              <w:t xml:space="preserve">Design Guidelines, Criteria and Standards: Volume 4 – Highway Design </w:t>
            </w:r>
            <w:r w:rsidR="003F5B61">
              <w:rPr>
                <w:rFonts w:eastAsia="ＭＳ Ｐゴシック" w:cs="Times New Roman" w:hint="eastAsia"/>
                <w:kern w:val="0"/>
                <w:sz w:val="16"/>
                <w:szCs w:val="20"/>
              </w:rPr>
              <w:t>（</w:t>
            </w:r>
            <w:r w:rsidRPr="00717E3D">
              <w:rPr>
                <w:rFonts w:eastAsia="ＭＳ Ｐゴシック" w:cs="Times New Roman"/>
                <w:kern w:val="0"/>
                <w:sz w:val="16"/>
                <w:szCs w:val="20"/>
              </w:rPr>
              <w:t>2015</w:t>
            </w:r>
            <w:r w:rsidR="003F5B61">
              <w:rPr>
                <w:rFonts w:eastAsia="ＭＳ Ｐゴシック" w:cs="Times New Roman" w:hint="eastAsia"/>
                <w:kern w:val="0"/>
                <w:sz w:val="16"/>
                <w:szCs w:val="20"/>
              </w:rPr>
              <w:t>）</w:t>
            </w:r>
          </w:p>
        </w:tc>
      </w:tr>
      <w:tr w:rsidR="00C81444" w:rsidRPr="00717E3D" w14:paraId="6CA99F8A" w14:textId="54FF9BE2" w:rsidTr="003635EC">
        <w:trPr>
          <w:trHeight w:val="227"/>
        </w:trPr>
        <w:tc>
          <w:tcPr>
            <w:tcW w:w="5528" w:type="dxa"/>
            <w:gridSpan w:val="6"/>
            <w:shd w:val="clear" w:color="auto" w:fill="auto"/>
            <w:noWrap/>
            <w:vAlign w:val="center"/>
          </w:tcPr>
          <w:p w14:paraId="027C1120" w14:textId="731AF576" w:rsidR="00C81444" w:rsidRPr="00717E3D" w:rsidRDefault="00C81444" w:rsidP="00203616">
            <w:pPr>
              <w:widowControl/>
              <w:spacing w:line="200" w:lineRule="exact"/>
              <w:ind w:firstLineChars="0" w:firstLine="0"/>
              <w:rPr>
                <w:rFonts w:eastAsia="ＭＳ Ｐゴシック" w:cs="Times New Roman"/>
                <w:kern w:val="0"/>
                <w:sz w:val="20"/>
                <w:szCs w:val="20"/>
              </w:rPr>
            </w:pPr>
            <w:r w:rsidRPr="00717E3D">
              <w:rPr>
                <w:rFonts w:ascii="ＭＳ Ｐゴシック" w:eastAsia="ＭＳ Ｐゴシック" w:hAnsi="ＭＳ Ｐゴシック" w:hint="eastAsia"/>
                <w:sz w:val="16"/>
                <w:szCs w:val="16"/>
              </w:rPr>
              <w:t>出典：</w:t>
            </w:r>
            <w:r>
              <w:rPr>
                <w:rFonts w:ascii="ＭＳ Ｐゴシック" w:eastAsia="ＭＳ Ｐゴシック" w:hAnsi="ＭＳ Ｐゴシック" w:hint="eastAsia"/>
                <w:sz w:val="16"/>
                <w:szCs w:val="16"/>
              </w:rPr>
              <w:t>上記基準を基に</w:t>
            </w:r>
            <w:r w:rsidRPr="00717E3D">
              <w:rPr>
                <w:rFonts w:ascii="ＭＳ Ｐゴシック" w:eastAsia="ＭＳ Ｐゴシック" w:hAnsi="ＭＳ Ｐゴシック" w:hint="eastAsia"/>
                <w:sz w:val="16"/>
                <w:szCs w:val="16"/>
              </w:rPr>
              <w:t>共同企業体作成</w:t>
            </w:r>
          </w:p>
        </w:tc>
        <w:tc>
          <w:tcPr>
            <w:tcW w:w="851" w:type="dxa"/>
          </w:tcPr>
          <w:p w14:paraId="6D0C16BF" w14:textId="77777777" w:rsidR="00C81444" w:rsidRPr="00717E3D" w:rsidRDefault="00C81444" w:rsidP="00203616">
            <w:pPr>
              <w:widowControl/>
              <w:spacing w:line="200" w:lineRule="exact"/>
              <w:ind w:firstLineChars="0" w:firstLine="0"/>
              <w:rPr>
                <w:rFonts w:ascii="ＭＳ Ｐゴシック" w:eastAsia="ＭＳ Ｐゴシック" w:hAnsi="ＭＳ Ｐゴシック"/>
                <w:sz w:val="16"/>
                <w:szCs w:val="16"/>
              </w:rPr>
            </w:pPr>
          </w:p>
        </w:tc>
      </w:tr>
    </w:tbl>
    <w:p w14:paraId="425A684B" w14:textId="03AD8935" w:rsidR="00BC7A63" w:rsidRPr="006C1E6C" w:rsidRDefault="003635EC" w:rsidP="00445B22">
      <w:pPr>
        <w:spacing w:afterLines="50" w:after="195"/>
        <w:ind w:firstLine="188"/>
        <w:rPr>
          <w:rFonts w:ascii="ＭＳ Ｐ明朝" w:hAnsi="ＭＳ Ｐ明朝"/>
        </w:rPr>
      </w:pPr>
      <w:r w:rsidRPr="00717E3D">
        <w:rPr>
          <w:rFonts w:ascii="ＭＳ ゴシック" w:eastAsia="ＭＳ ゴシック" w:hAnsi="ＭＳ ゴシック" w:cs="Times New Roman" w:hint="eastAsia"/>
          <w:noProof/>
          <w:kern w:val="0"/>
          <w:sz w:val="20"/>
          <w:szCs w:val="20"/>
        </w:rPr>
        <mc:AlternateContent>
          <mc:Choice Requires="wps">
            <w:drawing>
              <wp:anchor distT="0" distB="0" distL="114300" distR="114300" simplePos="0" relativeHeight="251719680" behindDoc="0" locked="0" layoutInCell="1" allowOverlap="1" wp14:anchorId="40EFB6A6" wp14:editId="186D3B91">
                <wp:simplePos x="0" y="0"/>
                <wp:positionH relativeFrom="margin">
                  <wp:align>right</wp:align>
                </wp:positionH>
                <wp:positionV relativeFrom="paragraph">
                  <wp:posOffset>220345</wp:posOffset>
                </wp:positionV>
                <wp:extent cx="533400" cy="1440000"/>
                <wp:effectExtent l="0" t="0" r="19050" b="27305"/>
                <wp:wrapNone/>
                <wp:docPr id="26" name="正方形/長方形 26"/>
                <wp:cNvGraphicFramePr/>
                <a:graphic xmlns:a="http://schemas.openxmlformats.org/drawingml/2006/main">
                  <a:graphicData uri="http://schemas.microsoft.com/office/word/2010/wordprocessingShape">
                    <wps:wsp>
                      <wps:cNvSpPr/>
                      <wps:spPr>
                        <a:xfrm>
                          <a:off x="0" y="0"/>
                          <a:ext cx="533400" cy="1440000"/>
                        </a:xfrm>
                        <a:prstGeom prst="rect">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BEDDDE" id="正方形/長方形 26" o:spid="_x0000_s1026" style="position:absolute;left:0;text-align:left;margin-left:-9.2pt;margin-top:17.35pt;width:42pt;height:113.4pt;z-index:2517196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" filled="f" strokecolor="red" strokeweight="1pt">
                <w10:wrap anchorx="margin"/>
              </v:rect>
            </w:pict>
          </mc:Fallback>
        </mc:AlternateContent>
      </w:r>
      <w:r w:rsidR="00C278B2">
        <w:rPr>
          <w:rFonts w:ascii="ＭＳ Ｐ明朝" w:hAnsi="ＭＳ Ｐ明朝" w:hint="eastAsia"/>
        </w:rPr>
        <w:t>前述</w:t>
      </w:r>
      <w:r w:rsidR="00BC7A63" w:rsidRPr="006C1E6C">
        <w:rPr>
          <w:rFonts w:ascii="ＭＳ Ｐ明朝" w:hAnsi="ＭＳ Ｐ明朝" w:hint="eastAsia"/>
        </w:rPr>
        <w:t>のとおり、主要幹線国道としての位置付けに係る合意形成</w:t>
      </w:r>
      <w:r w:rsidR="00770747">
        <w:rPr>
          <w:rFonts w:ascii="ＭＳ Ｐ明朝" w:hAnsi="ＭＳ Ｐ明朝" w:hint="eastAsia"/>
        </w:rPr>
        <w:t>の上</w:t>
      </w:r>
      <w:r w:rsidR="00BC7A63" w:rsidRPr="006C1E6C">
        <w:rPr>
          <w:rFonts w:ascii="ＭＳ Ｐ明朝" w:hAnsi="ＭＳ Ｐ明朝" w:hint="eastAsia"/>
        </w:rPr>
        <w:t>、幾何構造</w:t>
      </w:r>
      <w:r w:rsidR="00770747">
        <w:rPr>
          <w:rFonts w:ascii="ＭＳ Ｐ明朝" w:hAnsi="ＭＳ Ｐ明朝" w:hint="eastAsia"/>
        </w:rPr>
        <w:t>基準</w:t>
      </w:r>
      <w:r w:rsidR="00BC7A63" w:rsidRPr="006C1E6C">
        <w:rPr>
          <w:rFonts w:ascii="ＭＳ Ｐ明朝" w:hAnsi="ＭＳ Ｐ明朝" w:hint="eastAsia"/>
        </w:rPr>
        <w:t>、標準横断</w:t>
      </w:r>
      <w:r w:rsidR="00770747">
        <w:rPr>
          <w:rFonts w:ascii="ＭＳ Ｐ明朝" w:hAnsi="ＭＳ Ｐ明朝" w:hint="eastAsia"/>
        </w:rPr>
        <w:t>構成</w:t>
      </w:r>
      <w:r w:rsidR="00BC7A63" w:rsidRPr="006C1E6C">
        <w:rPr>
          <w:rFonts w:ascii="ＭＳ Ｐ明朝" w:hAnsi="ＭＳ Ｐ明朝" w:hint="eastAsia"/>
        </w:rPr>
        <w:t>について提案し、協議</w:t>
      </w:r>
      <w:r w:rsidR="00770747">
        <w:rPr>
          <w:rFonts w:ascii="ＭＳ Ｐ明朝" w:hAnsi="ＭＳ Ｐ明朝" w:hint="eastAsia"/>
        </w:rPr>
        <w:t>を行う</w:t>
      </w:r>
      <w:r w:rsidR="00BC7A63" w:rsidRPr="006C1E6C">
        <w:rPr>
          <w:rFonts w:ascii="ＭＳ Ｐ明朝" w:hAnsi="ＭＳ Ｐ明朝" w:hint="eastAsia"/>
        </w:rPr>
        <w:t>。弊共同企業体が現時点で想定する道路</w:t>
      </w:r>
      <w:r w:rsidR="00770747">
        <w:rPr>
          <w:rFonts w:ascii="ＭＳ Ｐ明朝" w:hAnsi="ＭＳ Ｐ明朝" w:hint="eastAsia"/>
        </w:rPr>
        <w:t>幾何構造基準を</w:t>
      </w:r>
      <w:bookmarkStart w:id="5" w:name="_Hlk16779416"/>
      <w:r w:rsidR="00C81444" w:rsidRPr="00203616">
        <w:rPr>
          <w:rFonts w:ascii="ＭＳ Ｐゴシック" w:eastAsia="ＭＳ Ｐゴシック" w:hAnsi="ＭＳ Ｐゴシック" w:hint="eastAsia"/>
        </w:rPr>
        <w:t>表2</w:t>
      </w:r>
      <w:r w:rsidR="00C81444" w:rsidRPr="00203616">
        <w:rPr>
          <w:rFonts w:ascii="ＭＳ Ｐゴシック" w:eastAsia="ＭＳ Ｐゴシック" w:hAnsi="ＭＳ Ｐゴシック"/>
        </w:rPr>
        <w:t>.1-</w:t>
      </w:r>
      <w:bookmarkEnd w:id="5"/>
      <w:r w:rsidR="00C278B2">
        <w:rPr>
          <w:rFonts w:ascii="ＭＳ Ｐゴシック" w:eastAsia="ＭＳ Ｐゴシック" w:hAnsi="ＭＳ Ｐゴシック" w:hint="eastAsia"/>
        </w:rPr>
        <w:t>6</w:t>
      </w:r>
      <w:r w:rsidR="00BC7A63" w:rsidRPr="006C1E6C">
        <w:rPr>
          <w:rFonts w:ascii="ＭＳ Ｐ明朝" w:hAnsi="ＭＳ Ｐ明朝" w:hint="eastAsia"/>
        </w:rPr>
        <w:t>、標準</w:t>
      </w:r>
      <w:r w:rsidR="00770747">
        <w:rPr>
          <w:rFonts w:ascii="ＭＳ Ｐ明朝" w:hAnsi="ＭＳ Ｐ明朝" w:hint="eastAsia"/>
        </w:rPr>
        <w:t>横断</w:t>
      </w:r>
      <w:r w:rsidR="00C94B0D">
        <w:rPr>
          <w:rFonts w:ascii="ＭＳ Ｐ明朝" w:hAnsi="ＭＳ Ｐ明朝" w:hint="eastAsia"/>
        </w:rPr>
        <w:t>図</w:t>
      </w:r>
      <w:r w:rsidR="00770747">
        <w:rPr>
          <w:rFonts w:ascii="ＭＳ Ｐ明朝" w:hAnsi="ＭＳ Ｐ明朝" w:hint="eastAsia"/>
        </w:rPr>
        <w:t>を</w:t>
      </w:r>
      <w:r w:rsidR="00BC7A63" w:rsidRPr="00203616">
        <w:rPr>
          <w:rFonts w:ascii="ＭＳ Ｐゴシック" w:eastAsia="ＭＳ Ｐゴシック" w:hAnsi="ＭＳ Ｐゴシック" w:hint="eastAsia"/>
        </w:rPr>
        <w:t>図2</w:t>
      </w:r>
      <w:r w:rsidR="00BC7A63" w:rsidRPr="00203616">
        <w:rPr>
          <w:rFonts w:ascii="ＭＳ Ｐゴシック" w:eastAsia="ＭＳ Ｐゴシック" w:hAnsi="ＭＳ Ｐゴシック"/>
        </w:rPr>
        <w:t>.1-</w:t>
      </w:r>
      <w:r w:rsidR="00C278B2">
        <w:rPr>
          <w:rFonts w:ascii="ＭＳ Ｐゴシック" w:eastAsia="ＭＳ Ｐゴシック" w:hAnsi="ＭＳ Ｐゴシック" w:hint="eastAsia"/>
        </w:rPr>
        <w:t>3</w:t>
      </w:r>
      <w:r w:rsidR="00340E04" w:rsidRPr="00445B22">
        <w:rPr>
          <w:rFonts w:ascii="ＭＳ Ｐ明朝" w:hAnsi="ＭＳ Ｐ明朝" w:hint="eastAsia"/>
        </w:rPr>
        <w:t>に示す</w:t>
      </w:r>
      <w:r w:rsidR="00BC7A63" w:rsidRPr="00006439">
        <w:rPr>
          <w:rFonts w:ascii="ＭＳ Ｐ明朝" w:hAnsi="ＭＳ Ｐ明朝" w:hint="eastAsia"/>
        </w:rPr>
        <w:t>。</w:t>
      </w:r>
    </w:p>
    <w:p w14:paraId="57CFB6C8" w14:textId="7554B38D" w:rsidR="00BC7A63" w:rsidRPr="00717E3D" w:rsidRDefault="003F5B61" w:rsidP="00B6440C">
      <w:pPr>
        <w:pStyle w:val="5"/>
      </w:pPr>
      <w:r>
        <w:rPr>
          <w:noProof/>
        </w:rPr>
        <mc:AlternateContent>
          <mc:Choice Requires="wps">
            <w:drawing>
              <wp:anchor distT="45720" distB="45720" distL="114300" distR="114300" simplePos="0" relativeHeight="251730944" behindDoc="0" locked="0" layoutInCell="1" allowOverlap="1" wp14:anchorId="63CC2489" wp14:editId="709713C2">
                <wp:simplePos x="0" y="0"/>
                <wp:positionH relativeFrom="column">
                  <wp:posOffset>3437890</wp:posOffset>
                </wp:positionH>
                <wp:positionV relativeFrom="paragraph">
                  <wp:posOffset>65405</wp:posOffset>
                </wp:positionV>
                <wp:extent cx="861060" cy="1404620"/>
                <wp:effectExtent l="0" t="0" r="0" b="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1060" cy="1404620"/>
                        </a:xfrm>
                        <a:prstGeom prst="rect">
                          <a:avLst/>
                        </a:prstGeom>
                        <a:solidFill>
                          <a:srgbClr val="FFFFFF"/>
                        </a:solidFill>
                        <a:ln w="9525">
                          <a:noFill/>
                          <a:miter lim="800000"/>
                          <a:headEnd/>
                          <a:tailEnd/>
                        </a:ln>
                      </wps:spPr>
                      <wps:txbx>
                        <w:txbxContent>
                          <w:p w14:paraId="684973EF" w14:textId="5CE2B6E0" w:rsidR="002A6F22" w:rsidRPr="003F5B61" w:rsidRDefault="002A6F22">
                            <w:pPr>
                              <w:ind w:firstLine="198"/>
                              <w:rPr>
                                <w:rFonts w:ascii="ＭＳ Ｐゴシック" w:eastAsia="ＭＳ Ｐゴシック" w:hAnsi="ＭＳ Ｐゴシック"/>
                                <w:u w:val="single"/>
                              </w:rPr>
                            </w:pPr>
                            <w:r w:rsidRPr="003F5B61">
                              <w:rPr>
                                <w:rFonts w:ascii="ＭＳ Ｐゴシック" w:eastAsia="ＭＳ Ｐゴシック" w:hAnsi="ＭＳ Ｐゴシック" w:hint="eastAsia"/>
                                <w:u w:val="single"/>
                              </w:rPr>
                              <w:t>土工部</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63CC2489" id="_x0000_t202" coordsize="21600,21600" o:spt="202" path="m,l,21600r21600,l21600,xe">
                <v:stroke joinstyle="miter"/>
                <v:path gradientshapeok="t" o:connecttype="rect"/>
              </v:shapetype>
              <v:shape id="テキスト ボックス 2" o:spid="_x0000_s1031" type="#_x0000_t202" style="position:absolute;left:0;text-align:left;margin-left:270.7pt;margin-top:5.15pt;width:67.8pt;height:110.6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" stroked="f">
                <v:textbox style="mso-fit-shape-to-text:t">
                  <w:txbxContent>
                    <w:p w14:paraId="684973EF" w14:textId="5CE2B6E0" w:rsidR="002A6F22" w:rsidRPr="003F5B61" w:rsidRDefault="002A6F22">
                      <w:pPr>
                        <w:ind w:firstLine="198"/>
                        <w:rPr>
                          <w:rFonts w:ascii="ＭＳ Ｐゴシック" w:eastAsia="ＭＳ Ｐゴシック" w:hAnsi="ＭＳ Ｐゴシック"/>
                          <w:u w:val="single"/>
                        </w:rPr>
                      </w:pPr>
                      <w:r w:rsidRPr="003F5B61">
                        <w:rPr>
                          <w:rFonts w:ascii="ＭＳ Ｐゴシック" w:eastAsia="ＭＳ Ｐゴシック" w:hAnsi="ＭＳ Ｐゴシック" w:hint="eastAsia"/>
                          <w:u w:val="single"/>
                        </w:rPr>
                        <w:t>土工部</w:t>
                      </w:r>
                    </w:p>
                  </w:txbxContent>
                </v:textbox>
              </v:shape>
            </w:pict>
          </mc:Fallback>
        </mc:AlternateContent>
      </w:r>
      <w:r w:rsidR="00BC7A63" w:rsidRPr="00717E3D">
        <w:rPr>
          <w:rFonts w:hint="eastAsia"/>
        </w:rPr>
        <w:t>対象範囲の明確化</w:t>
      </w:r>
    </w:p>
    <w:tbl>
      <w:tblPr>
        <w:tblStyle w:val="af0"/>
        <w:tblpPr w:leftFromText="142" w:rightFromText="142" w:vertAnchor="page" w:horzAnchor="margin" w:tblpXSpec="right" w:tblpY="4924"/>
        <w:tblW w:w="609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9"/>
      </w:tblGrid>
      <w:tr w:rsidR="00445B22" w:rsidRPr="00717E3D" w14:paraId="3AC7EB20" w14:textId="77777777" w:rsidTr="00445B22">
        <w:tc>
          <w:tcPr>
            <w:tcW w:w="6099" w:type="dxa"/>
            <w:vAlign w:val="center"/>
          </w:tcPr>
          <w:p w14:paraId="10E1A01B" w14:textId="138E14FE" w:rsidR="00445B22" w:rsidRPr="00717E3D" w:rsidRDefault="003F5B61" w:rsidP="00445B22">
            <w:pPr>
              <w:ind w:firstLineChars="0" w:firstLine="0"/>
              <w:jc w:val="center"/>
            </w:pPr>
            <w:r>
              <w:rPr>
                <w:noProof/>
              </w:rPr>
              <mc:AlternateContent>
                <mc:Choice Requires="wps">
                  <w:drawing>
                    <wp:anchor distT="45720" distB="45720" distL="114300" distR="114300" simplePos="0" relativeHeight="251732992" behindDoc="0" locked="0" layoutInCell="1" allowOverlap="1" wp14:anchorId="1577D00A" wp14:editId="7E8F7805">
                      <wp:simplePos x="0" y="0"/>
                      <wp:positionH relativeFrom="column">
                        <wp:posOffset>1431925</wp:posOffset>
                      </wp:positionH>
                      <wp:positionV relativeFrom="paragraph">
                        <wp:posOffset>1890395</wp:posOffset>
                      </wp:positionV>
                      <wp:extent cx="964565" cy="1404620"/>
                      <wp:effectExtent l="0" t="0" r="0" b="0"/>
                      <wp:wrapNone/>
                      <wp:docPr id="25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64565" cy="1404620"/>
                              </a:xfrm>
                              <a:prstGeom prst="rect">
                                <a:avLst/>
                              </a:prstGeom>
                              <a:noFill/>
                              <a:ln w="9525">
                                <a:noFill/>
                                <a:miter lim="800000"/>
                                <a:headEnd/>
                                <a:tailEnd/>
                              </a:ln>
                            </wps:spPr>
                            <wps:txbx>
                              <w:txbxContent>
                                <w:p w14:paraId="47320F64" w14:textId="323D6B64" w:rsidR="002A6F22" w:rsidRPr="003F5B61" w:rsidRDefault="002A6F22">
                                  <w:pPr>
                                    <w:ind w:firstLine="198"/>
                                    <w:rPr>
                                      <w:rFonts w:ascii="ＭＳ Ｐゴシック" w:eastAsia="ＭＳ Ｐゴシック" w:hAnsi="ＭＳ Ｐゴシック"/>
                                      <w:u w:val="single"/>
                                    </w:rPr>
                                  </w:pPr>
                                  <w:r>
                                    <w:rPr>
                                      <w:rFonts w:ascii="ＭＳ Ｐゴシック" w:eastAsia="ＭＳ Ｐゴシック" w:hAnsi="ＭＳ Ｐゴシック" w:hint="eastAsia"/>
                                      <w:u w:val="single"/>
                                    </w:rPr>
                                    <w:t>トンネル</w:t>
                                  </w:r>
                                  <w:r w:rsidRPr="003F5B61">
                                    <w:rPr>
                                      <w:rFonts w:ascii="ＭＳ Ｐゴシック" w:eastAsia="ＭＳ Ｐゴシック" w:hAnsi="ＭＳ Ｐゴシック" w:hint="eastAsia"/>
                                      <w:u w:val="single"/>
                                    </w:rPr>
                                    <w:t>部</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577D00A" id="_x0000_s1032" type="#_x0000_t202" style="position:absolute;left:0;text-align:left;margin-left:112.75pt;margin-top:148.85pt;width:75.95pt;height:110.6pt;z-index:2517329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" filled="f" stroked="f">
                      <v:textbox style="mso-fit-shape-to-text:t">
                        <w:txbxContent>
                          <w:p w14:paraId="47320F64" w14:textId="323D6B64" w:rsidR="002A6F22" w:rsidRPr="003F5B61" w:rsidRDefault="002A6F22">
                            <w:pPr>
                              <w:ind w:firstLine="198"/>
                              <w:rPr>
                                <w:rFonts w:ascii="ＭＳ Ｐゴシック" w:eastAsia="ＭＳ Ｐゴシック" w:hAnsi="ＭＳ Ｐゴシック"/>
                                <w:u w:val="single"/>
                              </w:rPr>
                            </w:pPr>
                            <w:r>
                              <w:rPr>
                                <w:rFonts w:ascii="ＭＳ Ｐゴシック" w:eastAsia="ＭＳ Ｐゴシック" w:hAnsi="ＭＳ Ｐゴシック" w:hint="eastAsia"/>
                                <w:u w:val="single"/>
                              </w:rPr>
                              <w:t>トンネル</w:t>
                            </w:r>
                            <w:r w:rsidRPr="003F5B61">
                              <w:rPr>
                                <w:rFonts w:ascii="ＭＳ Ｐゴシック" w:eastAsia="ＭＳ Ｐゴシック" w:hAnsi="ＭＳ Ｐゴシック" w:hint="eastAsia"/>
                                <w:u w:val="single"/>
                              </w:rPr>
                              <w:t>部</w:t>
                            </w:r>
                          </w:p>
                        </w:txbxContent>
                      </v:textbox>
                    </v:shape>
                  </w:pict>
                </mc:Fallback>
              </mc:AlternateContent>
            </w:r>
            <w:r w:rsidR="00445B22">
              <w:rPr>
                <w:rFonts w:hint="eastAsia"/>
                <w:noProof/>
              </w:rPr>
              <w:drawing>
                <wp:inline distT="0" distB="0" distL="0" distR="0" wp14:anchorId="0369BF40" wp14:editId="58B4FF38">
                  <wp:extent cx="1800000" cy="3728491"/>
                  <wp:effectExtent l="7302" t="0" r="0" b="0"/>
                  <wp:docPr id="27"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③平成26 年度「道路分野の山岳トンネル海外プロジェクトの発掘・形成調査業務」国土交通省.jpg"/>
                          <pic:cNvPicPr/>
                        </pic:nvPicPr>
                        <pic:blipFill rotWithShape="1">
                          <a:blip r:embed="rId10" cstate="print">
                            <a:extLst>
                              <a:ext uri="{28A0092B-C50C-407E-A947-70E740481C1C}">
                                <a14:useLocalDpi xmlns:a14="http://schemas.microsoft.com/office/drawing/2010/main" val="0"/>
                              </a:ext>
                            </a:extLst>
                          </a:blip>
                          <a:srcRect l="43642" t="52961" r="34558" b="15132"/>
                          <a:stretch/>
                        </pic:blipFill>
                        <pic:spPr bwMode="auto">
                          <a:xfrm rot="5400000">
                            <a:off x="0" y="0"/>
                            <a:ext cx="1800000" cy="3728491"/>
                          </a:xfrm>
                          <a:prstGeom prst="rect">
                            <a:avLst/>
                          </a:prstGeom>
                          <a:ln>
                            <a:noFill/>
                          </a:ln>
                          <a:extLst>
                            <a:ext uri="{53640926-AAD7-44D8-BBD7-CCE9431645EC}">
                              <a14:shadowObscured xmlns:a14="http://schemas.microsoft.com/office/drawing/2010/main"/>
                            </a:ext>
                          </a:extLst>
                        </pic:spPr>
                      </pic:pic>
                    </a:graphicData>
                  </a:graphic>
                </wp:inline>
              </w:drawing>
            </w:r>
          </w:p>
        </w:tc>
      </w:tr>
      <w:tr w:rsidR="00445B22" w:rsidRPr="00717E3D" w14:paraId="20881CEB" w14:textId="77777777" w:rsidTr="00445B22">
        <w:tc>
          <w:tcPr>
            <w:tcW w:w="6099" w:type="dxa"/>
            <w:vAlign w:val="center"/>
          </w:tcPr>
          <w:p w14:paraId="2293F0C3" w14:textId="19D1754F" w:rsidR="00445B22" w:rsidRDefault="00445B22" w:rsidP="00445B22">
            <w:pPr>
              <w:ind w:firstLineChars="0" w:firstLine="0"/>
              <w:jc w:val="center"/>
              <w:rPr>
                <w:noProof/>
              </w:rPr>
            </w:pPr>
            <w:r>
              <w:rPr>
                <w:rFonts w:hint="eastAsia"/>
                <w:noProof/>
              </w:rPr>
              <w:drawing>
                <wp:inline distT="0" distB="0" distL="0" distR="0" wp14:anchorId="7FDAA62C" wp14:editId="52D38371">
                  <wp:extent cx="2988000" cy="3514029"/>
                  <wp:effectExtent l="3810" t="0" r="6985" b="6985"/>
                  <wp:docPr id="30" name="図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③平成26 年度「道路分野の山岳トンネル海外プロジェクトの発掘・形成調査業務」国土交通省.jpg"/>
                          <pic:cNvPicPr/>
                        </pic:nvPicPr>
                        <pic:blipFill rotWithShape="1">
                          <a:blip r:embed="rId11" cstate="print">
                            <a:extLst>
                              <a:ext uri="{28A0092B-C50C-407E-A947-70E740481C1C}">
                                <a14:useLocalDpi xmlns:a14="http://schemas.microsoft.com/office/drawing/2010/main" val="0"/>
                              </a:ext>
                            </a:extLst>
                          </a:blip>
                          <a:srcRect l="24918" t="2276" r="22557" b="54075"/>
                          <a:stretch/>
                        </pic:blipFill>
                        <pic:spPr bwMode="auto">
                          <a:xfrm rot="5400000">
                            <a:off x="0" y="0"/>
                            <a:ext cx="2988000" cy="3514029"/>
                          </a:xfrm>
                          <a:prstGeom prst="rect">
                            <a:avLst/>
                          </a:prstGeom>
                          <a:ln>
                            <a:noFill/>
                          </a:ln>
                          <a:extLst>
                            <a:ext uri="{53640926-AAD7-44D8-BBD7-CCE9431645EC}">
                              <a14:shadowObscured xmlns:a14="http://schemas.microsoft.com/office/drawing/2010/main"/>
                            </a:ext>
                          </a:extLst>
                        </pic:spPr>
                      </pic:pic>
                    </a:graphicData>
                  </a:graphic>
                </wp:inline>
              </w:drawing>
            </w:r>
          </w:p>
        </w:tc>
      </w:tr>
      <w:tr w:rsidR="00445B22" w:rsidRPr="00717E3D" w14:paraId="053CE49A" w14:textId="77777777" w:rsidTr="00445B22">
        <w:tc>
          <w:tcPr>
            <w:tcW w:w="6099" w:type="dxa"/>
            <w:vAlign w:val="center"/>
          </w:tcPr>
          <w:p w14:paraId="20CA2011" w14:textId="77777777" w:rsidR="00445B22" w:rsidRDefault="00445B22" w:rsidP="00445B22">
            <w:pPr>
              <w:pStyle w:val="af6"/>
              <w:spacing w:afterLines="0" w:after="0"/>
              <w:ind w:rightChars="0" w:right="0"/>
              <w:jc w:val="left"/>
              <w:rPr>
                <w:noProof/>
              </w:rPr>
            </w:pPr>
            <w:r w:rsidRPr="00203616">
              <w:rPr>
                <w:rFonts w:ascii="ＭＳ Ｐゴシック" w:eastAsia="ＭＳ Ｐゴシック" w:hAnsi="ＭＳ Ｐゴシック" w:hint="eastAsia"/>
                <w:sz w:val="16"/>
                <w:szCs w:val="16"/>
              </w:rPr>
              <w:t>出典：</w:t>
            </w:r>
            <w:r>
              <w:rPr>
                <w:rFonts w:ascii="ＭＳ Ｐゴシック" w:eastAsia="ＭＳ Ｐゴシック" w:hAnsi="ＭＳ Ｐゴシック" w:hint="eastAsia"/>
                <w:sz w:val="16"/>
                <w:szCs w:val="16"/>
              </w:rPr>
              <w:t>MLIT調査</w:t>
            </w:r>
          </w:p>
        </w:tc>
      </w:tr>
      <w:tr w:rsidR="00445B22" w:rsidRPr="00717E3D" w14:paraId="727EBEC7" w14:textId="77777777" w:rsidTr="00445B22">
        <w:tc>
          <w:tcPr>
            <w:tcW w:w="6099" w:type="dxa"/>
            <w:vAlign w:val="center"/>
          </w:tcPr>
          <w:p w14:paraId="0C1A92CF" w14:textId="15735AE1" w:rsidR="00445B22" w:rsidRPr="00445B22" w:rsidRDefault="00445B22" w:rsidP="00445B22">
            <w:pPr>
              <w:pStyle w:val="af2"/>
              <w:rPr>
                <w:noProof/>
              </w:rPr>
            </w:pPr>
            <w:r w:rsidRPr="00717E3D">
              <w:rPr>
                <w:rFonts w:hint="eastAsia"/>
              </w:rPr>
              <w:t>図</w:t>
            </w:r>
            <w:fldSimple w:instr=" STYLEREF 2 \s ">
              <w:r w:rsidR="0020552E">
                <w:rPr>
                  <w:noProof/>
                </w:rPr>
                <w:t>2.1</w:t>
              </w:r>
            </w:fldSimple>
            <w:r w:rsidRPr="00717E3D">
              <w:noBreakHyphen/>
            </w:r>
            <w:fldSimple w:instr=" SEQ 図 \* ARABIC \s 2 ">
              <w:r w:rsidR="0020552E">
                <w:rPr>
                  <w:noProof/>
                </w:rPr>
                <w:t>3</w:t>
              </w:r>
            </w:fldSimple>
            <w:r w:rsidRPr="00717E3D">
              <w:rPr>
                <w:rFonts w:hint="eastAsia"/>
              </w:rPr>
              <w:t xml:space="preserve">　土工部・トンネル部</w:t>
            </w:r>
            <w:r>
              <w:rPr>
                <w:rFonts w:hint="eastAsia"/>
              </w:rPr>
              <w:t>の</w:t>
            </w:r>
            <w:r w:rsidRPr="00717E3D">
              <w:rPr>
                <w:rFonts w:hint="eastAsia"/>
              </w:rPr>
              <w:t>標準横断図</w:t>
            </w:r>
          </w:p>
        </w:tc>
      </w:tr>
    </w:tbl>
    <w:p w14:paraId="70289572" w14:textId="4F8EF3E6" w:rsidR="009E5D80" w:rsidRDefault="00BC7A63" w:rsidP="009E5D80">
      <w:pPr>
        <w:spacing w:afterLines="50" w:after="195"/>
        <w:ind w:firstLine="198"/>
      </w:pPr>
      <w:r w:rsidRPr="00717E3D">
        <w:rPr>
          <w:rFonts w:hint="eastAsia"/>
        </w:rPr>
        <w:t>本</w:t>
      </w:r>
      <w:r w:rsidR="00170AC2">
        <w:rPr>
          <w:rFonts w:hint="eastAsia"/>
        </w:rPr>
        <w:t>事業</w:t>
      </w:r>
      <w:r w:rsidRPr="00717E3D">
        <w:rPr>
          <w:rFonts w:hint="eastAsia"/>
        </w:rPr>
        <w:t>の対象はサンホセ～アリタオ間の</w:t>
      </w:r>
      <w:r w:rsidR="00C94B0D">
        <w:rPr>
          <w:rFonts w:hint="eastAsia"/>
        </w:rPr>
        <w:t>既整備</w:t>
      </w:r>
      <w:r w:rsidRPr="00717E3D">
        <w:rPr>
          <w:rFonts w:hint="eastAsia"/>
        </w:rPr>
        <w:t>区間に挟まれる区間</w:t>
      </w:r>
      <w:r w:rsidR="00C94B0D">
        <w:rPr>
          <w:rFonts w:hint="eastAsia"/>
        </w:rPr>
        <w:t>である</w:t>
      </w:r>
      <w:r w:rsidRPr="00717E3D">
        <w:rPr>
          <w:rFonts w:hint="eastAsia"/>
        </w:rPr>
        <w:t>。具体的には対象</w:t>
      </w:r>
      <w:r w:rsidR="00C94B0D">
        <w:rPr>
          <w:rFonts w:hint="eastAsia"/>
        </w:rPr>
        <w:t>範囲</w:t>
      </w:r>
      <w:r w:rsidRPr="00717E3D">
        <w:rPr>
          <w:rFonts w:hint="eastAsia"/>
        </w:rPr>
        <w:t>を、ディグディグを起点、アリタオを終点とする代替</w:t>
      </w:r>
      <w:r w:rsidR="00C94B0D">
        <w:rPr>
          <w:rFonts w:hint="eastAsia"/>
        </w:rPr>
        <w:t>道路</w:t>
      </w:r>
      <w:r w:rsidRPr="00717E3D">
        <w:rPr>
          <w:rFonts w:hint="eastAsia"/>
        </w:rPr>
        <w:t>（</w:t>
      </w:r>
      <w:r w:rsidR="009C4F77">
        <w:rPr>
          <w:rFonts w:hint="eastAsia"/>
        </w:rPr>
        <w:t>次頁の</w:t>
      </w:r>
      <w:r w:rsidRPr="00203616">
        <w:rPr>
          <w:rFonts w:ascii="ＭＳ Ｐゴシック" w:eastAsia="ＭＳ Ｐゴシック" w:hAnsi="ＭＳ Ｐゴシック" w:hint="eastAsia"/>
        </w:rPr>
        <w:t>図2</w:t>
      </w:r>
      <w:r w:rsidRPr="00203616">
        <w:rPr>
          <w:rFonts w:ascii="ＭＳ Ｐゴシック" w:eastAsia="ＭＳ Ｐゴシック" w:hAnsi="ＭＳ Ｐゴシック"/>
        </w:rPr>
        <w:t>.1-</w:t>
      </w:r>
      <w:r w:rsidR="00C278B2">
        <w:rPr>
          <w:rFonts w:ascii="ＭＳ Ｐゴシック" w:eastAsia="ＭＳ Ｐゴシック" w:hAnsi="ＭＳ Ｐゴシック" w:hint="eastAsia"/>
        </w:rPr>
        <w:t>4</w:t>
      </w:r>
      <w:r w:rsidRPr="00717E3D">
        <w:rPr>
          <w:rFonts w:hint="eastAsia"/>
        </w:rPr>
        <w:t>（左）に示す赤線ルート）の建設事業としてとらえ、この内、未整備区間（同図（左）に示す区間</w:t>
      </w:r>
      <w:r w:rsidRPr="00717E3D">
        <w:rPr>
          <w:rFonts w:hint="eastAsia"/>
        </w:rPr>
        <w:t>3</w:t>
      </w:r>
      <w:r w:rsidRPr="00717E3D">
        <w:rPr>
          <w:rFonts w:hint="eastAsia"/>
        </w:rPr>
        <w:t>～</w:t>
      </w:r>
      <w:r w:rsidRPr="00717E3D">
        <w:rPr>
          <w:rFonts w:hint="eastAsia"/>
        </w:rPr>
        <w:t>5</w:t>
      </w:r>
      <w:r w:rsidRPr="00717E3D">
        <w:rPr>
          <w:rFonts w:hint="eastAsia"/>
        </w:rPr>
        <w:t>）を円借款による整備を検討する区間と位置付ける。本調査では</w:t>
      </w:r>
      <w:r w:rsidR="00C94B0D">
        <w:rPr>
          <w:rFonts w:hint="eastAsia"/>
        </w:rPr>
        <w:t>この</w:t>
      </w:r>
      <w:r w:rsidRPr="00717E3D">
        <w:rPr>
          <w:rFonts w:hint="eastAsia"/>
        </w:rPr>
        <w:t>区間について概略設計、事業計画を策定</w:t>
      </w:r>
      <w:r w:rsidR="00CD6E93">
        <w:rPr>
          <w:rFonts w:hint="eastAsia"/>
        </w:rPr>
        <w:t>する。</w:t>
      </w:r>
    </w:p>
    <w:p w14:paraId="73EB542C" w14:textId="1EDF1B57" w:rsidR="00203616" w:rsidRPr="00203616" w:rsidRDefault="00203616" w:rsidP="00B6440C">
      <w:pPr>
        <w:pStyle w:val="5"/>
      </w:pPr>
      <w:r w:rsidRPr="00203616">
        <w:rPr>
          <w:rFonts w:hint="eastAsia"/>
        </w:rPr>
        <w:t>路線としての代替路機能確保のための留意点</w:t>
      </w:r>
    </w:p>
    <w:p w14:paraId="760333E8" w14:textId="2A84411C" w:rsidR="00203616" w:rsidRPr="00203616" w:rsidRDefault="00203616" w:rsidP="00BC7A63">
      <w:pPr>
        <w:ind w:firstLine="198"/>
      </w:pPr>
      <w:r w:rsidRPr="00717E3D">
        <w:rPr>
          <w:rFonts w:hint="eastAsia"/>
        </w:rPr>
        <w:t>本</w:t>
      </w:r>
      <w:r w:rsidR="00A804A6">
        <w:rPr>
          <w:rFonts w:hint="eastAsia"/>
        </w:rPr>
        <w:t>事業</w:t>
      </w:r>
      <w:r w:rsidRPr="00717E3D">
        <w:rPr>
          <w:rFonts w:hint="eastAsia"/>
        </w:rPr>
        <w:t>で計画される道路事業は</w:t>
      </w:r>
      <w:r w:rsidR="009C4F77" w:rsidRPr="00203616">
        <w:rPr>
          <w:rFonts w:ascii="ＭＳ Ｐゴシック" w:eastAsia="ＭＳ Ｐゴシック" w:hAnsi="ＭＳ Ｐゴシック" w:hint="eastAsia"/>
        </w:rPr>
        <w:t>図2</w:t>
      </w:r>
      <w:r w:rsidR="009C4F77" w:rsidRPr="00203616">
        <w:rPr>
          <w:rFonts w:ascii="ＭＳ Ｐゴシック" w:eastAsia="ＭＳ Ｐゴシック" w:hAnsi="ＭＳ Ｐゴシック"/>
        </w:rPr>
        <w:t>.1-</w:t>
      </w:r>
      <w:r w:rsidR="00C278B2">
        <w:rPr>
          <w:rFonts w:ascii="ＭＳ Ｐゴシック" w:eastAsia="ＭＳ Ｐゴシック" w:hAnsi="ＭＳ Ｐゴシック" w:hint="eastAsia"/>
        </w:rPr>
        <w:t>4</w:t>
      </w:r>
      <w:r w:rsidRPr="00717E3D">
        <w:rPr>
          <w:rFonts w:hint="eastAsia"/>
        </w:rPr>
        <w:t>に示すように</w:t>
      </w:r>
      <w:r w:rsidR="00C94B0D">
        <w:rPr>
          <w:rFonts w:hint="eastAsia"/>
        </w:rPr>
        <w:t>現道</w:t>
      </w:r>
      <w:r w:rsidRPr="00717E3D">
        <w:rPr>
          <w:rFonts w:hint="eastAsia"/>
        </w:rPr>
        <w:t>ダルトンパスとの接続点を起点に</w:t>
      </w:r>
      <w:r w:rsidRPr="00717E3D">
        <w:rPr>
          <w:rFonts w:hint="eastAsia"/>
          <w:u w:val="single"/>
        </w:rPr>
        <w:t>既存</w:t>
      </w:r>
      <w:r w:rsidR="00CD6E93">
        <w:rPr>
          <w:rFonts w:hint="eastAsia"/>
          <w:u w:val="single"/>
        </w:rPr>
        <w:t>の</w:t>
      </w:r>
      <w:r w:rsidRPr="00717E3D">
        <w:rPr>
          <w:rFonts w:hint="eastAsia"/>
          <w:u w:val="single"/>
        </w:rPr>
        <w:t>州道</w:t>
      </w:r>
      <w:r w:rsidRPr="00717E3D">
        <w:rPr>
          <w:rFonts w:hint="eastAsia"/>
        </w:rPr>
        <w:t>、</w:t>
      </w:r>
      <w:r w:rsidRPr="00717E3D">
        <w:rPr>
          <w:rFonts w:hint="eastAsia"/>
          <w:u w:val="single"/>
        </w:rPr>
        <w:t>区間</w:t>
      </w:r>
      <w:r w:rsidRPr="00717E3D">
        <w:rPr>
          <w:rFonts w:hint="eastAsia"/>
          <w:u w:val="single"/>
        </w:rPr>
        <w:t>2</w:t>
      </w:r>
      <w:r w:rsidRPr="00717E3D">
        <w:rPr>
          <w:rFonts w:hint="eastAsia"/>
          <w:u w:val="single"/>
        </w:rPr>
        <w:t>（</w:t>
      </w:r>
      <w:r w:rsidRPr="00717E3D">
        <w:rPr>
          <w:rFonts w:hint="eastAsia"/>
          <w:u w:val="single"/>
        </w:rPr>
        <w:t>DPWH</w:t>
      </w:r>
      <w:r w:rsidRPr="00717E3D">
        <w:rPr>
          <w:rFonts w:hint="eastAsia"/>
          <w:u w:val="single"/>
        </w:rPr>
        <w:t>による南側の</w:t>
      </w:r>
      <w:r w:rsidR="00C94B0D">
        <w:rPr>
          <w:rFonts w:hint="eastAsia"/>
          <w:u w:val="single"/>
        </w:rPr>
        <w:t>既</w:t>
      </w:r>
      <w:r w:rsidRPr="00717E3D">
        <w:rPr>
          <w:rFonts w:hint="eastAsia"/>
          <w:u w:val="single"/>
        </w:rPr>
        <w:t>整備区間）</w:t>
      </w:r>
      <w:r w:rsidRPr="00717E3D">
        <w:rPr>
          <w:rFonts w:hint="eastAsia"/>
        </w:rPr>
        <w:t>、</w:t>
      </w:r>
      <w:r w:rsidRPr="00717E3D">
        <w:rPr>
          <w:rFonts w:hint="eastAsia"/>
          <w:u w:val="single"/>
        </w:rPr>
        <w:t>区間</w:t>
      </w:r>
      <w:r w:rsidRPr="00717E3D">
        <w:rPr>
          <w:rFonts w:hint="eastAsia"/>
          <w:u w:val="single"/>
        </w:rPr>
        <w:t>3~5</w:t>
      </w:r>
      <w:r w:rsidRPr="00717E3D">
        <w:rPr>
          <w:rFonts w:hint="eastAsia"/>
          <w:u w:val="single"/>
        </w:rPr>
        <w:t>（未整備区間）</w:t>
      </w:r>
      <w:r w:rsidRPr="00717E3D">
        <w:rPr>
          <w:rFonts w:hint="eastAsia"/>
        </w:rPr>
        <w:t>、</w:t>
      </w:r>
      <w:r w:rsidRPr="00717E3D">
        <w:rPr>
          <w:rFonts w:hint="eastAsia"/>
          <w:u w:val="single"/>
        </w:rPr>
        <w:t>区間</w:t>
      </w:r>
      <w:r w:rsidRPr="00717E3D">
        <w:rPr>
          <w:rFonts w:hint="eastAsia"/>
          <w:u w:val="single"/>
        </w:rPr>
        <w:t>6</w:t>
      </w:r>
      <w:r w:rsidRPr="00717E3D">
        <w:rPr>
          <w:rFonts w:hint="eastAsia"/>
          <w:u w:val="single"/>
        </w:rPr>
        <w:t>（</w:t>
      </w:r>
      <w:r w:rsidRPr="00717E3D">
        <w:rPr>
          <w:rFonts w:hint="eastAsia"/>
          <w:u w:val="single"/>
        </w:rPr>
        <w:t>DPWH</w:t>
      </w:r>
      <w:r w:rsidRPr="00717E3D">
        <w:rPr>
          <w:rFonts w:hint="eastAsia"/>
          <w:u w:val="single"/>
        </w:rPr>
        <w:t>による北側の</w:t>
      </w:r>
      <w:r w:rsidR="00C94B0D">
        <w:rPr>
          <w:rFonts w:hint="eastAsia"/>
          <w:u w:val="single"/>
        </w:rPr>
        <w:t>既整備</w:t>
      </w:r>
      <w:r w:rsidRPr="00717E3D">
        <w:rPr>
          <w:rFonts w:hint="eastAsia"/>
          <w:u w:val="single"/>
        </w:rPr>
        <w:t>区間）</w:t>
      </w:r>
      <w:r w:rsidRPr="00717E3D">
        <w:rPr>
          <w:rFonts w:hint="eastAsia"/>
        </w:rPr>
        <w:t>の</w:t>
      </w:r>
      <w:r w:rsidRPr="00717E3D">
        <w:t>6</w:t>
      </w:r>
      <w:r w:rsidRPr="00717E3D">
        <w:rPr>
          <w:rFonts w:hint="eastAsia"/>
        </w:rPr>
        <w:t>区間を</w:t>
      </w:r>
      <w:r w:rsidR="00881FC3">
        <w:rPr>
          <w:rFonts w:hint="eastAsia"/>
        </w:rPr>
        <w:t>通過する</w:t>
      </w:r>
      <w:r w:rsidRPr="00717E3D">
        <w:rPr>
          <w:rFonts w:hint="eastAsia"/>
        </w:rPr>
        <w:t>こととなる。「走行性に優れ、災害に強い」代替道路の実現のためには、区間</w:t>
      </w:r>
      <w:r w:rsidRPr="00717E3D">
        <w:rPr>
          <w:rFonts w:hint="eastAsia"/>
        </w:rPr>
        <w:t>3~5</w:t>
      </w:r>
      <w:r w:rsidRPr="00717E3D">
        <w:rPr>
          <w:rFonts w:hint="eastAsia"/>
        </w:rPr>
        <w:t>のみならず、既存の州道、区間</w:t>
      </w:r>
      <w:r w:rsidRPr="00717E3D">
        <w:rPr>
          <w:rFonts w:hint="eastAsia"/>
        </w:rPr>
        <w:t>2</w:t>
      </w:r>
      <w:r w:rsidRPr="00717E3D">
        <w:rPr>
          <w:rFonts w:hint="eastAsia"/>
        </w:rPr>
        <w:t>や区間</w:t>
      </w:r>
      <w:r w:rsidRPr="00717E3D">
        <w:rPr>
          <w:rFonts w:hint="eastAsia"/>
        </w:rPr>
        <w:t>6</w:t>
      </w:r>
      <w:r w:rsidRPr="00717E3D">
        <w:rPr>
          <w:rFonts w:hint="eastAsia"/>
        </w:rPr>
        <w:t>についても道路全体として統一的な整備水準とすることが</w:t>
      </w:r>
      <w:r w:rsidR="00881FC3">
        <w:rPr>
          <w:rFonts w:hint="eastAsia"/>
        </w:rPr>
        <w:t>望ましい</w:t>
      </w:r>
      <w:r w:rsidRPr="00717E3D">
        <w:rPr>
          <w:rFonts w:hint="eastAsia"/>
        </w:rPr>
        <w:t>。本</w:t>
      </w:r>
      <w:r w:rsidR="00CD6E93">
        <w:rPr>
          <w:rFonts w:hint="eastAsia"/>
        </w:rPr>
        <w:t>調査</w:t>
      </w:r>
      <w:r w:rsidRPr="00717E3D">
        <w:rPr>
          <w:rFonts w:hint="eastAsia"/>
        </w:rPr>
        <w:t>では改良が必要な</w:t>
      </w:r>
      <w:r w:rsidR="00CD6E93">
        <w:rPr>
          <w:rFonts w:hint="eastAsia"/>
        </w:rPr>
        <w:t>個所</w:t>
      </w:r>
      <w:r w:rsidRPr="00717E3D">
        <w:rPr>
          <w:rFonts w:hint="eastAsia"/>
        </w:rPr>
        <w:t>を</w:t>
      </w:r>
      <w:r w:rsidR="00CD6E93">
        <w:rPr>
          <w:rFonts w:hint="eastAsia"/>
        </w:rPr>
        <w:t>抽出</w:t>
      </w:r>
      <w:r w:rsidRPr="00717E3D">
        <w:rPr>
          <w:rFonts w:hint="eastAsia"/>
        </w:rPr>
        <w:t>し</w:t>
      </w:r>
      <w:r w:rsidR="00CD6E93">
        <w:rPr>
          <w:rFonts w:hint="eastAsia"/>
        </w:rPr>
        <w:t>対策を提言する。</w:t>
      </w:r>
    </w:p>
    <w:p w14:paraId="151D9E00" w14:textId="02724D09" w:rsidR="00784018" w:rsidRDefault="00784018" w:rsidP="00BC7A63">
      <w:pPr>
        <w:ind w:firstLine="198"/>
      </w:pPr>
    </w:p>
    <w:p w14:paraId="16610AE2" w14:textId="10E0C9B5" w:rsidR="00A832E8" w:rsidRPr="00717E3D" w:rsidRDefault="000B38EE" w:rsidP="00A832E8">
      <w:pPr>
        <w:ind w:firstLineChars="0" w:firstLine="0"/>
      </w:pPr>
      <w:r w:rsidRPr="000B38EE">
        <w:rPr>
          <w:rFonts w:hint="eastAsia"/>
          <w:noProof/>
        </w:rPr>
        <w:lastRenderedPageBreak/>
        <w:drawing>
          <wp:inline distT="0" distB="0" distL="0" distR="0" wp14:anchorId="1AA6E38C" wp14:editId="0F742D95">
            <wp:extent cx="5741719" cy="3925099"/>
            <wp:effectExtent l="0" t="0" r="0" b="0"/>
            <wp:docPr id="28" name="図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4840" b="2892"/>
                    <a:stretch/>
                  </pic:blipFill>
                  <pic:spPr bwMode="auto">
                    <a:xfrm>
                      <a:off x="0" y="0"/>
                      <a:ext cx="5745167" cy="3927456"/>
                    </a:xfrm>
                    <a:prstGeom prst="rect">
                      <a:avLst/>
                    </a:prstGeom>
                    <a:noFill/>
                    <a:ln>
                      <a:noFill/>
                    </a:ln>
                    <a:extLst>
                      <a:ext uri="{53640926-AAD7-44D8-BBD7-CCE9431645EC}">
                        <a14:shadowObscured xmlns:a14="http://schemas.microsoft.com/office/drawing/2010/main"/>
                      </a:ext>
                    </a:extLst>
                  </pic:spPr>
                </pic:pic>
              </a:graphicData>
            </a:graphic>
          </wp:inline>
        </w:drawing>
      </w:r>
    </w:p>
    <w:p w14:paraId="01C3AA89" w14:textId="0B2B6FDB" w:rsidR="00BC7A63" w:rsidRPr="00203616" w:rsidRDefault="00BC7A63" w:rsidP="00203616">
      <w:pPr>
        <w:pStyle w:val="af6"/>
        <w:spacing w:afterLines="0" w:after="0"/>
        <w:ind w:rightChars="0" w:right="0"/>
        <w:jc w:val="both"/>
        <w:rPr>
          <w:rFonts w:ascii="ＭＳ Ｐゴシック" w:eastAsia="ＭＳ Ｐゴシック" w:hAnsi="ＭＳ Ｐゴシック"/>
          <w:sz w:val="16"/>
          <w:szCs w:val="16"/>
        </w:rPr>
      </w:pPr>
      <w:r w:rsidRPr="00203616">
        <w:rPr>
          <w:rFonts w:ascii="ＭＳ Ｐゴシック" w:eastAsia="ＭＳ Ｐゴシック" w:hAnsi="ＭＳ Ｐゴシック" w:hint="eastAsia"/>
          <w:sz w:val="16"/>
          <w:szCs w:val="16"/>
        </w:rPr>
        <w:t>出典：共同企業体作成</w:t>
      </w:r>
    </w:p>
    <w:p w14:paraId="6061BED5" w14:textId="3104A1E7" w:rsidR="009E5D80" w:rsidRPr="009E5D80" w:rsidRDefault="00BC7A63" w:rsidP="009E5D80">
      <w:pPr>
        <w:pStyle w:val="af2"/>
        <w:spacing w:afterLines="15" w:after="58"/>
      </w:pPr>
      <w:r w:rsidRPr="00717E3D">
        <w:rPr>
          <w:rFonts w:hint="eastAsia"/>
        </w:rPr>
        <w:t>図</w:t>
      </w:r>
      <w:fldSimple w:instr=" STYLEREF 2 \s ">
        <w:r w:rsidR="0020552E">
          <w:rPr>
            <w:noProof/>
          </w:rPr>
          <w:t>2.1</w:t>
        </w:r>
      </w:fldSimple>
      <w:r w:rsidRPr="00717E3D">
        <w:noBreakHyphen/>
      </w:r>
      <w:fldSimple w:instr=" SEQ 図 \* ARABIC \s 2 ">
        <w:r w:rsidR="0020552E">
          <w:rPr>
            <w:noProof/>
          </w:rPr>
          <w:t>4</w:t>
        </w:r>
      </w:fldSimple>
      <w:r w:rsidRPr="00717E3D">
        <w:rPr>
          <w:rFonts w:hint="eastAsia"/>
        </w:rPr>
        <w:t xml:space="preserve">　事業区間および調査対象区間</w:t>
      </w:r>
    </w:p>
    <w:p w14:paraId="25B94CA2" w14:textId="20E2E8E4" w:rsidR="00BC7A63" w:rsidRDefault="00BC7A63" w:rsidP="00BC7A63">
      <w:pPr>
        <w:pStyle w:val="a8"/>
      </w:pPr>
      <w:r w:rsidRPr="00717E3D">
        <w:rPr>
          <w:rFonts w:hint="eastAsia"/>
        </w:rPr>
        <w:t>【技術方針</w:t>
      </w:r>
      <w:r w:rsidRPr="00A70029">
        <w:rPr>
          <w:rFonts w:hint="eastAsia"/>
        </w:rPr>
        <w:t>2</w:t>
      </w:r>
      <w:r w:rsidRPr="00A70029">
        <w:t>】</w:t>
      </w:r>
      <w:r w:rsidRPr="00A70029">
        <w:rPr>
          <w:rFonts w:hint="eastAsia"/>
        </w:rPr>
        <w:t xml:space="preserve">　最適路線の合理的な選定と早期の合意形成</w:t>
      </w:r>
    </w:p>
    <w:tbl>
      <w:tblPr>
        <w:tblStyle w:val="af0"/>
        <w:tblpPr w:leftFromText="142" w:rightFromText="142" w:vertAnchor="text" w:horzAnchor="margin" w:tblpXSpec="right" w:tblpY="284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83"/>
      </w:tblGrid>
      <w:tr w:rsidR="00340E04" w14:paraId="78E8A0C9" w14:textId="77777777" w:rsidTr="00293F4D">
        <w:tc>
          <w:tcPr>
            <w:tcW w:w="6283" w:type="dxa"/>
          </w:tcPr>
          <w:p w14:paraId="66E84D41" w14:textId="7684C5D8" w:rsidR="00340E04" w:rsidRDefault="00A832E8" w:rsidP="00293F4D">
            <w:pPr>
              <w:ind w:firstLineChars="0" w:firstLine="0"/>
              <w:jc w:val="center"/>
            </w:pPr>
            <w:r w:rsidRPr="00A832E8">
              <w:rPr>
                <w:rFonts w:hint="eastAsia"/>
                <w:noProof/>
              </w:rPr>
              <w:drawing>
                <wp:inline distT="0" distB="0" distL="0" distR="0" wp14:anchorId="5EA6E002" wp14:editId="42ECA656">
                  <wp:extent cx="3829126" cy="1980000"/>
                  <wp:effectExtent l="0" t="0" r="0" b="1270"/>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29126" cy="1980000"/>
                          </a:xfrm>
                          <a:prstGeom prst="rect">
                            <a:avLst/>
                          </a:prstGeom>
                          <a:noFill/>
                          <a:ln>
                            <a:noFill/>
                          </a:ln>
                        </pic:spPr>
                      </pic:pic>
                    </a:graphicData>
                  </a:graphic>
                </wp:inline>
              </w:drawing>
            </w:r>
          </w:p>
        </w:tc>
      </w:tr>
      <w:tr w:rsidR="00340E04" w14:paraId="6995C81D" w14:textId="77777777" w:rsidTr="00293F4D">
        <w:tc>
          <w:tcPr>
            <w:tcW w:w="6283" w:type="dxa"/>
          </w:tcPr>
          <w:p w14:paraId="0F6D279F" w14:textId="77777777" w:rsidR="00340E04" w:rsidRPr="00006439" w:rsidRDefault="00340E04" w:rsidP="00293F4D">
            <w:pPr>
              <w:ind w:firstLineChars="0" w:firstLine="0"/>
              <w:rPr>
                <w:rFonts w:ascii="ＭＳ Ｐゴシック" w:eastAsia="ＭＳ Ｐゴシック" w:hAnsi="ＭＳ Ｐゴシック"/>
              </w:rPr>
            </w:pPr>
            <w:r w:rsidRPr="00006439">
              <w:rPr>
                <w:rFonts w:ascii="ＭＳ Ｐゴシック" w:eastAsia="ＭＳ Ｐゴシック" w:hAnsi="ＭＳ Ｐゴシック" w:cs="Times New Roman" w:hint="eastAsia"/>
                <w:sz w:val="16"/>
                <w:szCs w:val="16"/>
              </w:rPr>
              <w:t>出典：共同企業体作成</w:t>
            </w:r>
          </w:p>
        </w:tc>
      </w:tr>
      <w:tr w:rsidR="00340E04" w14:paraId="35C84FD8" w14:textId="77777777" w:rsidTr="00293F4D">
        <w:tc>
          <w:tcPr>
            <w:tcW w:w="6283" w:type="dxa"/>
          </w:tcPr>
          <w:p w14:paraId="322AFA12" w14:textId="72C619F1" w:rsidR="00340E04" w:rsidRDefault="00340E04" w:rsidP="00293F4D">
            <w:pPr>
              <w:pStyle w:val="af2"/>
            </w:pPr>
            <w:r w:rsidRPr="00717E3D">
              <w:rPr>
                <w:rFonts w:hint="eastAsia"/>
              </w:rPr>
              <w:t>図</w:t>
            </w:r>
            <w:fldSimple w:instr=" STYLEREF 2 \s ">
              <w:r w:rsidR="0020552E">
                <w:rPr>
                  <w:noProof/>
                </w:rPr>
                <w:t>2.1</w:t>
              </w:r>
            </w:fldSimple>
            <w:r w:rsidRPr="00717E3D">
              <w:noBreakHyphen/>
            </w:r>
            <w:fldSimple w:instr=" SEQ 図 \* ARABIC \s 2 ">
              <w:r w:rsidR="0020552E">
                <w:rPr>
                  <w:noProof/>
                </w:rPr>
                <w:t>5</w:t>
              </w:r>
            </w:fldSimple>
            <w:r w:rsidRPr="00717E3D">
              <w:rPr>
                <w:rFonts w:hint="eastAsia"/>
              </w:rPr>
              <w:t xml:space="preserve">　先行調査成果の更新、追加検討による最適路線の選定</w:t>
            </w:r>
          </w:p>
        </w:tc>
      </w:tr>
    </w:tbl>
    <w:p w14:paraId="723BE8D5" w14:textId="679A3ECF" w:rsidR="00293F4D" w:rsidRDefault="00293F4D" w:rsidP="00293F4D">
      <w:pPr>
        <w:ind w:firstLine="198"/>
      </w:pPr>
      <w:r>
        <w:rPr>
          <w:rFonts w:hint="eastAsia"/>
        </w:rPr>
        <w:t>概略設計の精度の低さは設計図書の曖昧さに繋がり、</w:t>
      </w:r>
      <w:r w:rsidR="00150805">
        <w:rPr>
          <w:rFonts w:hint="eastAsia"/>
        </w:rPr>
        <w:t>とりわけ</w:t>
      </w:r>
      <w:r>
        <w:rPr>
          <w:rFonts w:hint="eastAsia"/>
        </w:rPr>
        <w:t>不確定要素の大きい山岳道路トンネル事業のコストの上振れリスクを回避するためには</w:t>
      </w:r>
      <w:r w:rsidR="00150805">
        <w:rPr>
          <w:rFonts w:hint="eastAsia"/>
        </w:rPr>
        <w:t>、</w:t>
      </w:r>
      <w:r>
        <w:rPr>
          <w:rFonts w:hint="eastAsia"/>
        </w:rPr>
        <w:t>十分な精度を有する合理的な路線検討が求められる。本調査では先行調査の成果を活用しながら最適路線案を確定・合意するため、</w:t>
      </w:r>
      <w:r>
        <w:rPr>
          <w:rFonts w:ascii="ＭＳ Ｐゴシック" w:eastAsia="ＭＳ Ｐゴシック" w:hAnsi="ＭＳ Ｐゴシック" w:hint="eastAsia"/>
        </w:rPr>
        <w:t>図2.1-5</w:t>
      </w:r>
      <w:r>
        <w:rPr>
          <w:rFonts w:hint="eastAsia"/>
        </w:rPr>
        <w:t>に示すとおり先行調査の計画案を更新し、より有望な新計画案を追加した上で路線案の比較検討を実施する。</w:t>
      </w:r>
    </w:p>
    <w:p w14:paraId="7F602305" w14:textId="57E8EB5B" w:rsidR="00293F4D" w:rsidRDefault="00293F4D" w:rsidP="00293F4D">
      <w:pPr>
        <w:ind w:firstLine="198"/>
      </w:pPr>
      <w:r>
        <w:rPr>
          <w:rFonts w:hint="eastAsia"/>
        </w:rPr>
        <w:t>このため、先行調査で用いられた</w:t>
      </w:r>
      <w:r>
        <w:t>1/50,000</w:t>
      </w:r>
      <w:r>
        <w:rPr>
          <w:rFonts w:hint="eastAsia"/>
        </w:rPr>
        <w:t>地形図よりも詳細に地形を再現可能な</w:t>
      </w:r>
      <w:r>
        <w:t>ASTER GDEM</w:t>
      </w:r>
      <w:r>
        <w:rPr>
          <w:rFonts w:hint="eastAsia"/>
        </w:rPr>
        <w:t>の活用、及び、現地踏査による具体的なコントロールポイントの</w:t>
      </w:r>
      <w:r w:rsidR="00150805">
        <w:rPr>
          <w:rFonts w:hint="eastAsia"/>
        </w:rPr>
        <w:t>更新</w:t>
      </w:r>
      <w:r>
        <w:rPr>
          <w:rFonts w:hint="eastAsia"/>
        </w:rPr>
        <w:t>により、路線選定の精度、合理性の向上を図る。</w:t>
      </w:r>
    </w:p>
    <w:p w14:paraId="090B92E6" w14:textId="3B2110EC" w:rsidR="00293F4D" w:rsidRDefault="00293F4D" w:rsidP="00293F4D">
      <w:pPr>
        <w:ind w:firstLine="198"/>
      </w:pPr>
      <w:r>
        <w:rPr>
          <w:rFonts w:hint="eastAsia"/>
        </w:rPr>
        <w:t>先行調査の計画案の更新においては、</w:t>
      </w:r>
      <w:r>
        <w:rPr>
          <w:rFonts w:hint="eastAsia"/>
        </w:rPr>
        <w:t>DEM</w:t>
      </w:r>
      <w:r>
        <w:rPr>
          <w:rFonts w:hint="eastAsia"/>
        </w:rPr>
        <w:t>データを</w:t>
      </w:r>
      <w:r>
        <w:rPr>
          <w:rFonts w:hint="eastAsia"/>
        </w:rPr>
        <w:t>3</w:t>
      </w:r>
      <w:r>
        <w:rPr>
          <w:rFonts w:hint="eastAsia"/>
        </w:rPr>
        <w:t>次元モデルで視覚化し、計画案とコントロールポイントの位置関係を空間的に認識することができる。この手法を用いて、計画案を更新する。なお、ここで作成した</w:t>
      </w:r>
      <w:r>
        <w:rPr>
          <w:rFonts w:hint="eastAsia"/>
        </w:rPr>
        <w:t>3</w:t>
      </w:r>
      <w:r>
        <w:rPr>
          <w:rFonts w:hint="eastAsia"/>
        </w:rPr>
        <w:t>次元モデルは、関係者への説明に効果的に活用でき、早期の合意形成に資する。例として、</w:t>
      </w:r>
      <w:r>
        <w:rPr>
          <w:rFonts w:ascii="ＭＳ Ｐゴシック" w:eastAsia="ＭＳ Ｐゴシック" w:hAnsi="ＭＳ Ｐゴシック" w:hint="eastAsia"/>
        </w:rPr>
        <w:t>図2.1-6</w:t>
      </w:r>
      <w:r>
        <w:rPr>
          <w:rFonts w:hint="eastAsia"/>
        </w:rPr>
        <w:t>に示すとおり、先行調査の路線案は崩壊・地すべり地帯を通過しており、改善の余地がある</w:t>
      </w:r>
    </w:p>
    <w:tbl>
      <w:tblPr>
        <w:tblStyle w:val="af0"/>
        <w:tblpPr w:leftFromText="142" w:rightFromText="142" w:vertAnchor="text" w:horzAnchor="margin" w:tblpXSpec="right" w:tblpY="15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6"/>
        <w:gridCol w:w="2954"/>
      </w:tblGrid>
      <w:tr w:rsidR="00293F4D" w14:paraId="07F80518" w14:textId="77777777" w:rsidTr="00293F4D">
        <w:trPr>
          <w:trHeight w:val="2409"/>
        </w:trPr>
        <w:tc>
          <w:tcPr>
            <w:tcW w:w="2954" w:type="dxa"/>
            <w:vAlign w:val="center"/>
            <w:hideMark/>
          </w:tcPr>
          <w:p w14:paraId="1600BE32" w14:textId="4F9C4C51" w:rsidR="00293F4D" w:rsidRDefault="000B38EE" w:rsidP="00293F4D">
            <w:pPr>
              <w:ind w:firstLineChars="0" w:firstLine="0"/>
              <w:jc w:val="center"/>
            </w:pPr>
            <w:r w:rsidRPr="000B38EE">
              <w:rPr>
                <w:rFonts w:hint="eastAsia"/>
                <w:noProof/>
              </w:rPr>
              <w:lastRenderedPageBreak/>
              <w:drawing>
                <wp:inline distT="0" distB="0" distL="0" distR="0" wp14:anchorId="0521BBD7" wp14:editId="454717F3">
                  <wp:extent cx="1750420" cy="1336680"/>
                  <wp:effectExtent l="0" t="0" r="2540" b="0"/>
                  <wp:docPr id="19"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750420" cy="1336680"/>
                          </a:xfrm>
                          <a:prstGeom prst="rect">
                            <a:avLst/>
                          </a:prstGeom>
                          <a:noFill/>
                          <a:ln>
                            <a:noFill/>
                          </a:ln>
                        </pic:spPr>
                      </pic:pic>
                    </a:graphicData>
                  </a:graphic>
                </wp:inline>
              </w:drawing>
            </w:r>
          </w:p>
        </w:tc>
        <w:tc>
          <w:tcPr>
            <w:tcW w:w="2954" w:type="dxa"/>
            <w:vAlign w:val="center"/>
          </w:tcPr>
          <w:p w14:paraId="358D4760" w14:textId="13AAD83F" w:rsidR="00293F4D" w:rsidRDefault="0020552E" w:rsidP="00293F4D">
            <w:pPr>
              <w:ind w:firstLineChars="0" w:firstLine="0"/>
              <w:jc w:val="center"/>
            </w:pPr>
            <w:r>
              <w:rPr>
                <w:noProof/>
              </w:rPr>
              <mc:AlternateContent>
                <mc:Choice Requires="wps">
                  <w:drawing>
                    <wp:anchor distT="45720" distB="45720" distL="114300" distR="114300" simplePos="0" relativeHeight="251738112" behindDoc="0" locked="0" layoutInCell="1" allowOverlap="1" wp14:anchorId="1CC2C7F1" wp14:editId="305F2A43">
                      <wp:simplePos x="0" y="0"/>
                      <wp:positionH relativeFrom="column">
                        <wp:posOffset>-22860</wp:posOffset>
                      </wp:positionH>
                      <wp:positionV relativeFrom="paragraph">
                        <wp:posOffset>342900</wp:posOffset>
                      </wp:positionV>
                      <wp:extent cx="521970" cy="361950"/>
                      <wp:effectExtent l="0" t="0" r="0" b="0"/>
                      <wp:wrapNone/>
                      <wp:docPr id="29"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1970" cy="361950"/>
                              </a:xfrm>
                              <a:prstGeom prst="rect">
                                <a:avLst/>
                              </a:prstGeom>
                              <a:noFill/>
                              <a:ln w="9525">
                                <a:noFill/>
                                <a:miter lim="800000"/>
                                <a:headEnd/>
                                <a:tailEnd/>
                              </a:ln>
                            </wps:spPr>
                            <wps:txbx>
                              <w:txbxContent>
                                <w:p w14:paraId="2D193019" w14:textId="77C110C1" w:rsidR="002A6F22" w:rsidRPr="0020552E" w:rsidRDefault="002A6F22" w:rsidP="0020552E">
                                  <w:pPr>
                                    <w:spacing w:line="160" w:lineRule="exact"/>
                                    <w:ind w:firstLineChars="0" w:firstLine="0"/>
                                    <w:jc w:val="center"/>
                                    <w:rPr>
                                      <w:rFonts w:ascii="ＭＳ Ｐゴシック" w:eastAsia="ＭＳ Ｐゴシック" w:hAnsi="ＭＳ Ｐゴシック"/>
                                      <w:sz w:val="14"/>
                                    </w:rPr>
                                  </w:pPr>
                                  <w:r w:rsidRPr="0020552E">
                                    <w:rPr>
                                      <w:rFonts w:ascii="ＭＳ Ｐゴシック" w:eastAsia="ＭＳ Ｐゴシック" w:hAnsi="ＭＳ Ｐゴシック" w:hint="eastAsia"/>
                                      <w:sz w:val="14"/>
                                    </w:rPr>
                                    <w:t>先行調査路線案</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C2C7F1" id="_x0000_s1033" type="#_x0000_t202" style="position:absolute;left:0;text-align:left;margin-left:-1.8pt;margin-top:27pt;width:41.1pt;height:28.5pt;z-index:2517381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" filled="f" stroked="f">
                      <v:textbox>
                        <w:txbxContent>
                          <w:p w14:paraId="2D193019" w14:textId="77C110C1" w:rsidR="002A6F22" w:rsidRPr="0020552E" w:rsidRDefault="002A6F22" w:rsidP="0020552E">
                            <w:pPr>
                              <w:spacing w:line="160" w:lineRule="exact"/>
                              <w:ind w:firstLineChars="0" w:firstLine="0"/>
                              <w:jc w:val="center"/>
                              <w:rPr>
                                <w:rFonts w:ascii="ＭＳ Ｐゴシック" w:eastAsia="ＭＳ Ｐゴシック" w:hAnsi="ＭＳ Ｐゴシック"/>
                                <w:sz w:val="14"/>
                              </w:rPr>
                            </w:pPr>
                            <w:r w:rsidRPr="0020552E">
                              <w:rPr>
                                <w:rFonts w:ascii="ＭＳ Ｐゴシック" w:eastAsia="ＭＳ Ｐゴシック" w:hAnsi="ＭＳ Ｐゴシック" w:hint="eastAsia"/>
                                <w:sz w:val="14"/>
                              </w:rPr>
                              <w:t>先行調査路線案</w:t>
                            </w:r>
                          </w:p>
                        </w:txbxContent>
                      </v:textbox>
                    </v:shape>
                  </w:pict>
                </mc:Fallback>
              </mc:AlternateContent>
            </w:r>
            <w:r>
              <w:rPr>
                <w:noProof/>
              </w:rPr>
              <mc:AlternateContent>
                <mc:Choice Requires="wps">
                  <w:drawing>
                    <wp:anchor distT="45720" distB="45720" distL="114300" distR="114300" simplePos="0" relativeHeight="251743232" behindDoc="0" locked="0" layoutInCell="1" allowOverlap="1" wp14:anchorId="78291646" wp14:editId="07A37189">
                      <wp:simplePos x="0" y="0"/>
                      <wp:positionH relativeFrom="column">
                        <wp:posOffset>1001395</wp:posOffset>
                      </wp:positionH>
                      <wp:positionV relativeFrom="paragraph">
                        <wp:posOffset>181610</wp:posOffset>
                      </wp:positionV>
                      <wp:extent cx="670560" cy="213360"/>
                      <wp:effectExtent l="0" t="0" r="0" b="0"/>
                      <wp:wrapNone/>
                      <wp:docPr id="260"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 cy="213360"/>
                              </a:xfrm>
                              <a:prstGeom prst="rect">
                                <a:avLst/>
                              </a:prstGeom>
                              <a:noFill/>
                              <a:ln w="9525">
                                <a:noFill/>
                                <a:miter lim="800000"/>
                                <a:headEnd/>
                                <a:tailEnd/>
                              </a:ln>
                            </wps:spPr>
                            <wps:txbx>
                              <w:txbxContent>
                                <w:p w14:paraId="2D8A76BA" w14:textId="4E055D75" w:rsidR="002A6F22" w:rsidRPr="0020552E" w:rsidRDefault="002A6F22" w:rsidP="0020552E">
                                  <w:pPr>
                                    <w:spacing w:line="160" w:lineRule="exact"/>
                                    <w:ind w:firstLineChars="0" w:firstLine="0"/>
                                    <w:rPr>
                                      <w:rFonts w:ascii="ＭＳ Ｐゴシック" w:eastAsia="ＭＳ Ｐゴシック" w:hAnsi="ＭＳ Ｐゴシック"/>
                                      <w:sz w:val="14"/>
                                    </w:rPr>
                                  </w:pPr>
                                  <w:r>
                                    <w:rPr>
                                      <w:rFonts w:ascii="ＭＳ Ｐゴシック" w:eastAsia="ＭＳ Ｐゴシック" w:hAnsi="ＭＳ Ｐゴシック" w:hint="eastAsia"/>
                                      <w:sz w:val="14"/>
                                    </w:rPr>
                                    <w:t>地すべり地帯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291646" id="_x0000_s1034" type="#_x0000_t202" style="position:absolute;left:0;text-align:left;margin-left:78.85pt;margin-top:14.3pt;width:52.8pt;height:16.8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" filled="f" stroked="f">
                      <v:textbox>
                        <w:txbxContent>
                          <w:p w14:paraId="2D8A76BA" w14:textId="4E055D75" w:rsidR="002A6F22" w:rsidRPr="0020552E" w:rsidRDefault="002A6F22" w:rsidP="0020552E">
                            <w:pPr>
                              <w:spacing w:line="160" w:lineRule="exact"/>
                              <w:ind w:firstLineChars="0" w:firstLine="0"/>
                              <w:rPr>
                                <w:rFonts w:ascii="ＭＳ Ｐゴシック" w:eastAsia="ＭＳ Ｐゴシック" w:hAnsi="ＭＳ Ｐゴシック"/>
                                <w:sz w:val="14"/>
                              </w:rPr>
                            </w:pPr>
                            <w:r>
                              <w:rPr>
                                <w:rFonts w:ascii="ＭＳ Ｐゴシック" w:eastAsia="ＭＳ Ｐゴシック" w:hAnsi="ＭＳ Ｐゴシック" w:hint="eastAsia"/>
                                <w:sz w:val="14"/>
                              </w:rPr>
                              <w:t>地すべり地帯</w:t>
                            </w:r>
                          </w:p>
                        </w:txbxContent>
                      </v:textbox>
                    </v:shape>
                  </w:pict>
                </mc:Fallback>
              </mc:AlternateContent>
            </w:r>
            <w:r>
              <w:rPr>
                <w:noProof/>
              </w:rPr>
              <mc:AlternateContent>
                <mc:Choice Requires="wps">
                  <w:drawing>
                    <wp:anchor distT="45720" distB="45720" distL="114300" distR="114300" simplePos="0" relativeHeight="251742208" behindDoc="0" locked="0" layoutInCell="1" allowOverlap="1" wp14:anchorId="4520CE1E" wp14:editId="37AE6CC2">
                      <wp:simplePos x="0" y="0"/>
                      <wp:positionH relativeFrom="column">
                        <wp:posOffset>1069340</wp:posOffset>
                      </wp:positionH>
                      <wp:positionV relativeFrom="paragraph">
                        <wp:posOffset>199390</wp:posOffset>
                      </wp:positionV>
                      <wp:extent cx="528320" cy="165735"/>
                      <wp:effectExtent l="0" t="0" r="24130" b="24765"/>
                      <wp:wrapNone/>
                      <wp:docPr id="26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320" cy="165735"/>
                              </a:xfrm>
                              <a:prstGeom prst="rect">
                                <a:avLst/>
                              </a:prstGeom>
                              <a:solidFill>
                                <a:srgbClr val="FFFFFF"/>
                              </a:solidFill>
                              <a:ln w="9525">
                                <a:solidFill>
                                  <a:srgbClr val="FF0000"/>
                                </a:solidFill>
                                <a:miter lim="800000"/>
                                <a:headEnd/>
                                <a:tailEnd/>
                              </a:ln>
                            </wps:spPr>
                            <wps:txbx>
                              <w:txbxContent>
                                <w:p w14:paraId="3E20EA21" w14:textId="77777777" w:rsidR="002A6F22" w:rsidRPr="0020552E" w:rsidRDefault="002A6F22" w:rsidP="0020552E">
                                  <w:pPr>
                                    <w:spacing w:line="200" w:lineRule="exact"/>
                                    <w:ind w:firstLineChars="0" w:firstLine="0"/>
                                    <w:rPr>
                                      <w:rFonts w:ascii="ＭＳ Ｐゴシック" w:eastAsia="ＭＳ Ｐゴシック" w:hAnsi="ＭＳ Ｐゴシック"/>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520CE1E" id="_x0000_s1035" type="#_x0000_t202" style="position:absolute;left:0;text-align:left;margin-left:84.2pt;margin-top:15.7pt;width:41.6pt;height:13.05pt;z-index:2517422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" strokecolor="red">
                      <v:textbox>
                        <w:txbxContent>
                          <w:p w14:paraId="3E20EA21" w14:textId="77777777" w:rsidR="002A6F22" w:rsidRPr="0020552E" w:rsidRDefault="002A6F22" w:rsidP="0020552E">
                            <w:pPr>
                              <w:spacing w:line="200" w:lineRule="exact"/>
                              <w:ind w:firstLineChars="0" w:firstLine="0"/>
                              <w:rPr>
                                <w:rFonts w:ascii="ＭＳ Ｐゴシック" w:eastAsia="ＭＳ Ｐゴシック" w:hAnsi="ＭＳ Ｐゴシック"/>
                                <w:sz w:val="14"/>
                              </w:rPr>
                            </w:pPr>
                          </w:p>
                        </w:txbxContent>
                      </v:textbox>
                    </v:shape>
                  </w:pict>
                </mc:Fallback>
              </mc:AlternateContent>
            </w:r>
            <w:r>
              <w:rPr>
                <w:noProof/>
              </w:rPr>
              <mc:AlternateContent>
                <mc:Choice Requires="wps">
                  <w:drawing>
                    <wp:anchor distT="45720" distB="45720" distL="114300" distR="114300" simplePos="0" relativeHeight="251737088" behindDoc="0" locked="0" layoutInCell="1" allowOverlap="1" wp14:anchorId="51FF83BD" wp14:editId="3D81B3C7">
                      <wp:simplePos x="0" y="0"/>
                      <wp:positionH relativeFrom="column">
                        <wp:posOffset>39370</wp:posOffset>
                      </wp:positionH>
                      <wp:positionV relativeFrom="paragraph">
                        <wp:posOffset>377190</wp:posOffset>
                      </wp:positionV>
                      <wp:extent cx="391795" cy="225425"/>
                      <wp:effectExtent l="0" t="0" r="27305" b="22225"/>
                      <wp:wrapNone/>
                      <wp:docPr id="31"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95" cy="225425"/>
                              </a:xfrm>
                              <a:prstGeom prst="rect">
                                <a:avLst/>
                              </a:prstGeom>
                              <a:solidFill>
                                <a:srgbClr val="FFFFFF"/>
                              </a:solidFill>
                              <a:ln w="9525">
                                <a:solidFill>
                                  <a:srgbClr val="000000"/>
                                </a:solidFill>
                                <a:miter lim="800000"/>
                                <a:headEnd/>
                                <a:tailEnd/>
                              </a:ln>
                            </wps:spPr>
                            <wps:txbx>
                              <w:txbxContent>
                                <w:p w14:paraId="23AFF314" w14:textId="6309E013" w:rsidR="002A6F22" w:rsidRPr="0020552E" w:rsidRDefault="002A6F22" w:rsidP="0020552E">
                                  <w:pPr>
                                    <w:spacing w:line="200" w:lineRule="exact"/>
                                    <w:ind w:firstLineChars="0" w:firstLine="0"/>
                                    <w:rPr>
                                      <w:rFonts w:ascii="ＭＳ Ｐゴシック" w:eastAsia="ＭＳ Ｐゴシック" w:hAnsi="ＭＳ Ｐゴシック"/>
                                      <w:sz w:val="1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FF83BD" id="_x0000_s1036" type="#_x0000_t202" style="position:absolute;left:0;text-align:left;margin-left:3.1pt;margin-top:29.7pt;width:30.85pt;height:17.75pt;z-index:2517370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">
                      <v:textbox>
                        <w:txbxContent>
                          <w:p w14:paraId="23AFF314" w14:textId="6309E013" w:rsidR="002A6F22" w:rsidRPr="0020552E" w:rsidRDefault="002A6F22" w:rsidP="0020552E">
                            <w:pPr>
                              <w:spacing w:line="200" w:lineRule="exact"/>
                              <w:ind w:firstLineChars="0" w:firstLine="0"/>
                              <w:rPr>
                                <w:rFonts w:ascii="ＭＳ Ｐゴシック" w:eastAsia="ＭＳ Ｐゴシック" w:hAnsi="ＭＳ Ｐゴシック"/>
                                <w:sz w:val="14"/>
                              </w:rPr>
                            </w:pPr>
                          </w:p>
                        </w:txbxContent>
                      </v:textbox>
                    </v:shape>
                  </w:pict>
                </mc:Fallback>
              </mc:AlternateContent>
            </w:r>
            <w:r w:rsidR="000B38EE" w:rsidRPr="00A832E8">
              <w:rPr>
                <w:rFonts w:hint="eastAsia"/>
                <w:noProof/>
              </w:rPr>
              <w:drawing>
                <wp:inline distT="0" distB="0" distL="0" distR="0" wp14:anchorId="05054856" wp14:editId="36B4C46A">
                  <wp:extent cx="1737384" cy="1295280"/>
                  <wp:effectExtent l="0" t="0" r="0" b="635"/>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737384" cy="1295280"/>
                          </a:xfrm>
                          <a:prstGeom prst="rect">
                            <a:avLst/>
                          </a:prstGeom>
                          <a:noFill/>
                          <a:ln>
                            <a:noFill/>
                          </a:ln>
                        </pic:spPr>
                      </pic:pic>
                    </a:graphicData>
                  </a:graphic>
                </wp:inline>
              </w:drawing>
            </w:r>
          </w:p>
        </w:tc>
      </w:tr>
      <w:tr w:rsidR="00293F4D" w14:paraId="762D3C62" w14:textId="77777777" w:rsidTr="00293F4D">
        <w:tc>
          <w:tcPr>
            <w:tcW w:w="5908" w:type="dxa"/>
            <w:gridSpan w:val="2"/>
            <w:hideMark/>
          </w:tcPr>
          <w:p w14:paraId="50E82DAE" w14:textId="77777777" w:rsidR="00293F4D" w:rsidRDefault="00293F4D" w:rsidP="00293F4D">
            <w:pPr>
              <w:pStyle w:val="af2"/>
              <w:spacing w:line="200" w:lineRule="exact"/>
              <w:ind w:firstLine="148"/>
              <w:jc w:val="left"/>
            </w:pPr>
            <w:r>
              <w:rPr>
                <w:rFonts w:cs="Times New Roman" w:hint="eastAsia"/>
                <w:sz w:val="16"/>
                <w:szCs w:val="16"/>
              </w:rPr>
              <w:t>出典：共同企業体（左は事前現地踏査による。右はCIMにより作成。）</w:t>
            </w:r>
          </w:p>
        </w:tc>
      </w:tr>
      <w:tr w:rsidR="00293F4D" w14:paraId="7F4FCA42" w14:textId="77777777" w:rsidTr="00293F4D">
        <w:tc>
          <w:tcPr>
            <w:tcW w:w="5908" w:type="dxa"/>
            <w:gridSpan w:val="2"/>
            <w:hideMark/>
          </w:tcPr>
          <w:p w14:paraId="40726314" w14:textId="6B2DD4B0" w:rsidR="00293F4D" w:rsidRDefault="00293F4D" w:rsidP="00293F4D">
            <w:pPr>
              <w:pStyle w:val="af2"/>
              <w:ind w:firstLine="168"/>
            </w:pPr>
            <w:r>
              <w:rPr>
                <w:rFonts w:hint="eastAsia"/>
              </w:rPr>
              <w:t>図</w:t>
            </w:r>
            <w:r>
              <w:rPr>
                <w:rFonts w:hint="eastAsia"/>
              </w:rPr>
              <w:fldChar w:fldCharType="begin"/>
            </w:r>
            <w:r>
              <w:rPr>
                <w:rFonts w:hint="eastAsia"/>
              </w:rPr>
              <w:instrText xml:space="preserve"> STYLEREF 2 \s </w:instrText>
            </w:r>
            <w:r>
              <w:rPr>
                <w:rFonts w:hint="eastAsia"/>
              </w:rPr>
              <w:fldChar w:fldCharType="separate"/>
            </w:r>
            <w:r w:rsidR="0020552E">
              <w:rPr>
                <w:noProof/>
              </w:rPr>
              <w:t>2.1</w:t>
            </w:r>
            <w:r>
              <w:rPr>
                <w:rFonts w:hint="eastAsia"/>
                <w:noProof/>
              </w:rPr>
              <w:fldChar w:fldCharType="end"/>
            </w:r>
            <w:r>
              <w:rPr>
                <w:rFonts w:hint="eastAsia"/>
              </w:rPr>
              <w:noBreakHyphen/>
            </w:r>
            <w:r>
              <w:rPr>
                <w:rFonts w:hint="eastAsia"/>
              </w:rPr>
              <w:fldChar w:fldCharType="begin"/>
            </w:r>
            <w:r>
              <w:rPr>
                <w:rFonts w:hint="eastAsia"/>
              </w:rPr>
              <w:instrText xml:space="preserve"> SEQ 図 \* ARABIC \s 2 </w:instrText>
            </w:r>
            <w:r>
              <w:rPr>
                <w:rFonts w:hint="eastAsia"/>
              </w:rPr>
              <w:fldChar w:fldCharType="separate"/>
            </w:r>
            <w:r w:rsidR="0020552E">
              <w:rPr>
                <w:noProof/>
              </w:rPr>
              <w:t>6</w:t>
            </w:r>
            <w:r>
              <w:rPr>
                <w:rFonts w:hint="eastAsia"/>
                <w:noProof/>
              </w:rPr>
              <w:fldChar w:fldCharType="end"/>
            </w:r>
            <w:r>
              <w:rPr>
                <w:rFonts w:hint="eastAsia"/>
              </w:rPr>
              <w:t xml:space="preserve">　新たに認識された地形情報と先行調査の路線案</w:t>
            </w:r>
          </w:p>
        </w:tc>
      </w:tr>
    </w:tbl>
    <w:p w14:paraId="3C04CDCE" w14:textId="1D99EE68" w:rsidR="00293F4D" w:rsidRDefault="00293F4D" w:rsidP="00293F4D">
      <w:pPr>
        <w:spacing w:afterLines="50" w:after="195"/>
        <w:ind w:firstLineChars="0" w:firstLine="0"/>
      </w:pPr>
      <w:r>
        <w:rPr>
          <w:rFonts w:hint="eastAsia"/>
        </w:rPr>
        <w:t>ことが見て取れる。弊共同企業体はこのプロセスに基づき予備的路線比較検討を実施した。その結果、新計画案</w:t>
      </w:r>
      <w:r>
        <w:t>4</w:t>
      </w:r>
      <w:r>
        <w:rPr>
          <w:rFonts w:hint="eastAsia"/>
        </w:rPr>
        <w:t>（トンネル坑口標高</w:t>
      </w:r>
      <w:r>
        <w:t>700m</w:t>
      </w:r>
      <w:r>
        <w:rPr>
          <w:rFonts w:hint="eastAsia"/>
        </w:rPr>
        <w:t>、トンネル延長</w:t>
      </w:r>
      <w:r>
        <w:t>3.7km</w:t>
      </w:r>
      <w:r>
        <w:rPr>
          <w:rFonts w:hint="eastAsia"/>
        </w:rPr>
        <w:t>）がトンネル延長と土工延長のバランスが良く、結果的に良好な施工性と経済性を有するとして、最も有望な案として評価した（</w:t>
      </w:r>
      <w:r w:rsidRPr="00E72C05">
        <w:rPr>
          <w:rFonts w:ascii="ＭＳ Ｐゴシック" w:eastAsia="ＭＳ Ｐゴシック" w:hAnsi="ＭＳ Ｐゴシック"/>
        </w:rPr>
        <w:t>2.2.</w:t>
      </w:r>
      <w:r w:rsidRPr="00E72C05">
        <w:rPr>
          <w:rFonts w:ascii="ＭＳ Ｐゴシック" w:eastAsia="ＭＳ Ｐゴシック" w:hAnsi="ＭＳ Ｐゴシック" w:hint="eastAsia"/>
        </w:rPr>
        <w:t>実施方法</w:t>
      </w:r>
      <w:r w:rsidRPr="00E72C05">
        <w:rPr>
          <w:rFonts w:ascii="ＭＳ Ｐゴシック" w:eastAsia="ＭＳ Ｐゴシック" w:hAnsi="ＭＳ Ｐゴシック"/>
        </w:rPr>
        <w:t>1.</w:t>
      </w:r>
      <w:r w:rsidRPr="00E72C05">
        <w:rPr>
          <w:rFonts w:ascii="ＭＳ Ｐゴシック" w:eastAsia="ＭＳ Ｐゴシック" w:hAnsi="ＭＳ Ｐゴシック" w:hint="eastAsia"/>
        </w:rPr>
        <w:t>（</w:t>
      </w:r>
      <w:r w:rsidRPr="00E72C05">
        <w:rPr>
          <w:rFonts w:ascii="ＭＳ Ｐゴシック" w:eastAsia="ＭＳ Ｐゴシック" w:hAnsi="ＭＳ Ｐゴシック"/>
        </w:rPr>
        <w:t>3</w:t>
      </w:r>
      <w:r w:rsidRPr="00E72C05">
        <w:rPr>
          <w:rFonts w:ascii="ＭＳ Ｐゴシック" w:eastAsia="ＭＳ Ｐゴシック" w:hAnsi="ＭＳ Ｐゴシック" w:hint="eastAsia"/>
        </w:rPr>
        <w:t>）詳述</w:t>
      </w:r>
      <w:r>
        <w:rPr>
          <w:rFonts w:hint="eastAsia"/>
        </w:rPr>
        <w:t>）。</w:t>
      </w:r>
    </w:p>
    <w:p w14:paraId="64D9317A" w14:textId="5B58AB0C" w:rsidR="00E97C12" w:rsidRPr="00A70029" w:rsidRDefault="00E97C12" w:rsidP="00A70029">
      <w:pPr>
        <w:pStyle w:val="a8"/>
      </w:pPr>
      <w:r w:rsidRPr="00A70029">
        <w:rPr>
          <w:rFonts w:hint="eastAsia"/>
        </w:rPr>
        <w:t>【技術方針</w:t>
      </w:r>
      <w:r w:rsidR="00CF4CD2" w:rsidRPr="00A70029">
        <w:rPr>
          <w:rFonts w:hint="eastAsia"/>
        </w:rPr>
        <w:t>3</w:t>
      </w:r>
      <w:r w:rsidRPr="00A70029">
        <w:t>】</w:t>
      </w:r>
      <w:r w:rsidR="004E72DA" w:rsidRPr="00A70029">
        <w:rPr>
          <w:rFonts w:hint="eastAsia"/>
        </w:rPr>
        <w:t xml:space="preserve">　</w:t>
      </w:r>
      <w:r w:rsidR="004C5960" w:rsidRPr="00A70029">
        <w:rPr>
          <w:rFonts w:hint="eastAsia"/>
        </w:rPr>
        <w:t>山岳道路トンネル事業特有のリスク・マネジメントプロセスの実施</w:t>
      </w:r>
    </w:p>
    <w:p w14:paraId="3DE455A5" w14:textId="1903CFBF" w:rsidR="004C5960" w:rsidRPr="00717E3D" w:rsidRDefault="005B311A" w:rsidP="004C5960">
      <w:pPr>
        <w:ind w:firstLine="198"/>
      </w:pPr>
      <w:r>
        <w:rPr>
          <w:rFonts w:hint="eastAsia"/>
        </w:rPr>
        <w:t>山岳</w:t>
      </w:r>
      <w:r w:rsidR="00E814AD">
        <w:rPr>
          <w:rFonts w:hint="eastAsia"/>
        </w:rPr>
        <w:t>道路</w:t>
      </w:r>
      <w:r w:rsidR="004C5960" w:rsidRPr="00717E3D">
        <w:rPr>
          <w:rFonts w:hint="eastAsia"/>
        </w:rPr>
        <w:t>トンネル</w:t>
      </w:r>
      <w:r w:rsidR="00A70029">
        <w:rPr>
          <w:rFonts w:hint="eastAsia"/>
        </w:rPr>
        <w:t>事業</w:t>
      </w:r>
      <w:r w:rsidR="004C5960" w:rsidRPr="00717E3D">
        <w:rPr>
          <w:rFonts w:hint="eastAsia"/>
        </w:rPr>
        <w:t>は</w:t>
      </w:r>
      <w:r w:rsidR="00A70029">
        <w:rPr>
          <w:rFonts w:hint="eastAsia"/>
        </w:rPr>
        <w:t>、</w:t>
      </w:r>
      <w:r w:rsidR="004C5960" w:rsidRPr="00717E3D">
        <w:rPr>
          <w:rFonts w:hint="eastAsia"/>
        </w:rPr>
        <w:t>特有の事業実施リスクがあ</w:t>
      </w:r>
      <w:r w:rsidR="00A70029">
        <w:rPr>
          <w:rFonts w:hint="eastAsia"/>
        </w:rPr>
        <w:t>り、</w:t>
      </w:r>
      <w:r w:rsidR="004C5960" w:rsidRPr="00717E3D">
        <w:rPr>
          <w:rFonts w:hint="eastAsia"/>
        </w:rPr>
        <w:t>事業費の上振れに直接・間接的に影響する。想定される事業費</w:t>
      </w:r>
      <w:r w:rsidR="00A70029">
        <w:rPr>
          <w:rFonts w:hint="eastAsia"/>
        </w:rPr>
        <w:t>の上振れ</w:t>
      </w:r>
      <w:r w:rsidR="004C5960" w:rsidRPr="00717E3D">
        <w:rPr>
          <w:rFonts w:hint="eastAsia"/>
        </w:rPr>
        <w:t>は、</w:t>
      </w:r>
      <w:r w:rsidR="004C5960" w:rsidRPr="00A70029">
        <w:rPr>
          <w:rFonts w:ascii="ＭＳ Ｐゴシック" w:eastAsia="ＭＳ Ｐゴシック" w:hAnsi="ＭＳ Ｐゴシック" w:hint="eastAsia"/>
        </w:rPr>
        <w:t>図2.1-</w:t>
      </w:r>
      <w:r w:rsidR="00C278B2">
        <w:rPr>
          <w:rFonts w:ascii="ＭＳ Ｐゴシック" w:eastAsia="ＭＳ Ｐゴシック" w:hAnsi="ＭＳ Ｐゴシック" w:hint="eastAsia"/>
        </w:rPr>
        <w:t>7</w:t>
      </w:r>
      <w:r w:rsidR="004C5960" w:rsidRPr="00717E3D">
        <w:rPr>
          <w:rFonts w:hint="eastAsia"/>
        </w:rPr>
        <w:t>に示すように、</w:t>
      </w:r>
      <w:r w:rsidR="004C5960" w:rsidRPr="00717E3D">
        <w:rPr>
          <w:rFonts w:hint="eastAsia"/>
          <w:u w:val="single"/>
        </w:rPr>
        <w:t>【</w:t>
      </w:r>
      <w:r w:rsidR="004C5960" w:rsidRPr="00717E3D">
        <w:rPr>
          <w:rFonts w:hint="eastAsia"/>
          <w:u w:val="single"/>
        </w:rPr>
        <w:t>A.</w:t>
      </w:r>
      <w:r w:rsidR="004C5960" w:rsidRPr="00717E3D">
        <w:rPr>
          <w:rFonts w:hint="eastAsia"/>
          <w:u w:val="single"/>
        </w:rPr>
        <w:t>建設期間中に発生する予測不可能な工事費増】</w:t>
      </w:r>
      <w:r w:rsidR="004C5960" w:rsidRPr="00717E3D">
        <w:rPr>
          <w:rFonts w:hint="eastAsia"/>
        </w:rPr>
        <w:t>と</w:t>
      </w:r>
      <w:r w:rsidR="004C5960" w:rsidRPr="00717E3D">
        <w:rPr>
          <w:rFonts w:hint="eastAsia"/>
          <w:u w:val="single"/>
        </w:rPr>
        <w:t>【</w:t>
      </w:r>
      <w:r w:rsidR="004C5960" w:rsidRPr="00717E3D">
        <w:rPr>
          <w:rFonts w:hint="eastAsia"/>
          <w:u w:val="single"/>
        </w:rPr>
        <w:t>B.</w:t>
      </w:r>
      <w:r w:rsidR="004C5960" w:rsidRPr="00717E3D">
        <w:rPr>
          <w:rFonts w:hint="eastAsia"/>
          <w:u w:val="single"/>
        </w:rPr>
        <w:t>協力準備調査時の</w:t>
      </w:r>
      <w:r w:rsidR="00E814AD">
        <w:rPr>
          <w:rFonts w:hint="eastAsia"/>
          <w:u w:val="single"/>
        </w:rPr>
        <w:t>積算額</w:t>
      </w:r>
      <w:r w:rsidR="004C5960" w:rsidRPr="00717E3D">
        <w:rPr>
          <w:rFonts w:hint="eastAsia"/>
          <w:u w:val="single"/>
        </w:rPr>
        <w:t>と応札額の乖離】</w:t>
      </w:r>
      <w:r>
        <w:rPr>
          <w:rFonts w:hint="eastAsia"/>
          <w:u w:val="single"/>
        </w:rPr>
        <w:t>に起因する</w:t>
      </w:r>
      <w:r w:rsidR="004C5960" w:rsidRPr="00717E3D">
        <w:rPr>
          <w:rFonts w:hint="eastAsia"/>
        </w:rPr>
        <w:t>。</w:t>
      </w:r>
    </w:p>
    <w:p w14:paraId="496ECF31" w14:textId="2079ACB5" w:rsidR="002F4110" w:rsidRPr="00717E3D" w:rsidRDefault="00150805" w:rsidP="004C5960">
      <w:pPr>
        <w:ind w:firstLineChars="0" w:firstLine="0"/>
        <w:jc w:val="center"/>
      </w:pPr>
      <w:r w:rsidRPr="00150805">
        <w:drawing>
          <wp:inline distT="0" distB="0" distL="0" distR="0" wp14:anchorId="537408C8" wp14:editId="13FBE3BE">
            <wp:extent cx="5759450" cy="1778635"/>
            <wp:effectExtent l="0" t="0" r="0" b="0"/>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59450" cy="1778635"/>
                    </a:xfrm>
                    <a:prstGeom prst="rect">
                      <a:avLst/>
                    </a:prstGeom>
                    <a:noFill/>
                    <a:ln>
                      <a:noFill/>
                    </a:ln>
                  </pic:spPr>
                </pic:pic>
              </a:graphicData>
            </a:graphic>
          </wp:inline>
        </w:drawing>
      </w:r>
    </w:p>
    <w:p w14:paraId="1E5534BE" w14:textId="77777777" w:rsidR="004C5960" w:rsidRPr="00717E3D" w:rsidRDefault="004C5960" w:rsidP="004C5960">
      <w:pPr>
        <w:spacing w:line="200" w:lineRule="exact"/>
        <w:ind w:firstLineChars="0" w:firstLine="0"/>
      </w:pPr>
      <w:r w:rsidRPr="00717E3D">
        <w:rPr>
          <w:rFonts w:ascii="ＭＳ Ｐゴシック" w:eastAsia="ＭＳ Ｐゴシック" w:hAnsi="ＭＳ Ｐゴシック" w:hint="eastAsia"/>
          <w:sz w:val="16"/>
          <w:szCs w:val="16"/>
        </w:rPr>
        <w:t>出典：共同企業体作成</w:t>
      </w:r>
    </w:p>
    <w:p w14:paraId="45D50C74" w14:textId="644CA02A" w:rsidR="004C5960" w:rsidRDefault="004C5960" w:rsidP="00A70029">
      <w:pPr>
        <w:pStyle w:val="af2"/>
      </w:pPr>
      <w:bookmarkStart w:id="6" w:name="_Ref16681817"/>
      <w:r w:rsidRPr="00A70029">
        <w:t xml:space="preserve">図 </w:t>
      </w:r>
      <w:fldSimple w:instr=" STYLEREF 2 \s ">
        <w:r w:rsidR="0020552E">
          <w:rPr>
            <w:noProof/>
          </w:rPr>
          <w:t>2.1</w:t>
        </w:r>
      </w:fldSimple>
      <w:r w:rsidRPr="00A70029">
        <w:t>-</w:t>
      </w:r>
      <w:fldSimple w:instr=" SEQ 図 \* ARABIC \s 2 ">
        <w:r w:rsidR="0020552E">
          <w:rPr>
            <w:noProof/>
          </w:rPr>
          <w:t>7</w:t>
        </w:r>
      </w:fldSimple>
      <w:bookmarkEnd w:id="6"/>
      <w:r w:rsidRPr="00A70029">
        <w:rPr>
          <w:rFonts w:hint="eastAsia"/>
        </w:rPr>
        <w:t xml:space="preserve">　事業費増区分A・B影響概念図と各事業段階リスク・マネジメントプロセス実施目的</w:t>
      </w:r>
    </w:p>
    <w:tbl>
      <w:tblPr>
        <w:tblStyle w:val="af0"/>
        <w:tblpPr w:leftFromText="142" w:rightFromText="142" w:vertAnchor="text" w:horzAnchor="margin" w:tblpXSpec="right" w:tblpY="234"/>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19"/>
      </w:tblGrid>
      <w:tr w:rsidR="00A70029" w:rsidRPr="00717E3D" w14:paraId="044EF107" w14:textId="77777777" w:rsidTr="000B38EE">
        <w:trPr>
          <w:trHeight w:val="2842"/>
        </w:trPr>
        <w:tc>
          <w:tcPr>
            <w:tcW w:w="5294" w:type="dxa"/>
            <w:vAlign w:val="center"/>
          </w:tcPr>
          <w:p w14:paraId="135378D3" w14:textId="036811F4" w:rsidR="00A70029" w:rsidRPr="00717E3D" w:rsidRDefault="002A6F22" w:rsidP="00445B22">
            <w:pPr>
              <w:ind w:firstLineChars="0" w:firstLine="0"/>
              <w:jc w:val="center"/>
            </w:pPr>
            <w:r w:rsidRPr="002A6F22">
              <w:rPr>
                <w:rFonts w:hint="eastAsia"/>
              </w:rPr>
              <w:drawing>
                <wp:inline distT="0" distB="0" distL="0" distR="0" wp14:anchorId="4A857071" wp14:editId="7C377EBB">
                  <wp:extent cx="3304470" cy="1635840"/>
                  <wp:effectExtent l="0" t="0" r="0" b="254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04470" cy="1635840"/>
                          </a:xfrm>
                          <a:prstGeom prst="rect">
                            <a:avLst/>
                          </a:prstGeom>
                          <a:noFill/>
                          <a:ln>
                            <a:noFill/>
                          </a:ln>
                        </pic:spPr>
                      </pic:pic>
                    </a:graphicData>
                  </a:graphic>
                </wp:inline>
              </w:drawing>
            </w:r>
          </w:p>
        </w:tc>
      </w:tr>
      <w:tr w:rsidR="00006439" w:rsidRPr="00717E3D" w14:paraId="059CCB24" w14:textId="77777777" w:rsidTr="000B38EE">
        <w:tc>
          <w:tcPr>
            <w:tcW w:w="5294" w:type="dxa"/>
          </w:tcPr>
          <w:p w14:paraId="18942003" w14:textId="12FAEBB5" w:rsidR="00006439" w:rsidRPr="00717E3D" w:rsidRDefault="00006439" w:rsidP="00445B22">
            <w:pPr>
              <w:pStyle w:val="af2"/>
              <w:spacing w:line="220" w:lineRule="exact"/>
              <w:jc w:val="left"/>
            </w:pPr>
            <w:r w:rsidRPr="00717E3D">
              <w:rPr>
                <w:rFonts w:cs="Times New Roman" w:hint="eastAsia"/>
                <w:sz w:val="16"/>
                <w:szCs w:val="16"/>
              </w:rPr>
              <w:t>出典：共同企業体作成</w:t>
            </w:r>
          </w:p>
        </w:tc>
      </w:tr>
      <w:tr w:rsidR="00A70029" w:rsidRPr="00717E3D" w14:paraId="6F91CBB9" w14:textId="77777777" w:rsidTr="000B38EE">
        <w:tc>
          <w:tcPr>
            <w:tcW w:w="5294" w:type="dxa"/>
          </w:tcPr>
          <w:p w14:paraId="638139C3" w14:textId="4D7D4BE6" w:rsidR="00A70029" w:rsidRPr="00717E3D" w:rsidRDefault="00A70029" w:rsidP="00006439">
            <w:pPr>
              <w:pStyle w:val="af2"/>
              <w:ind w:firstLine="210"/>
              <w:rPr>
                <w:rFonts w:cs="Times New Roman"/>
                <w:sz w:val="16"/>
                <w:szCs w:val="16"/>
              </w:rPr>
            </w:pPr>
            <w:bookmarkStart w:id="7" w:name="_Ref16630724"/>
            <w:r w:rsidRPr="00717E3D">
              <w:rPr>
                <w:rFonts w:hint="eastAsia"/>
              </w:rPr>
              <w:t>図</w:t>
            </w:r>
            <w:fldSimple w:instr=" STYLEREF 2 \s ">
              <w:r w:rsidR="0020552E">
                <w:rPr>
                  <w:noProof/>
                </w:rPr>
                <w:t>2.1</w:t>
              </w:r>
            </w:fldSimple>
            <w:r w:rsidRPr="00717E3D">
              <w:noBreakHyphen/>
            </w:r>
            <w:fldSimple w:instr=" SEQ 図 \* ARABIC \s 2 ">
              <w:r w:rsidR="0020552E">
                <w:rPr>
                  <w:noProof/>
                </w:rPr>
                <w:t>8</w:t>
              </w:r>
            </w:fldSimple>
            <w:bookmarkEnd w:id="7"/>
            <w:r w:rsidRPr="00717E3D">
              <w:rPr>
                <w:rFonts w:hint="eastAsia"/>
              </w:rPr>
              <w:t xml:space="preserve">　本調査リスク・マネジメントプロセス</w:t>
            </w:r>
          </w:p>
        </w:tc>
      </w:tr>
    </w:tbl>
    <w:p w14:paraId="78794DE5" w14:textId="7298BB05" w:rsidR="00006439" w:rsidRDefault="00A70029" w:rsidP="00293F4D">
      <w:pPr>
        <w:spacing w:beforeLines="50" w:before="195"/>
        <w:ind w:firstLine="198"/>
        <w:rPr>
          <w:rFonts w:ascii="ＭＳ Ｐゴシック" w:eastAsia="ＭＳ Ｐゴシック" w:hAnsi="ＭＳ Ｐゴシック"/>
        </w:rPr>
      </w:pPr>
      <w:r w:rsidRPr="00717E3D">
        <w:rPr>
          <w:rFonts w:hint="eastAsia"/>
        </w:rPr>
        <w:t>本調査ではリスク・マネジメント計画を策定し、</w:t>
      </w:r>
      <w:r w:rsidR="00AE3500">
        <w:rPr>
          <w:rFonts w:hint="eastAsia"/>
        </w:rPr>
        <w:t>調査段階</w:t>
      </w:r>
      <w:r w:rsidRPr="00717E3D">
        <w:rPr>
          <w:rFonts w:hint="eastAsia"/>
        </w:rPr>
        <w:t>で想定される事業費増要因を特定して、</w:t>
      </w:r>
      <w:r w:rsidRPr="00A70029">
        <w:rPr>
          <w:rFonts w:ascii="ＭＳ Ｐゴシック" w:eastAsia="ＭＳ Ｐゴシック" w:hAnsi="ＭＳ Ｐゴシック" w:hint="eastAsia"/>
        </w:rPr>
        <w:t>図2.1-</w:t>
      </w:r>
      <w:r w:rsidR="00C278B2">
        <w:rPr>
          <w:rFonts w:ascii="ＭＳ Ｐゴシック" w:eastAsia="ＭＳ Ｐゴシック" w:hAnsi="ＭＳ Ｐゴシック" w:hint="eastAsia"/>
        </w:rPr>
        <w:t>8</w:t>
      </w:r>
      <w:r w:rsidRPr="00717E3D">
        <w:rPr>
          <w:rFonts w:hint="eastAsia"/>
        </w:rPr>
        <w:t>に示すリスク・マネジメントプロセスを実施する。本プロセスの目的は、先述の</w:t>
      </w:r>
      <w:r w:rsidRPr="00717E3D">
        <w:rPr>
          <w:rFonts w:hint="eastAsia"/>
        </w:rPr>
        <w:t>A</w:t>
      </w:r>
      <w:r w:rsidRPr="00717E3D">
        <w:rPr>
          <w:rFonts w:hint="eastAsia"/>
        </w:rPr>
        <w:t>および</w:t>
      </w:r>
      <w:r w:rsidRPr="00717E3D">
        <w:rPr>
          <w:rFonts w:hint="eastAsia"/>
        </w:rPr>
        <w:t>B</w:t>
      </w:r>
      <w:r w:rsidRPr="00717E3D">
        <w:rPr>
          <w:rFonts w:hint="eastAsia"/>
        </w:rPr>
        <w:t>の上振れを最小限に抑える対策を実施すること、本調査での対応策を評価して適切な事業費設定に反映することである。対応策実施後、リスク回避・軽減・移転・保有の度合いを評価し、定量的に事業費設定に反映できるものは貴機構と協議し、予備費等の設定の判断根拠とする。山岳道路トンネル特有の事業実施におけるリスク</w:t>
      </w:r>
      <w:r w:rsidR="005B311A">
        <w:rPr>
          <w:rFonts w:hint="eastAsia"/>
        </w:rPr>
        <w:t>は</w:t>
      </w:r>
      <w:r w:rsidRPr="00717E3D">
        <w:rPr>
          <w:rFonts w:hint="eastAsia"/>
        </w:rPr>
        <w:t>、「施工・調達リスク」、「環境リスク」、「維持管理リスク」</w:t>
      </w:r>
      <w:r w:rsidR="005B311A">
        <w:rPr>
          <w:rFonts w:hint="eastAsia"/>
        </w:rPr>
        <w:t>と</w:t>
      </w:r>
      <w:r w:rsidRPr="00717E3D">
        <w:rPr>
          <w:rFonts w:hint="eastAsia"/>
        </w:rPr>
        <w:t>分類できる。本調査では、</w:t>
      </w:r>
      <w:bookmarkStart w:id="8" w:name="_Hlk16775471"/>
      <w:r w:rsidR="000C4B8A">
        <w:rPr>
          <w:rFonts w:ascii="ＭＳ Ｐゴシック" w:eastAsia="ＭＳ Ｐゴシック" w:hAnsi="ＭＳ Ｐゴシック" w:hint="eastAsia"/>
        </w:rPr>
        <w:t>表</w:t>
      </w:r>
      <w:r w:rsidR="000C4B8A" w:rsidRPr="00A70029">
        <w:rPr>
          <w:rFonts w:ascii="ＭＳ Ｐゴシック" w:eastAsia="ＭＳ Ｐゴシック" w:hAnsi="ＭＳ Ｐゴシック" w:hint="eastAsia"/>
        </w:rPr>
        <w:t>2.1-</w:t>
      </w:r>
      <w:bookmarkEnd w:id="8"/>
      <w:r w:rsidR="00BC107D">
        <w:rPr>
          <w:rFonts w:ascii="ＭＳ Ｐゴシック" w:eastAsia="ＭＳ Ｐゴシック" w:hAnsi="ＭＳ Ｐゴシック" w:hint="eastAsia"/>
        </w:rPr>
        <w:t>7</w:t>
      </w:r>
      <w:r w:rsidRPr="00717E3D">
        <w:rPr>
          <w:rFonts w:hint="eastAsia"/>
        </w:rPr>
        <w:t>に示すように多角的にリスク要因を整理し、対応策を業務開始時に計画する。</w:t>
      </w:r>
      <w:bookmarkStart w:id="9" w:name="_Ref16631050"/>
      <w:r w:rsidR="00006439">
        <w:br w:type="page"/>
      </w:r>
    </w:p>
    <w:p w14:paraId="7F5BE615" w14:textId="3F8EC324" w:rsidR="004C5960" w:rsidRPr="00717E3D" w:rsidRDefault="004C5960" w:rsidP="004C5960">
      <w:pPr>
        <w:pStyle w:val="af2"/>
      </w:pPr>
      <w:r w:rsidRPr="00717E3D">
        <w:lastRenderedPageBreak/>
        <w:t xml:space="preserve">表 </w:t>
      </w:r>
      <w:fldSimple w:instr=" STYLEREF 2 \s ">
        <w:r w:rsidR="0020552E">
          <w:rPr>
            <w:noProof/>
          </w:rPr>
          <w:t>2.1</w:t>
        </w:r>
      </w:fldSimple>
      <w:r w:rsidRPr="00717E3D">
        <w:noBreakHyphen/>
      </w:r>
      <w:fldSimple w:instr=" SEQ 表 \* ARABIC \s 2 ">
        <w:r w:rsidR="0020552E">
          <w:rPr>
            <w:noProof/>
          </w:rPr>
          <w:t>7</w:t>
        </w:r>
      </w:fldSimple>
      <w:bookmarkEnd w:id="9"/>
      <w:r w:rsidRPr="00717E3D">
        <w:rPr>
          <w:rFonts w:hint="eastAsia"/>
        </w:rPr>
        <w:t xml:space="preserve">　山岳道路トンネル事業特有のリスクと想定対応策（案）</w:t>
      </w:r>
    </w:p>
    <w:tbl>
      <w:tblPr>
        <w:tblStyle w:val="31"/>
        <w:tblW w:w="9067" w:type="dxa"/>
        <w:tblLayout w:type="fixed"/>
        <w:tblLook w:val="04A0" w:firstRow="1" w:lastRow="0" w:firstColumn="1" w:lastColumn="0" w:noHBand="0" w:noVBand="1"/>
      </w:tblPr>
      <w:tblGrid>
        <w:gridCol w:w="1129"/>
        <w:gridCol w:w="1985"/>
        <w:gridCol w:w="3969"/>
        <w:gridCol w:w="850"/>
        <w:gridCol w:w="1134"/>
      </w:tblGrid>
      <w:tr w:rsidR="004C5960" w:rsidRPr="00717E3D" w14:paraId="7E99F0EC" w14:textId="77777777" w:rsidTr="0063659A">
        <w:tc>
          <w:tcPr>
            <w:tcW w:w="1129" w:type="dxa"/>
            <w:tcBorders>
              <w:bottom w:val="single" w:sz="4" w:space="0" w:color="auto"/>
            </w:tcBorders>
            <w:shd w:val="clear" w:color="auto" w:fill="D9D9D9" w:themeFill="background1" w:themeFillShade="D9"/>
            <w:vAlign w:val="center"/>
          </w:tcPr>
          <w:p w14:paraId="77023852" w14:textId="77777777" w:rsidR="005B311A" w:rsidRDefault="004C5960" w:rsidP="00496565">
            <w:pPr>
              <w:spacing w:line="240" w:lineRule="exact"/>
              <w:ind w:firstLineChars="0" w:firstLine="0"/>
              <w:jc w:val="center"/>
              <w:outlineLvl w:val="3"/>
              <w:rPr>
                <w:rFonts w:ascii="ＭＳ Ｐゴシック" w:eastAsia="ＭＳ Ｐゴシック" w:hAnsi="ＭＳ Ｐゴシック" w:cs="Times New Roman"/>
                <w:sz w:val="20"/>
                <w:szCs w:val="20"/>
              </w:rPr>
            </w:pPr>
            <w:r w:rsidRPr="00717E3D">
              <w:rPr>
                <w:rFonts w:ascii="ＭＳ Ｐゴシック" w:eastAsia="ＭＳ Ｐゴシック" w:hAnsi="ＭＳ Ｐゴシック" w:cs="Times New Roman"/>
                <w:sz w:val="20"/>
                <w:szCs w:val="20"/>
              </w:rPr>
              <w:br w:type="page"/>
            </w:r>
            <w:r w:rsidRPr="00717E3D">
              <w:rPr>
                <w:rFonts w:ascii="ＭＳ Ｐゴシック" w:eastAsia="ＭＳ Ｐゴシック" w:hAnsi="ＭＳ Ｐゴシック" w:cs="Times New Roman" w:hint="eastAsia"/>
                <w:sz w:val="20"/>
                <w:szCs w:val="20"/>
              </w:rPr>
              <w:t>リスク</w:t>
            </w:r>
          </w:p>
          <w:p w14:paraId="0396C00C" w14:textId="4A27E17C" w:rsidR="004C5960" w:rsidRPr="00717E3D" w:rsidRDefault="004C5960" w:rsidP="00496565">
            <w:pPr>
              <w:spacing w:line="240" w:lineRule="exact"/>
              <w:ind w:firstLineChars="0" w:firstLine="0"/>
              <w:jc w:val="center"/>
              <w:outlineLvl w:val="3"/>
              <w:rPr>
                <w:rFonts w:ascii="ＭＳ Ｐゴシック" w:eastAsia="ＭＳ Ｐゴシック" w:hAnsi="ＭＳ Ｐゴシック" w:cs="Times New Roman"/>
                <w:sz w:val="20"/>
                <w:szCs w:val="20"/>
              </w:rPr>
            </w:pPr>
            <w:r w:rsidRPr="00717E3D">
              <w:rPr>
                <w:rFonts w:ascii="ＭＳ Ｐゴシック" w:eastAsia="ＭＳ Ｐゴシック" w:hAnsi="ＭＳ Ｐゴシック" w:cs="Times New Roman"/>
                <w:sz w:val="20"/>
                <w:szCs w:val="20"/>
              </w:rPr>
              <w:t>大分類</w:t>
            </w:r>
          </w:p>
        </w:tc>
        <w:tc>
          <w:tcPr>
            <w:tcW w:w="1985" w:type="dxa"/>
            <w:tcBorders>
              <w:bottom w:val="single" w:sz="4" w:space="0" w:color="auto"/>
            </w:tcBorders>
            <w:shd w:val="clear" w:color="auto" w:fill="D9D9D9" w:themeFill="background1" w:themeFillShade="D9"/>
            <w:vAlign w:val="center"/>
          </w:tcPr>
          <w:p w14:paraId="49524F1F" w14:textId="77777777" w:rsidR="004C5960" w:rsidRPr="00717E3D" w:rsidRDefault="004C5960" w:rsidP="00496565">
            <w:pPr>
              <w:spacing w:line="240" w:lineRule="exact"/>
              <w:ind w:firstLineChars="0" w:firstLine="0"/>
              <w:jc w:val="center"/>
              <w:outlineLvl w:val="3"/>
              <w:rPr>
                <w:rFonts w:ascii="ＭＳ Ｐゴシック" w:eastAsia="ＭＳ Ｐゴシック" w:hAnsi="ＭＳ Ｐゴシック" w:cs="Times New Roman"/>
                <w:sz w:val="20"/>
                <w:szCs w:val="20"/>
              </w:rPr>
            </w:pPr>
            <w:r w:rsidRPr="00717E3D">
              <w:rPr>
                <w:rFonts w:ascii="ＭＳ Ｐゴシック" w:eastAsia="ＭＳ Ｐゴシック" w:hAnsi="ＭＳ Ｐゴシック" w:cs="Times New Roman"/>
                <w:sz w:val="20"/>
                <w:szCs w:val="20"/>
              </w:rPr>
              <w:t>想定されるリスク</w:t>
            </w:r>
          </w:p>
        </w:tc>
        <w:tc>
          <w:tcPr>
            <w:tcW w:w="3969" w:type="dxa"/>
            <w:tcBorders>
              <w:bottom w:val="single" w:sz="4" w:space="0" w:color="auto"/>
            </w:tcBorders>
            <w:shd w:val="clear" w:color="auto" w:fill="D9D9D9" w:themeFill="background1" w:themeFillShade="D9"/>
            <w:vAlign w:val="center"/>
          </w:tcPr>
          <w:p w14:paraId="75B22C07" w14:textId="1592DBBB" w:rsidR="004C5960" w:rsidRPr="00717E3D" w:rsidRDefault="004C5960" w:rsidP="00496565">
            <w:pPr>
              <w:spacing w:line="240" w:lineRule="exact"/>
              <w:ind w:firstLineChars="0" w:firstLine="0"/>
              <w:jc w:val="center"/>
              <w:outlineLvl w:val="3"/>
              <w:rPr>
                <w:rFonts w:ascii="ＭＳ Ｐゴシック" w:eastAsia="ＭＳ Ｐゴシック" w:hAnsi="ＭＳ Ｐゴシック" w:cs="Times New Roman"/>
                <w:sz w:val="20"/>
                <w:szCs w:val="20"/>
              </w:rPr>
            </w:pPr>
            <w:r w:rsidRPr="00717E3D">
              <w:rPr>
                <w:rFonts w:ascii="ＭＳ Ｐゴシック" w:eastAsia="ＭＳ Ｐゴシック" w:hAnsi="ＭＳ Ｐゴシック" w:cs="Times New Roman"/>
                <w:sz w:val="20"/>
                <w:szCs w:val="20"/>
              </w:rPr>
              <w:t>本調査での</w:t>
            </w:r>
            <w:r w:rsidRPr="00717E3D">
              <w:rPr>
                <w:rFonts w:ascii="ＭＳ Ｐゴシック" w:eastAsia="ＭＳ Ｐゴシック" w:hAnsi="ＭＳ Ｐゴシック" w:cs="Times New Roman" w:hint="eastAsia"/>
                <w:sz w:val="20"/>
                <w:szCs w:val="20"/>
              </w:rPr>
              <w:t>リスク</w:t>
            </w:r>
            <w:r w:rsidR="004A7AC9" w:rsidRPr="00717E3D">
              <w:rPr>
                <w:rFonts w:ascii="ＭＳ Ｐゴシック" w:eastAsia="ＭＳ Ｐゴシック" w:hAnsi="ＭＳ Ｐゴシック" w:cs="Times New Roman" w:hint="eastAsia"/>
                <w:sz w:val="20"/>
                <w:szCs w:val="20"/>
              </w:rPr>
              <w:t>対応</w:t>
            </w:r>
            <w:r w:rsidRPr="00717E3D">
              <w:rPr>
                <w:rFonts w:ascii="ＭＳ Ｐゴシック" w:eastAsia="ＭＳ Ｐゴシック" w:hAnsi="ＭＳ Ｐゴシック" w:cs="Times New Roman"/>
                <w:sz w:val="20"/>
                <w:szCs w:val="20"/>
              </w:rPr>
              <w:t>策</w:t>
            </w:r>
          </w:p>
        </w:tc>
        <w:tc>
          <w:tcPr>
            <w:tcW w:w="850" w:type="dxa"/>
            <w:tcBorders>
              <w:bottom w:val="single" w:sz="4" w:space="0" w:color="auto"/>
            </w:tcBorders>
            <w:shd w:val="clear" w:color="auto" w:fill="D9D9D9" w:themeFill="background1" w:themeFillShade="D9"/>
          </w:tcPr>
          <w:p w14:paraId="4F500B98" w14:textId="77777777" w:rsidR="004C5960" w:rsidRPr="00717E3D" w:rsidRDefault="004C5960" w:rsidP="00496565">
            <w:pPr>
              <w:spacing w:line="240" w:lineRule="exact"/>
              <w:ind w:firstLineChars="0" w:firstLine="0"/>
              <w:jc w:val="center"/>
              <w:outlineLvl w:val="3"/>
              <w:rPr>
                <w:rFonts w:ascii="ＭＳ Ｐゴシック" w:eastAsia="ＭＳ Ｐゴシック" w:hAnsi="ＭＳ Ｐゴシック" w:cs="Times New Roman"/>
                <w:sz w:val="20"/>
                <w:szCs w:val="20"/>
              </w:rPr>
            </w:pPr>
            <w:r w:rsidRPr="00717E3D">
              <w:rPr>
                <w:rFonts w:ascii="ＭＳ Ｐゴシック" w:eastAsia="ＭＳ Ｐゴシック" w:hAnsi="ＭＳ Ｐゴシック" w:cs="Times New Roman" w:hint="eastAsia"/>
                <w:sz w:val="20"/>
                <w:szCs w:val="20"/>
              </w:rPr>
              <w:t>事業費増区分</w:t>
            </w:r>
          </w:p>
        </w:tc>
        <w:tc>
          <w:tcPr>
            <w:tcW w:w="1134" w:type="dxa"/>
            <w:tcBorders>
              <w:bottom w:val="single" w:sz="4" w:space="0" w:color="auto"/>
            </w:tcBorders>
            <w:shd w:val="clear" w:color="auto" w:fill="D9D9D9" w:themeFill="background1" w:themeFillShade="D9"/>
            <w:vAlign w:val="center"/>
          </w:tcPr>
          <w:p w14:paraId="6E44A56B" w14:textId="7DAE3EBA" w:rsidR="004C5960" w:rsidRDefault="005B311A" w:rsidP="00496565">
            <w:pPr>
              <w:spacing w:line="240" w:lineRule="exact"/>
              <w:ind w:firstLineChars="0" w:firstLine="0"/>
              <w:jc w:val="center"/>
              <w:outlineLvl w:val="3"/>
              <w:rPr>
                <w:rFonts w:ascii="ＭＳ Ｐゴシック" w:eastAsia="ＭＳ Ｐゴシック" w:hAnsi="ＭＳ Ｐゴシック" w:cs="Times New Roman"/>
                <w:sz w:val="20"/>
                <w:szCs w:val="20"/>
              </w:rPr>
            </w:pPr>
            <w:r>
              <w:rPr>
                <w:rFonts w:ascii="ＭＳ Ｐゴシック" w:eastAsia="ＭＳ Ｐゴシック" w:hAnsi="ＭＳ Ｐゴシック" w:cs="Times New Roman" w:hint="eastAsia"/>
                <w:sz w:val="20"/>
                <w:szCs w:val="20"/>
              </w:rPr>
              <w:t>関連</w:t>
            </w:r>
            <w:r w:rsidR="0063659A">
              <w:rPr>
                <w:rFonts w:ascii="ＭＳ Ｐゴシック" w:eastAsia="ＭＳ Ｐゴシック" w:hAnsi="ＭＳ Ｐゴシック" w:cs="Times New Roman" w:hint="eastAsia"/>
                <w:sz w:val="20"/>
                <w:szCs w:val="20"/>
              </w:rPr>
              <w:t>項目</w:t>
            </w:r>
          </w:p>
          <w:p w14:paraId="5218058E" w14:textId="6E6F8513" w:rsidR="00340E04" w:rsidRPr="00340E04" w:rsidRDefault="00340E04" w:rsidP="00496565">
            <w:pPr>
              <w:spacing w:line="240" w:lineRule="exact"/>
              <w:ind w:firstLineChars="0" w:firstLine="0"/>
              <w:jc w:val="center"/>
              <w:outlineLvl w:val="3"/>
              <w:rPr>
                <w:rFonts w:ascii="ＭＳ Ｐゴシック" w:eastAsia="ＭＳ Ｐゴシック" w:hAnsi="ＭＳ Ｐゴシック" w:cs="Times New Roman"/>
                <w:sz w:val="16"/>
                <w:szCs w:val="16"/>
              </w:rPr>
            </w:pPr>
            <w:r w:rsidRPr="00340E04">
              <w:rPr>
                <w:rFonts w:cs="Times New Roman" w:hint="eastAsia"/>
                <w:sz w:val="16"/>
                <w:szCs w:val="16"/>
              </w:rPr>
              <w:t>2.2.</w:t>
            </w:r>
            <w:r w:rsidRPr="00340E04">
              <w:rPr>
                <w:rFonts w:cs="Times New Roman"/>
                <w:sz w:val="16"/>
                <w:szCs w:val="16"/>
              </w:rPr>
              <w:t>*</w:t>
            </w:r>
            <w:r w:rsidRPr="00340E04">
              <w:rPr>
                <w:rFonts w:cs="Times New Roman" w:hint="eastAsia"/>
                <w:sz w:val="16"/>
                <w:szCs w:val="16"/>
              </w:rPr>
              <w:t>実施</w:t>
            </w:r>
            <w:r>
              <w:rPr>
                <w:rFonts w:cs="Times New Roman" w:hint="eastAsia"/>
                <w:sz w:val="16"/>
                <w:szCs w:val="16"/>
              </w:rPr>
              <w:t>方法</w:t>
            </w:r>
          </w:p>
        </w:tc>
      </w:tr>
      <w:tr w:rsidR="004C5960" w:rsidRPr="00717E3D" w14:paraId="14C6D5AA" w14:textId="77777777" w:rsidTr="0063659A">
        <w:trPr>
          <w:trHeight w:val="267"/>
        </w:trPr>
        <w:tc>
          <w:tcPr>
            <w:tcW w:w="1129" w:type="dxa"/>
            <w:vMerge w:val="restart"/>
            <w:vAlign w:val="center"/>
          </w:tcPr>
          <w:p w14:paraId="72BC93DA" w14:textId="77777777" w:rsidR="004C5960" w:rsidRPr="00717E3D" w:rsidRDefault="004C5960" w:rsidP="00BC7A63">
            <w:pPr>
              <w:spacing w:line="220" w:lineRule="exact"/>
              <w:ind w:leftChars="16" w:left="32" w:firstLineChars="0" w:firstLine="1"/>
              <w:outlineLvl w:val="3"/>
              <w:rPr>
                <w:rFonts w:cs="Times New Roman"/>
                <w:sz w:val="20"/>
                <w:szCs w:val="20"/>
              </w:rPr>
            </w:pPr>
            <w:r w:rsidRPr="00717E3D">
              <w:rPr>
                <w:rFonts w:cs="Times New Roman" w:hint="eastAsia"/>
                <w:sz w:val="20"/>
                <w:szCs w:val="20"/>
              </w:rPr>
              <w:t>施工・調達</w:t>
            </w:r>
          </w:p>
          <w:p w14:paraId="478117CB" w14:textId="77777777" w:rsidR="004C5960" w:rsidRPr="00717E3D" w:rsidRDefault="004C5960" w:rsidP="00BC7A63">
            <w:pPr>
              <w:spacing w:line="220" w:lineRule="exact"/>
              <w:ind w:leftChars="16" w:left="32" w:firstLineChars="0" w:firstLine="1"/>
              <w:outlineLvl w:val="3"/>
              <w:rPr>
                <w:rFonts w:cs="Times New Roman"/>
                <w:sz w:val="20"/>
                <w:szCs w:val="20"/>
              </w:rPr>
            </w:pPr>
            <w:r w:rsidRPr="00717E3D">
              <w:rPr>
                <w:rFonts w:cs="Times New Roman" w:hint="eastAsia"/>
                <w:sz w:val="20"/>
                <w:szCs w:val="20"/>
              </w:rPr>
              <w:t>リスク</w:t>
            </w:r>
          </w:p>
        </w:tc>
        <w:tc>
          <w:tcPr>
            <w:tcW w:w="1985" w:type="dxa"/>
            <w:vAlign w:val="center"/>
          </w:tcPr>
          <w:p w14:paraId="3E7A9B7E" w14:textId="71C341CB" w:rsidR="004C5960" w:rsidRPr="00717E3D" w:rsidRDefault="000C4B8A" w:rsidP="00BC7A63">
            <w:pPr>
              <w:spacing w:line="220" w:lineRule="exact"/>
              <w:ind w:firstLineChars="0" w:firstLine="0"/>
              <w:outlineLvl w:val="3"/>
              <w:rPr>
                <w:rFonts w:cs="Times New Roman"/>
                <w:sz w:val="20"/>
                <w:szCs w:val="20"/>
              </w:rPr>
            </w:pPr>
            <w:r>
              <w:rPr>
                <w:rFonts w:cs="Times New Roman" w:hint="eastAsia"/>
                <w:sz w:val="20"/>
                <w:szCs w:val="20"/>
              </w:rPr>
              <w:t>設計時と</w:t>
            </w:r>
            <w:r w:rsidR="004C5960" w:rsidRPr="00717E3D">
              <w:rPr>
                <w:rFonts w:cs="Times New Roman"/>
                <w:sz w:val="20"/>
                <w:szCs w:val="20"/>
              </w:rPr>
              <w:t>施工時の地山条件</w:t>
            </w:r>
            <w:r>
              <w:rPr>
                <w:rFonts w:cs="Times New Roman" w:hint="eastAsia"/>
                <w:sz w:val="20"/>
                <w:szCs w:val="20"/>
              </w:rPr>
              <w:t>の</w:t>
            </w:r>
            <w:r w:rsidR="00AE3500">
              <w:rPr>
                <w:rFonts w:cs="Times New Roman" w:hint="eastAsia"/>
                <w:sz w:val="20"/>
                <w:szCs w:val="20"/>
              </w:rPr>
              <w:t>相違</w:t>
            </w:r>
          </w:p>
        </w:tc>
        <w:tc>
          <w:tcPr>
            <w:tcW w:w="3969" w:type="dxa"/>
            <w:vAlign w:val="center"/>
          </w:tcPr>
          <w:p w14:paraId="00ABF4F6" w14:textId="43056AFA" w:rsidR="004C5960" w:rsidRPr="00717E3D" w:rsidRDefault="000C4B8A" w:rsidP="00BC7A63">
            <w:pPr>
              <w:spacing w:line="220" w:lineRule="exact"/>
              <w:ind w:rightChars="50" w:right="99" w:firstLineChars="0" w:firstLine="0"/>
              <w:outlineLvl w:val="3"/>
              <w:rPr>
                <w:rFonts w:cs="Times New Roman"/>
                <w:sz w:val="20"/>
                <w:szCs w:val="20"/>
              </w:rPr>
            </w:pPr>
            <w:r>
              <w:rPr>
                <w:rFonts w:cs="Times New Roman" w:hint="eastAsia"/>
                <w:sz w:val="20"/>
                <w:szCs w:val="20"/>
              </w:rPr>
              <w:t>・</w:t>
            </w:r>
            <w:r w:rsidR="004C5960" w:rsidRPr="00717E3D">
              <w:rPr>
                <w:rFonts w:cs="Times New Roman"/>
                <w:sz w:val="20"/>
                <w:szCs w:val="20"/>
              </w:rPr>
              <w:t>未確定</w:t>
            </w:r>
            <w:r w:rsidR="00496565">
              <w:rPr>
                <w:rFonts w:cs="Times New Roman" w:hint="eastAsia"/>
                <w:sz w:val="20"/>
                <w:szCs w:val="20"/>
              </w:rPr>
              <w:t>な</w:t>
            </w:r>
            <w:r w:rsidR="004C5960" w:rsidRPr="00717E3D">
              <w:rPr>
                <w:rFonts w:cs="Times New Roman"/>
                <w:sz w:val="20"/>
                <w:szCs w:val="20"/>
              </w:rPr>
              <w:t>地山を避けた</w:t>
            </w:r>
            <w:r w:rsidR="00243C36">
              <w:rPr>
                <w:rFonts w:cs="Times New Roman" w:hint="eastAsia"/>
                <w:sz w:val="20"/>
                <w:szCs w:val="20"/>
              </w:rPr>
              <w:t>路線</w:t>
            </w:r>
            <w:r w:rsidR="004C5960" w:rsidRPr="00717E3D">
              <w:rPr>
                <w:rFonts w:cs="Times New Roman"/>
                <w:sz w:val="20"/>
                <w:szCs w:val="20"/>
              </w:rPr>
              <w:t>選定</w:t>
            </w:r>
          </w:p>
          <w:p w14:paraId="5FE14015" w14:textId="69C17655" w:rsidR="004C5960" w:rsidRPr="00717E3D" w:rsidRDefault="000C4B8A" w:rsidP="00BC7A63">
            <w:pPr>
              <w:spacing w:line="220" w:lineRule="exact"/>
              <w:ind w:rightChars="50" w:right="99" w:firstLineChars="0" w:firstLine="0"/>
              <w:outlineLvl w:val="3"/>
              <w:rPr>
                <w:rFonts w:cs="Times New Roman"/>
                <w:sz w:val="20"/>
                <w:szCs w:val="20"/>
              </w:rPr>
            </w:pPr>
            <w:r>
              <w:rPr>
                <w:rFonts w:cs="Times New Roman" w:hint="eastAsia"/>
                <w:sz w:val="20"/>
                <w:szCs w:val="20"/>
              </w:rPr>
              <w:t>・</w:t>
            </w:r>
            <w:r w:rsidR="004C5960" w:rsidRPr="00717E3D">
              <w:rPr>
                <w:rFonts w:cs="Times New Roman" w:hint="eastAsia"/>
                <w:sz w:val="20"/>
                <w:szCs w:val="20"/>
              </w:rPr>
              <w:t>高精度な</w:t>
            </w:r>
            <w:r w:rsidR="004C5960" w:rsidRPr="00717E3D">
              <w:rPr>
                <w:rFonts w:cs="Times New Roman"/>
                <w:sz w:val="20"/>
                <w:szCs w:val="20"/>
              </w:rPr>
              <w:t>地質調査</w:t>
            </w:r>
            <w:r w:rsidR="004C5960" w:rsidRPr="00717E3D">
              <w:rPr>
                <w:rFonts w:cs="Times New Roman" w:hint="eastAsia"/>
                <w:sz w:val="20"/>
                <w:szCs w:val="20"/>
              </w:rPr>
              <w:t>の</w:t>
            </w:r>
            <w:r w:rsidR="004C5960" w:rsidRPr="00717E3D">
              <w:rPr>
                <w:rFonts w:cs="Times New Roman"/>
                <w:sz w:val="20"/>
                <w:szCs w:val="20"/>
              </w:rPr>
              <w:t>実施</w:t>
            </w:r>
          </w:p>
        </w:tc>
        <w:tc>
          <w:tcPr>
            <w:tcW w:w="850" w:type="dxa"/>
            <w:vAlign w:val="center"/>
          </w:tcPr>
          <w:p w14:paraId="5F6440BE" w14:textId="77777777" w:rsidR="004C5960" w:rsidRPr="00717E3D" w:rsidRDefault="004C5960" w:rsidP="00BC7A63">
            <w:pPr>
              <w:spacing w:line="220" w:lineRule="exact"/>
              <w:ind w:rightChars="50" w:right="99" w:firstLineChars="0" w:firstLine="0"/>
              <w:jc w:val="center"/>
              <w:outlineLvl w:val="3"/>
              <w:rPr>
                <w:rFonts w:cs="Times New Roman"/>
                <w:sz w:val="20"/>
                <w:szCs w:val="20"/>
              </w:rPr>
            </w:pPr>
            <w:r w:rsidRPr="00717E3D">
              <w:rPr>
                <w:rFonts w:cs="Times New Roman" w:hint="eastAsia"/>
                <w:sz w:val="20"/>
                <w:szCs w:val="20"/>
              </w:rPr>
              <w:t>A</w:t>
            </w:r>
          </w:p>
        </w:tc>
        <w:tc>
          <w:tcPr>
            <w:tcW w:w="1134" w:type="dxa"/>
            <w:vAlign w:val="center"/>
          </w:tcPr>
          <w:p w14:paraId="24149988" w14:textId="61A320CA" w:rsidR="004C5960" w:rsidRPr="00243C36" w:rsidRDefault="004C5960"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1.</w:t>
            </w:r>
            <w:r w:rsidR="00CD27A7">
              <w:rPr>
                <w:rFonts w:cs="Times New Roman" w:hint="eastAsia"/>
                <w:sz w:val="20"/>
                <w:szCs w:val="20"/>
              </w:rPr>
              <w:t>（</w:t>
            </w:r>
            <w:r w:rsidRPr="00243C36">
              <w:rPr>
                <w:rFonts w:cs="Times New Roman" w:hint="eastAsia"/>
                <w:sz w:val="20"/>
                <w:szCs w:val="20"/>
              </w:rPr>
              <w:t>3</w:t>
            </w:r>
            <w:r w:rsidR="00CD27A7" w:rsidRPr="00243C36">
              <w:rPr>
                <w:rFonts w:cs="Times New Roman" w:hint="eastAsia"/>
                <w:sz w:val="20"/>
                <w:szCs w:val="20"/>
              </w:rPr>
              <w:t>）</w:t>
            </w:r>
          </w:p>
          <w:p w14:paraId="4552CE72" w14:textId="57BA6321" w:rsidR="004C5960" w:rsidRPr="00243C36" w:rsidRDefault="004C5960"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Pr="00243C36">
              <w:rPr>
                <w:rFonts w:cs="Times New Roman" w:hint="eastAsia"/>
                <w:sz w:val="20"/>
                <w:szCs w:val="20"/>
              </w:rPr>
              <w:t>1</w:t>
            </w:r>
            <w:r w:rsidR="00CD27A7" w:rsidRPr="00243C36">
              <w:rPr>
                <w:rFonts w:cs="Times New Roman" w:hint="eastAsia"/>
                <w:sz w:val="20"/>
                <w:szCs w:val="20"/>
              </w:rPr>
              <w:t>）</w:t>
            </w:r>
          </w:p>
        </w:tc>
      </w:tr>
      <w:tr w:rsidR="004C5960" w:rsidRPr="00717E3D" w14:paraId="450C3D29" w14:textId="77777777" w:rsidTr="0063659A">
        <w:trPr>
          <w:trHeight w:val="267"/>
        </w:trPr>
        <w:tc>
          <w:tcPr>
            <w:tcW w:w="1129" w:type="dxa"/>
            <w:vMerge/>
            <w:vAlign w:val="center"/>
          </w:tcPr>
          <w:p w14:paraId="2AFFA3F7" w14:textId="77777777" w:rsidR="004C5960" w:rsidRPr="00717E3D" w:rsidRDefault="004C5960" w:rsidP="00BC7A63">
            <w:pPr>
              <w:spacing w:line="220" w:lineRule="exact"/>
              <w:ind w:leftChars="16" w:left="32" w:firstLineChars="0" w:firstLine="1"/>
              <w:outlineLvl w:val="3"/>
              <w:rPr>
                <w:rFonts w:cs="Times New Roman"/>
                <w:sz w:val="20"/>
                <w:szCs w:val="20"/>
              </w:rPr>
            </w:pPr>
          </w:p>
        </w:tc>
        <w:tc>
          <w:tcPr>
            <w:tcW w:w="1985" w:type="dxa"/>
            <w:vAlign w:val="center"/>
          </w:tcPr>
          <w:p w14:paraId="2C41FFF7" w14:textId="1D479978" w:rsidR="004C5960" w:rsidRPr="00717E3D" w:rsidRDefault="004C5960" w:rsidP="00BC7A63">
            <w:pPr>
              <w:spacing w:line="220" w:lineRule="exact"/>
              <w:ind w:firstLineChars="0" w:firstLine="0"/>
              <w:outlineLvl w:val="3"/>
              <w:rPr>
                <w:rFonts w:cs="Times New Roman"/>
                <w:sz w:val="20"/>
                <w:szCs w:val="20"/>
              </w:rPr>
            </w:pPr>
            <w:r w:rsidRPr="00717E3D">
              <w:rPr>
                <w:rFonts w:cs="Times New Roman" w:hint="eastAsia"/>
                <w:sz w:val="20"/>
                <w:szCs w:val="20"/>
              </w:rPr>
              <w:t>設計変更による、契約上のリスク配分および承認プロセス</w:t>
            </w:r>
            <w:r w:rsidR="000C4B8A">
              <w:rPr>
                <w:rFonts w:cs="Times New Roman" w:hint="eastAsia"/>
                <w:sz w:val="20"/>
                <w:szCs w:val="20"/>
              </w:rPr>
              <w:t>の</w:t>
            </w:r>
            <w:r w:rsidRPr="00717E3D">
              <w:rPr>
                <w:rFonts w:cs="Times New Roman" w:hint="eastAsia"/>
                <w:sz w:val="20"/>
                <w:szCs w:val="20"/>
              </w:rPr>
              <w:t>誤認</w:t>
            </w:r>
          </w:p>
        </w:tc>
        <w:tc>
          <w:tcPr>
            <w:tcW w:w="3969" w:type="dxa"/>
            <w:vAlign w:val="center"/>
          </w:tcPr>
          <w:p w14:paraId="7B057A46" w14:textId="5B535C9A" w:rsidR="004C5960" w:rsidRPr="00717E3D" w:rsidRDefault="00496565" w:rsidP="00006439">
            <w:pPr>
              <w:spacing w:line="220" w:lineRule="exact"/>
              <w:ind w:left="94" w:rightChars="50" w:right="99" w:hangingChars="50" w:hanging="94"/>
              <w:outlineLvl w:val="3"/>
              <w:rPr>
                <w:rFonts w:cs="Times New Roman"/>
                <w:sz w:val="20"/>
                <w:szCs w:val="20"/>
              </w:rPr>
            </w:pPr>
            <w:r>
              <w:rPr>
                <w:rFonts w:cs="Times New Roman" w:hint="eastAsia"/>
                <w:sz w:val="20"/>
                <w:szCs w:val="20"/>
              </w:rPr>
              <w:t>・</w:t>
            </w:r>
            <w:r w:rsidR="00243C36">
              <w:rPr>
                <w:rFonts w:cs="Times New Roman" w:hint="eastAsia"/>
                <w:sz w:val="20"/>
                <w:szCs w:val="20"/>
              </w:rPr>
              <w:t>山岳トンネルの施工は、</w:t>
            </w:r>
            <w:r w:rsidR="005B311A" w:rsidRPr="005B311A">
              <w:rPr>
                <w:rFonts w:cs="Times New Roman" w:hint="eastAsia"/>
                <w:sz w:val="20"/>
                <w:szCs w:val="20"/>
              </w:rPr>
              <w:t>現場状況に応じた設計変更が行われ、発注者・請負者ともにリスクを分担することを現地セミナー</w:t>
            </w:r>
            <w:r w:rsidR="005B311A">
              <w:rPr>
                <w:rFonts w:cs="Times New Roman" w:hint="eastAsia"/>
                <w:sz w:val="20"/>
                <w:szCs w:val="20"/>
              </w:rPr>
              <w:t>等で</w:t>
            </w:r>
            <w:r w:rsidR="005B311A" w:rsidRPr="005B311A">
              <w:rPr>
                <w:rFonts w:cs="Times New Roman" w:hint="eastAsia"/>
                <w:sz w:val="20"/>
                <w:szCs w:val="20"/>
              </w:rPr>
              <w:t>周知する</w:t>
            </w:r>
          </w:p>
        </w:tc>
        <w:tc>
          <w:tcPr>
            <w:tcW w:w="850" w:type="dxa"/>
            <w:vAlign w:val="center"/>
          </w:tcPr>
          <w:p w14:paraId="1C30BD94" w14:textId="77777777" w:rsidR="004C5960" w:rsidRPr="00717E3D" w:rsidRDefault="004C5960" w:rsidP="00BC7A63">
            <w:pPr>
              <w:spacing w:line="220" w:lineRule="exact"/>
              <w:ind w:rightChars="50" w:right="99" w:firstLineChars="0" w:firstLine="0"/>
              <w:jc w:val="center"/>
              <w:outlineLvl w:val="3"/>
              <w:rPr>
                <w:rFonts w:cs="Times New Roman"/>
                <w:sz w:val="20"/>
                <w:szCs w:val="20"/>
              </w:rPr>
            </w:pPr>
            <w:r w:rsidRPr="00717E3D">
              <w:rPr>
                <w:rFonts w:cs="Times New Roman" w:hint="eastAsia"/>
                <w:sz w:val="20"/>
                <w:szCs w:val="20"/>
              </w:rPr>
              <w:t>A</w:t>
            </w:r>
          </w:p>
        </w:tc>
        <w:tc>
          <w:tcPr>
            <w:tcW w:w="1134" w:type="dxa"/>
            <w:vAlign w:val="center"/>
          </w:tcPr>
          <w:p w14:paraId="14E58AD8" w14:textId="6ECC69D5" w:rsidR="00CD27A7" w:rsidRPr="00243C36" w:rsidRDefault="004C5960"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Pr="00243C36">
              <w:rPr>
                <w:rFonts w:cs="Times New Roman"/>
                <w:sz w:val="20"/>
                <w:szCs w:val="20"/>
              </w:rPr>
              <w:t>1</w:t>
            </w:r>
            <w:r w:rsidRPr="00243C36">
              <w:rPr>
                <w:rFonts w:cs="Times New Roman" w:hint="eastAsia"/>
                <w:sz w:val="20"/>
                <w:szCs w:val="20"/>
              </w:rPr>
              <w:t>8</w:t>
            </w:r>
            <w:r w:rsidR="00CD27A7" w:rsidRPr="00243C36">
              <w:rPr>
                <w:rFonts w:cs="Times New Roman" w:hint="eastAsia"/>
                <w:sz w:val="20"/>
                <w:szCs w:val="20"/>
              </w:rPr>
              <w:t>）</w:t>
            </w:r>
          </w:p>
        </w:tc>
      </w:tr>
      <w:tr w:rsidR="004C5960" w:rsidRPr="00717E3D" w14:paraId="64400B6F" w14:textId="77777777" w:rsidTr="0063659A">
        <w:trPr>
          <w:trHeight w:val="267"/>
        </w:trPr>
        <w:tc>
          <w:tcPr>
            <w:tcW w:w="1129" w:type="dxa"/>
            <w:vMerge/>
            <w:vAlign w:val="center"/>
          </w:tcPr>
          <w:p w14:paraId="01932CAF" w14:textId="77777777" w:rsidR="004C5960" w:rsidRPr="00717E3D" w:rsidRDefault="004C5960" w:rsidP="00BC7A63">
            <w:pPr>
              <w:spacing w:line="220" w:lineRule="exact"/>
              <w:ind w:leftChars="16" w:left="32" w:firstLineChars="0" w:firstLine="1"/>
              <w:outlineLvl w:val="3"/>
              <w:rPr>
                <w:rFonts w:cs="Times New Roman"/>
                <w:sz w:val="20"/>
                <w:szCs w:val="20"/>
              </w:rPr>
            </w:pPr>
          </w:p>
        </w:tc>
        <w:tc>
          <w:tcPr>
            <w:tcW w:w="1985" w:type="dxa"/>
            <w:vAlign w:val="center"/>
          </w:tcPr>
          <w:p w14:paraId="0625E070" w14:textId="60A50F78" w:rsidR="004C5960" w:rsidRPr="00717E3D" w:rsidRDefault="004C5960" w:rsidP="00BC7A63">
            <w:pPr>
              <w:spacing w:line="220" w:lineRule="exact"/>
              <w:ind w:firstLineChars="0" w:firstLine="0"/>
              <w:outlineLvl w:val="3"/>
              <w:rPr>
                <w:rFonts w:cs="Times New Roman"/>
                <w:sz w:val="20"/>
                <w:szCs w:val="20"/>
              </w:rPr>
            </w:pPr>
            <w:r w:rsidRPr="00717E3D">
              <w:rPr>
                <w:rFonts w:cs="Times New Roman" w:hint="eastAsia"/>
                <w:sz w:val="20"/>
                <w:szCs w:val="20"/>
              </w:rPr>
              <w:t>本邦機材調達</w:t>
            </w:r>
            <w:r w:rsidR="000C4B8A">
              <w:rPr>
                <w:rFonts w:cs="Times New Roman" w:hint="eastAsia"/>
                <w:sz w:val="20"/>
                <w:szCs w:val="20"/>
              </w:rPr>
              <w:t>の</w:t>
            </w:r>
            <w:r w:rsidRPr="00717E3D">
              <w:rPr>
                <w:rFonts w:cs="Times New Roman" w:hint="eastAsia"/>
                <w:sz w:val="20"/>
                <w:szCs w:val="20"/>
              </w:rPr>
              <w:t>遅延</w:t>
            </w:r>
          </w:p>
        </w:tc>
        <w:tc>
          <w:tcPr>
            <w:tcW w:w="3969" w:type="dxa"/>
            <w:vAlign w:val="center"/>
          </w:tcPr>
          <w:p w14:paraId="761FD844" w14:textId="3304F589" w:rsidR="004C5960" w:rsidRPr="00717E3D" w:rsidRDefault="00496565" w:rsidP="00BC7A63">
            <w:pPr>
              <w:spacing w:line="220" w:lineRule="exact"/>
              <w:ind w:rightChars="50" w:right="99" w:firstLineChars="0" w:firstLine="0"/>
              <w:outlineLvl w:val="3"/>
              <w:rPr>
                <w:rFonts w:cs="Times New Roman"/>
                <w:sz w:val="20"/>
                <w:szCs w:val="20"/>
              </w:rPr>
            </w:pPr>
            <w:r>
              <w:rPr>
                <w:rFonts w:cs="Times New Roman" w:hint="eastAsia"/>
                <w:sz w:val="20"/>
                <w:szCs w:val="20"/>
              </w:rPr>
              <w:t>・</w:t>
            </w:r>
            <w:r w:rsidR="004C5960" w:rsidRPr="00717E3D">
              <w:rPr>
                <w:rFonts w:cs="Times New Roman" w:hint="eastAsia"/>
                <w:sz w:val="20"/>
                <w:szCs w:val="20"/>
              </w:rPr>
              <w:t>本邦機材保有状況</w:t>
            </w:r>
            <w:r w:rsidR="00AE3500">
              <w:rPr>
                <w:rFonts w:cs="Times New Roman" w:hint="eastAsia"/>
                <w:sz w:val="20"/>
                <w:szCs w:val="20"/>
              </w:rPr>
              <w:t>に</w:t>
            </w:r>
            <w:r w:rsidR="004C5960" w:rsidRPr="00717E3D">
              <w:rPr>
                <w:rFonts w:cs="Times New Roman" w:hint="eastAsia"/>
                <w:sz w:val="20"/>
                <w:szCs w:val="20"/>
              </w:rPr>
              <w:t>鑑みた施工方法選定</w:t>
            </w:r>
          </w:p>
        </w:tc>
        <w:tc>
          <w:tcPr>
            <w:tcW w:w="850" w:type="dxa"/>
            <w:vAlign w:val="center"/>
          </w:tcPr>
          <w:p w14:paraId="3EB89B27" w14:textId="77777777" w:rsidR="004C5960" w:rsidRPr="00717E3D" w:rsidRDefault="004C5960" w:rsidP="00BC7A63">
            <w:pPr>
              <w:spacing w:line="220" w:lineRule="exact"/>
              <w:ind w:rightChars="50" w:right="99" w:firstLineChars="0" w:firstLine="0"/>
              <w:jc w:val="center"/>
              <w:outlineLvl w:val="3"/>
              <w:rPr>
                <w:rFonts w:cs="Times New Roman"/>
                <w:sz w:val="20"/>
                <w:szCs w:val="20"/>
              </w:rPr>
            </w:pPr>
            <w:r w:rsidRPr="00717E3D">
              <w:rPr>
                <w:rFonts w:cs="Times New Roman" w:hint="eastAsia"/>
                <w:sz w:val="20"/>
                <w:szCs w:val="20"/>
              </w:rPr>
              <w:t>A</w:t>
            </w:r>
            <w:r w:rsidRPr="00717E3D">
              <w:rPr>
                <w:rFonts w:cs="Times New Roman" w:hint="eastAsia"/>
                <w:sz w:val="20"/>
                <w:szCs w:val="20"/>
              </w:rPr>
              <w:t>・</w:t>
            </w:r>
            <w:r w:rsidRPr="00717E3D">
              <w:rPr>
                <w:rFonts w:cs="Times New Roman" w:hint="eastAsia"/>
                <w:sz w:val="20"/>
                <w:szCs w:val="20"/>
              </w:rPr>
              <w:t>B</w:t>
            </w:r>
          </w:p>
        </w:tc>
        <w:tc>
          <w:tcPr>
            <w:tcW w:w="1134" w:type="dxa"/>
            <w:vAlign w:val="center"/>
          </w:tcPr>
          <w:p w14:paraId="4B24F7B7" w14:textId="68F20012" w:rsidR="004C5960" w:rsidRPr="00243C36" w:rsidRDefault="004C5960"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Pr="00243C36">
              <w:rPr>
                <w:rFonts w:cs="Times New Roman" w:hint="eastAsia"/>
                <w:sz w:val="20"/>
                <w:szCs w:val="20"/>
              </w:rPr>
              <w:t>5</w:t>
            </w:r>
            <w:r w:rsidR="00CD27A7" w:rsidRPr="00243C36">
              <w:rPr>
                <w:rFonts w:cs="Times New Roman" w:hint="eastAsia"/>
                <w:sz w:val="20"/>
                <w:szCs w:val="20"/>
              </w:rPr>
              <w:t>）</w:t>
            </w:r>
          </w:p>
        </w:tc>
      </w:tr>
      <w:tr w:rsidR="004C5960" w:rsidRPr="00717E3D" w14:paraId="10699B89" w14:textId="77777777" w:rsidTr="0063659A">
        <w:trPr>
          <w:trHeight w:val="103"/>
        </w:trPr>
        <w:tc>
          <w:tcPr>
            <w:tcW w:w="1129" w:type="dxa"/>
            <w:vMerge/>
            <w:vAlign w:val="center"/>
          </w:tcPr>
          <w:p w14:paraId="08038701" w14:textId="77777777" w:rsidR="004C5960" w:rsidRPr="00717E3D" w:rsidRDefault="004C5960" w:rsidP="00BC7A63">
            <w:pPr>
              <w:spacing w:line="220" w:lineRule="exact"/>
              <w:ind w:leftChars="16" w:left="32" w:firstLineChars="0" w:firstLine="1"/>
              <w:outlineLvl w:val="3"/>
              <w:rPr>
                <w:rFonts w:cs="Times New Roman"/>
                <w:sz w:val="20"/>
                <w:szCs w:val="20"/>
              </w:rPr>
            </w:pPr>
          </w:p>
        </w:tc>
        <w:tc>
          <w:tcPr>
            <w:tcW w:w="1985" w:type="dxa"/>
            <w:vAlign w:val="center"/>
          </w:tcPr>
          <w:p w14:paraId="0A5EF780" w14:textId="26F9B118" w:rsidR="004C5960" w:rsidRPr="00717E3D" w:rsidRDefault="004C5960" w:rsidP="00BC7A63">
            <w:pPr>
              <w:spacing w:line="220" w:lineRule="exact"/>
              <w:ind w:firstLineChars="0" w:firstLine="0"/>
              <w:outlineLvl w:val="3"/>
              <w:rPr>
                <w:rFonts w:cs="Times New Roman"/>
                <w:sz w:val="20"/>
                <w:szCs w:val="20"/>
              </w:rPr>
            </w:pPr>
            <w:r w:rsidRPr="00717E3D">
              <w:rPr>
                <w:rFonts w:cs="Times New Roman"/>
                <w:sz w:val="20"/>
                <w:szCs w:val="20"/>
              </w:rPr>
              <w:t>積算基準の違いによる諸経費の</w:t>
            </w:r>
            <w:r w:rsidR="00AE3500">
              <w:rPr>
                <w:rFonts w:cs="Times New Roman" w:hint="eastAsia"/>
                <w:sz w:val="20"/>
                <w:szCs w:val="20"/>
              </w:rPr>
              <w:t>差異</w:t>
            </w:r>
          </w:p>
        </w:tc>
        <w:tc>
          <w:tcPr>
            <w:tcW w:w="3969" w:type="dxa"/>
            <w:vAlign w:val="center"/>
          </w:tcPr>
          <w:p w14:paraId="41865257" w14:textId="1C2B9D02" w:rsidR="00C2407D" w:rsidRDefault="000C4B8A" w:rsidP="000C4B8A">
            <w:pPr>
              <w:spacing w:line="220" w:lineRule="exact"/>
              <w:ind w:left="94" w:rightChars="50" w:right="99" w:hangingChars="50" w:hanging="94"/>
              <w:outlineLvl w:val="3"/>
              <w:rPr>
                <w:rFonts w:cs="Times New Roman"/>
                <w:sz w:val="20"/>
                <w:szCs w:val="20"/>
              </w:rPr>
            </w:pPr>
            <w:r>
              <w:rPr>
                <w:rFonts w:cs="Times New Roman" w:hint="eastAsia"/>
                <w:sz w:val="20"/>
                <w:szCs w:val="20"/>
              </w:rPr>
              <w:t>・</w:t>
            </w:r>
            <w:r w:rsidR="00C2407D">
              <w:rPr>
                <w:rFonts w:cs="Times New Roman" w:hint="eastAsia"/>
                <w:sz w:val="20"/>
                <w:szCs w:val="20"/>
              </w:rPr>
              <w:t>原則、</w:t>
            </w:r>
            <w:r w:rsidR="004C5960" w:rsidRPr="00717E3D">
              <w:rPr>
                <w:rFonts w:cs="Times New Roman"/>
                <w:sz w:val="20"/>
                <w:szCs w:val="20"/>
              </w:rPr>
              <w:t>無償資金協力積算マニュアルに準拠した事業費算出を行う</w:t>
            </w:r>
          </w:p>
          <w:p w14:paraId="3B2EF375" w14:textId="062C3AA8" w:rsidR="004C5960" w:rsidRPr="00717E3D" w:rsidRDefault="00C2407D" w:rsidP="00784018">
            <w:pPr>
              <w:spacing w:line="220" w:lineRule="exact"/>
              <w:ind w:left="94" w:rightChars="50" w:right="99" w:hangingChars="50" w:hanging="94"/>
              <w:outlineLvl w:val="3"/>
              <w:rPr>
                <w:rFonts w:cs="Times New Roman"/>
                <w:sz w:val="20"/>
                <w:szCs w:val="20"/>
              </w:rPr>
            </w:pPr>
            <w:r>
              <w:rPr>
                <w:rFonts w:cs="Times New Roman" w:hint="eastAsia"/>
                <w:sz w:val="20"/>
                <w:szCs w:val="20"/>
              </w:rPr>
              <w:t>・</w:t>
            </w:r>
            <w:r w:rsidR="0097092B" w:rsidRPr="0097092B">
              <w:rPr>
                <w:rFonts w:cs="Times New Roman" w:hint="eastAsia"/>
                <w:sz w:val="20"/>
                <w:szCs w:val="20"/>
              </w:rPr>
              <w:t>両国の積算基準の諸経費内訳・設定率が異なるため差異調整を行う</w:t>
            </w:r>
          </w:p>
        </w:tc>
        <w:tc>
          <w:tcPr>
            <w:tcW w:w="850" w:type="dxa"/>
            <w:vAlign w:val="center"/>
          </w:tcPr>
          <w:p w14:paraId="133EAE71" w14:textId="77777777" w:rsidR="004C5960" w:rsidRPr="00717E3D" w:rsidRDefault="004C5960" w:rsidP="00BC7A63">
            <w:pPr>
              <w:spacing w:line="220" w:lineRule="exact"/>
              <w:ind w:rightChars="50" w:right="99" w:firstLineChars="0" w:firstLine="0"/>
              <w:jc w:val="center"/>
              <w:outlineLvl w:val="3"/>
              <w:rPr>
                <w:rFonts w:cs="Times New Roman"/>
                <w:sz w:val="20"/>
                <w:szCs w:val="20"/>
              </w:rPr>
            </w:pPr>
            <w:r w:rsidRPr="00717E3D">
              <w:rPr>
                <w:rFonts w:cs="Times New Roman" w:hint="eastAsia"/>
                <w:sz w:val="20"/>
                <w:szCs w:val="20"/>
              </w:rPr>
              <w:t>B</w:t>
            </w:r>
          </w:p>
        </w:tc>
        <w:tc>
          <w:tcPr>
            <w:tcW w:w="1134" w:type="dxa"/>
            <w:vAlign w:val="center"/>
          </w:tcPr>
          <w:p w14:paraId="66B6DDD8" w14:textId="540BB78A" w:rsidR="004C5960" w:rsidRPr="00243C36" w:rsidRDefault="004C5960"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Pr="00243C36">
              <w:rPr>
                <w:rFonts w:cs="Times New Roman"/>
                <w:sz w:val="20"/>
                <w:szCs w:val="20"/>
              </w:rPr>
              <w:t>7</w:t>
            </w:r>
            <w:r w:rsidR="005B311A" w:rsidRPr="00243C36">
              <w:rPr>
                <w:rFonts w:cs="Times New Roman" w:hint="eastAsia"/>
                <w:sz w:val="20"/>
                <w:szCs w:val="20"/>
              </w:rPr>
              <w:t>）</w:t>
            </w:r>
          </w:p>
        </w:tc>
      </w:tr>
      <w:tr w:rsidR="004C5960" w:rsidRPr="00717E3D" w14:paraId="679A8F05" w14:textId="77777777" w:rsidTr="0063659A">
        <w:trPr>
          <w:trHeight w:val="103"/>
        </w:trPr>
        <w:tc>
          <w:tcPr>
            <w:tcW w:w="1129" w:type="dxa"/>
            <w:vMerge/>
            <w:vAlign w:val="center"/>
          </w:tcPr>
          <w:p w14:paraId="3E80981B" w14:textId="77777777" w:rsidR="004C5960" w:rsidRPr="00717E3D" w:rsidRDefault="004C5960" w:rsidP="00BC7A63">
            <w:pPr>
              <w:spacing w:line="220" w:lineRule="exact"/>
              <w:ind w:leftChars="16" w:left="32" w:firstLine="188"/>
              <w:outlineLvl w:val="3"/>
              <w:rPr>
                <w:rFonts w:cs="Times New Roman"/>
                <w:sz w:val="20"/>
                <w:szCs w:val="20"/>
              </w:rPr>
            </w:pPr>
          </w:p>
        </w:tc>
        <w:tc>
          <w:tcPr>
            <w:tcW w:w="1985" w:type="dxa"/>
            <w:vAlign w:val="center"/>
          </w:tcPr>
          <w:p w14:paraId="66582CA2" w14:textId="608D1075" w:rsidR="004C5960" w:rsidRPr="00717E3D" w:rsidRDefault="004C5960" w:rsidP="00BC7A63">
            <w:pPr>
              <w:spacing w:line="220" w:lineRule="exact"/>
              <w:ind w:firstLineChars="0" w:firstLine="0"/>
              <w:outlineLvl w:val="3"/>
              <w:rPr>
                <w:rFonts w:cs="Times New Roman"/>
                <w:sz w:val="20"/>
                <w:szCs w:val="20"/>
              </w:rPr>
            </w:pPr>
            <w:r w:rsidRPr="00717E3D">
              <w:rPr>
                <w:rFonts w:cs="Times New Roman"/>
                <w:sz w:val="20"/>
                <w:szCs w:val="20"/>
              </w:rPr>
              <w:t>施工計画の</w:t>
            </w:r>
            <w:r w:rsidR="00AE3500">
              <w:rPr>
                <w:rFonts w:cs="Times New Roman" w:hint="eastAsia"/>
                <w:sz w:val="20"/>
                <w:szCs w:val="20"/>
              </w:rPr>
              <w:t>相違</w:t>
            </w:r>
            <w:r w:rsidRPr="00717E3D">
              <w:rPr>
                <w:rFonts w:cs="Times New Roman"/>
                <w:sz w:val="20"/>
                <w:szCs w:val="20"/>
              </w:rPr>
              <w:t>による見積額の乖離</w:t>
            </w:r>
          </w:p>
        </w:tc>
        <w:tc>
          <w:tcPr>
            <w:tcW w:w="3969" w:type="dxa"/>
            <w:vAlign w:val="center"/>
          </w:tcPr>
          <w:p w14:paraId="45E1E195" w14:textId="737F0167" w:rsidR="00496565" w:rsidRDefault="00496565" w:rsidP="00BC7A63">
            <w:pPr>
              <w:spacing w:line="220" w:lineRule="exact"/>
              <w:ind w:rightChars="50" w:right="99" w:firstLineChars="0" w:firstLine="0"/>
              <w:outlineLvl w:val="3"/>
              <w:rPr>
                <w:rFonts w:cs="Times New Roman"/>
                <w:sz w:val="20"/>
                <w:szCs w:val="20"/>
              </w:rPr>
            </w:pPr>
            <w:r>
              <w:rPr>
                <w:rFonts w:cs="Times New Roman" w:hint="eastAsia"/>
                <w:sz w:val="20"/>
                <w:szCs w:val="20"/>
              </w:rPr>
              <w:t>・</w:t>
            </w:r>
            <w:r w:rsidR="004C5960" w:rsidRPr="00717E3D">
              <w:rPr>
                <w:rFonts w:cs="Times New Roman"/>
                <w:sz w:val="20"/>
                <w:szCs w:val="20"/>
              </w:rPr>
              <w:t>複数の施工計画案</w:t>
            </w:r>
            <w:r w:rsidR="005B311A">
              <w:rPr>
                <w:rFonts w:cs="Times New Roman" w:hint="eastAsia"/>
                <w:sz w:val="20"/>
                <w:szCs w:val="20"/>
              </w:rPr>
              <w:t>の</w:t>
            </w:r>
            <w:r w:rsidR="004C5960" w:rsidRPr="00717E3D">
              <w:rPr>
                <w:rFonts w:cs="Times New Roman"/>
                <w:sz w:val="20"/>
                <w:szCs w:val="20"/>
              </w:rPr>
              <w:t>検討</w:t>
            </w:r>
            <w:r>
              <w:rPr>
                <w:rFonts w:cs="Times New Roman" w:hint="eastAsia"/>
                <w:sz w:val="20"/>
                <w:szCs w:val="20"/>
              </w:rPr>
              <w:t>を行う</w:t>
            </w:r>
          </w:p>
          <w:p w14:paraId="5FB5211C" w14:textId="77A55144" w:rsidR="004C5960" w:rsidRPr="00717E3D" w:rsidRDefault="00496565" w:rsidP="00BC7A63">
            <w:pPr>
              <w:spacing w:line="220" w:lineRule="exact"/>
              <w:ind w:rightChars="50" w:right="99" w:firstLineChars="0" w:firstLine="0"/>
              <w:outlineLvl w:val="3"/>
              <w:rPr>
                <w:rFonts w:cs="Times New Roman"/>
                <w:sz w:val="20"/>
                <w:szCs w:val="20"/>
              </w:rPr>
            </w:pPr>
            <w:r>
              <w:rPr>
                <w:rFonts w:cs="Times New Roman" w:hint="eastAsia"/>
                <w:sz w:val="20"/>
                <w:szCs w:val="20"/>
              </w:rPr>
              <w:t>・</w:t>
            </w:r>
            <w:r w:rsidR="004C5960" w:rsidRPr="00717E3D">
              <w:rPr>
                <w:rFonts w:cs="Times New Roman"/>
                <w:sz w:val="20"/>
                <w:szCs w:val="20"/>
              </w:rPr>
              <w:t>建設費比較検討を行った積算を</w:t>
            </w:r>
            <w:r w:rsidR="004C5960" w:rsidRPr="00717E3D">
              <w:rPr>
                <w:rFonts w:cs="Times New Roman" w:hint="eastAsia"/>
                <w:sz w:val="20"/>
                <w:szCs w:val="20"/>
              </w:rPr>
              <w:t>行う</w:t>
            </w:r>
          </w:p>
        </w:tc>
        <w:tc>
          <w:tcPr>
            <w:tcW w:w="850" w:type="dxa"/>
            <w:vAlign w:val="center"/>
          </w:tcPr>
          <w:p w14:paraId="42C41C58" w14:textId="77777777" w:rsidR="004C5960" w:rsidRPr="00717E3D" w:rsidRDefault="004C5960" w:rsidP="00BC7A63">
            <w:pPr>
              <w:spacing w:line="220" w:lineRule="exact"/>
              <w:ind w:rightChars="50" w:right="99" w:firstLineChars="0" w:firstLine="0"/>
              <w:jc w:val="center"/>
              <w:outlineLvl w:val="3"/>
              <w:rPr>
                <w:rFonts w:cs="Times New Roman"/>
                <w:sz w:val="20"/>
                <w:szCs w:val="20"/>
              </w:rPr>
            </w:pPr>
            <w:r w:rsidRPr="00717E3D">
              <w:rPr>
                <w:rFonts w:cs="Times New Roman" w:hint="eastAsia"/>
                <w:sz w:val="20"/>
                <w:szCs w:val="20"/>
              </w:rPr>
              <w:t>B</w:t>
            </w:r>
          </w:p>
        </w:tc>
        <w:tc>
          <w:tcPr>
            <w:tcW w:w="1134" w:type="dxa"/>
            <w:vAlign w:val="center"/>
          </w:tcPr>
          <w:p w14:paraId="798D33D9" w14:textId="5E072BB2" w:rsidR="0063659A" w:rsidRDefault="004C5960"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Pr="00243C36">
              <w:rPr>
                <w:rFonts w:cs="Times New Roman" w:hint="eastAsia"/>
                <w:sz w:val="20"/>
                <w:szCs w:val="20"/>
              </w:rPr>
              <w:t>5</w:t>
            </w:r>
            <w:r w:rsidR="00CD27A7" w:rsidRPr="00243C36">
              <w:rPr>
                <w:rFonts w:cs="Times New Roman" w:hint="eastAsia"/>
                <w:sz w:val="20"/>
                <w:szCs w:val="20"/>
              </w:rPr>
              <w:t>）</w:t>
            </w:r>
            <w:r w:rsidR="00EA09D2" w:rsidRPr="00243C36">
              <w:rPr>
                <w:rFonts w:cs="Times New Roman" w:hint="eastAsia"/>
                <w:sz w:val="20"/>
                <w:szCs w:val="20"/>
              </w:rPr>
              <w:t>,</w:t>
            </w:r>
            <w:r w:rsidR="00243C36">
              <w:rPr>
                <w:rFonts w:cs="Times New Roman"/>
                <w:sz w:val="20"/>
                <w:szCs w:val="20"/>
              </w:rPr>
              <w:t xml:space="preserve"> </w:t>
            </w:r>
          </w:p>
          <w:p w14:paraId="78802864" w14:textId="0C5D5968" w:rsidR="004C5960" w:rsidRPr="00243C36" w:rsidRDefault="00243C36"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00EA09D2" w:rsidRPr="00243C36">
              <w:rPr>
                <w:rFonts w:cs="Times New Roman"/>
                <w:sz w:val="20"/>
                <w:szCs w:val="20"/>
              </w:rPr>
              <w:t>7</w:t>
            </w:r>
            <w:r w:rsidR="00CD27A7" w:rsidRPr="00243C36">
              <w:rPr>
                <w:rFonts w:cs="Times New Roman" w:hint="eastAsia"/>
                <w:sz w:val="20"/>
                <w:szCs w:val="20"/>
              </w:rPr>
              <w:t>）</w:t>
            </w:r>
          </w:p>
        </w:tc>
      </w:tr>
      <w:tr w:rsidR="004C5960" w:rsidRPr="00717E3D" w14:paraId="1C2A561A" w14:textId="77777777" w:rsidTr="0063659A">
        <w:trPr>
          <w:trHeight w:val="103"/>
        </w:trPr>
        <w:tc>
          <w:tcPr>
            <w:tcW w:w="1129" w:type="dxa"/>
            <w:vMerge/>
            <w:vAlign w:val="center"/>
          </w:tcPr>
          <w:p w14:paraId="2F6D950C" w14:textId="77777777" w:rsidR="004C5960" w:rsidRPr="00717E3D" w:rsidRDefault="004C5960" w:rsidP="00BC7A63">
            <w:pPr>
              <w:spacing w:line="220" w:lineRule="exact"/>
              <w:ind w:leftChars="16" w:left="32" w:firstLine="188"/>
              <w:outlineLvl w:val="3"/>
              <w:rPr>
                <w:rFonts w:cs="Times New Roman"/>
                <w:sz w:val="20"/>
                <w:szCs w:val="20"/>
              </w:rPr>
            </w:pPr>
          </w:p>
        </w:tc>
        <w:tc>
          <w:tcPr>
            <w:tcW w:w="1985" w:type="dxa"/>
            <w:vAlign w:val="center"/>
          </w:tcPr>
          <w:p w14:paraId="19FBCC39" w14:textId="2CE168DF" w:rsidR="004C5960" w:rsidRPr="00717E3D" w:rsidRDefault="004C5960" w:rsidP="00BC7A63">
            <w:pPr>
              <w:spacing w:line="220" w:lineRule="exact"/>
              <w:ind w:firstLineChars="0" w:firstLine="0"/>
              <w:outlineLvl w:val="3"/>
              <w:rPr>
                <w:rFonts w:cs="Times New Roman"/>
                <w:sz w:val="20"/>
                <w:szCs w:val="20"/>
              </w:rPr>
            </w:pPr>
            <w:r w:rsidRPr="00717E3D">
              <w:rPr>
                <w:rFonts w:cs="Times New Roman"/>
                <w:sz w:val="20"/>
                <w:szCs w:val="20"/>
              </w:rPr>
              <w:t>トンネル設備</w:t>
            </w:r>
            <w:r w:rsidRPr="00717E3D">
              <w:rPr>
                <w:rFonts w:cs="Times New Roman" w:hint="eastAsia"/>
                <w:sz w:val="20"/>
                <w:szCs w:val="20"/>
              </w:rPr>
              <w:t>の応札価格</w:t>
            </w:r>
            <w:r w:rsidR="00D67C1C">
              <w:rPr>
                <w:rFonts w:cs="Times New Roman" w:hint="eastAsia"/>
                <w:sz w:val="20"/>
                <w:szCs w:val="20"/>
              </w:rPr>
              <w:t>高騰</w:t>
            </w:r>
          </w:p>
        </w:tc>
        <w:tc>
          <w:tcPr>
            <w:tcW w:w="3969" w:type="dxa"/>
            <w:vAlign w:val="center"/>
          </w:tcPr>
          <w:p w14:paraId="6BD65888" w14:textId="6585463C" w:rsidR="004C5960" w:rsidRPr="00717E3D" w:rsidRDefault="007F5F09" w:rsidP="007F5F09">
            <w:pPr>
              <w:spacing w:line="220" w:lineRule="exact"/>
              <w:ind w:left="94" w:rightChars="50" w:right="99" w:hangingChars="50" w:hanging="94"/>
              <w:outlineLvl w:val="3"/>
              <w:rPr>
                <w:rFonts w:cs="Times New Roman"/>
                <w:sz w:val="20"/>
                <w:szCs w:val="20"/>
              </w:rPr>
            </w:pPr>
            <w:r>
              <w:rPr>
                <w:rFonts w:cs="Times New Roman" w:hint="eastAsia"/>
                <w:sz w:val="20"/>
                <w:szCs w:val="20"/>
              </w:rPr>
              <w:t>・</w:t>
            </w:r>
            <w:r w:rsidR="004C5960" w:rsidRPr="00717E3D">
              <w:rPr>
                <w:rFonts w:cs="Times New Roman" w:hint="eastAsia"/>
                <w:sz w:val="20"/>
                <w:szCs w:val="20"/>
              </w:rPr>
              <w:t>他案件実施経験に基づく、</w:t>
            </w:r>
            <w:r w:rsidR="004C5960" w:rsidRPr="00717E3D">
              <w:rPr>
                <w:rFonts w:cs="Times New Roman"/>
                <w:sz w:val="20"/>
                <w:szCs w:val="20"/>
              </w:rPr>
              <w:t>精度の高い設備設計・仕様の設定を行い、適切な見積額を事業費に設定</w:t>
            </w:r>
            <w:r>
              <w:rPr>
                <w:rFonts w:cs="Times New Roman" w:hint="eastAsia"/>
                <w:sz w:val="20"/>
                <w:szCs w:val="20"/>
              </w:rPr>
              <w:t>する</w:t>
            </w:r>
          </w:p>
          <w:p w14:paraId="647BFC74" w14:textId="5E9A834C" w:rsidR="004C5960" w:rsidRPr="00717E3D" w:rsidRDefault="007F5F09" w:rsidP="007F5F09">
            <w:pPr>
              <w:spacing w:line="220" w:lineRule="exact"/>
              <w:ind w:left="94" w:rightChars="50" w:right="99" w:hangingChars="50" w:hanging="94"/>
              <w:outlineLvl w:val="3"/>
              <w:rPr>
                <w:rFonts w:cs="Times New Roman"/>
                <w:sz w:val="20"/>
                <w:szCs w:val="20"/>
              </w:rPr>
            </w:pPr>
            <w:r>
              <w:rPr>
                <w:rFonts w:cs="Times New Roman" w:hint="eastAsia"/>
                <w:sz w:val="20"/>
                <w:szCs w:val="20"/>
              </w:rPr>
              <w:t>・</w:t>
            </w:r>
            <w:r w:rsidR="004C5960" w:rsidRPr="00717E3D">
              <w:rPr>
                <w:rFonts w:cs="Times New Roman" w:hint="eastAsia"/>
                <w:sz w:val="20"/>
                <w:szCs w:val="20"/>
              </w:rPr>
              <w:t>点検保守等のサプライヤーの</w:t>
            </w:r>
            <w:r w:rsidR="004C5960" w:rsidRPr="00717E3D">
              <w:rPr>
                <w:rFonts w:cs="Times New Roman"/>
                <w:sz w:val="20"/>
                <w:szCs w:val="20"/>
              </w:rPr>
              <w:t>アフター</w:t>
            </w:r>
            <w:r w:rsidR="004C5960" w:rsidRPr="00717E3D">
              <w:rPr>
                <w:rFonts w:cs="Times New Roman" w:hint="eastAsia"/>
                <w:sz w:val="20"/>
                <w:szCs w:val="20"/>
              </w:rPr>
              <w:t>サービス</w:t>
            </w:r>
            <w:r w:rsidR="004C5960" w:rsidRPr="00717E3D">
              <w:rPr>
                <w:rFonts w:cs="Times New Roman"/>
                <w:sz w:val="20"/>
                <w:szCs w:val="20"/>
              </w:rPr>
              <w:t>を含めた製品仕様を明確にする</w:t>
            </w:r>
          </w:p>
          <w:p w14:paraId="190F5198" w14:textId="3AF5F081" w:rsidR="004A7AC9" w:rsidRPr="00717E3D" w:rsidRDefault="007F5F09" w:rsidP="007F5F09">
            <w:pPr>
              <w:spacing w:line="220" w:lineRule="exact"/>
              <w:ind w:left="94" w:rightChars="50" w:right="99" w:hangingChars="50" w:hanging="94"/>
              <w:outlineLvl w:val="3"/>
              <w:rPr>
                <w:rFonts w:cs="Times New Roman"/>
                <w:sz w:val="20"/>
                <w:szCs w:val="20"/>
              </w:rPr>
            </w:pPr>
            <w:r>
              <w:rPr>
                <w:rFonts w:cs="Times New Roman" w:hint="eastAsia"/>
                <w:sz w:val="20"/>
                <w:szCs w:val="20"/>
              </w:rPr>
              <w:t>・</w:t>
            </w:r>
            <w:r w:rsidR="004A7AC9" w:rsidRPr="00717E3D">
              <w:rPr>
                <w:rFonts w:cs="Times New Roman" w:hint="eastAsia"/>
                <w:sz w:val="20"/>
                <w:szCs w:val="20"/>
              </w:rPr>
              <w:t>参画意思のある</w:t>
            </w:r>
            <w:r>
              <w:rPr>
                <w:rFonts w:cs="Times New Roman" w:hint="eastAsia"/>
                <w:sz w:val="20"/>
                <w:szCs w:val="20"/>
              </w:rPr>
              <w:t>本邦</w:t>
            </w:r>
            <w:r w:rsidR="004A7AC9" w:rsidRPr="00717E3D">
              <w:rPr>
                <w:rFonts w:cs="Times New Roman" w:hint="eastAsia"/>
                <w:sz w:val="20"/>
                <w:szCs w:val="20"/>
              </w:rPr>
              <w:t>メーカーの見積</w:t>
            </w:r>
            <w:r w:rsidR="00496565">
              <w:rPr>
                <w:rFonts w:cs="Times New Roman" w:hint="eastAsia"/>
                <w:sz w:val="20"/>
                <w:szCs w:val="20"/>
              </w:rPr>
              <w:t>り</w:t>
            </w:r>
            <w:r w:rsidR="004A7AC9" w:rsidRPr="00717E3D">
              <w:rPr>
                <w:rFonts w:cs="Times New Roman" w:hint="eastAsia"/>
                <w:sz w:val="20"/>
                <w:szCs w:val="20"/>
              </w:rPr>
              <w:t>採用</w:t>
            </w:r>
          </w:p>
        </w:tc>
        <w:tc>
          <w:tcPr>
            <w:tcW w:w="850" w:type="dxa"/>
            <w:vAlign w:val="center"/>
          </w:tcPr>
          <w:p w14:paraId="7BB9F52E" w14:textId="77777777" w:rsidR="004C5960" w:rsidRPr="00717E3D" w:rsidRDefault="004C5960" w:rsidP="00BC7A63">
            <w:pPr>
              <w:spacing w:line="220" w:lineRule="exact"/>
              <w:ind w:rightChars="50" w:right="99" w:firstLineChars="0" w:firstLine="0"/>
              <w:jc w:val="center"/>
              <w:outlineLvl w:val="3"/>
              <w:rPr>
                <w:rFonts w:cs="Times New Roman"/>
                <w:sz w:val="20"/>
                <w:szCs w:val="20"/>
              </w:rPr>
            </w:pPr>
            <w:r w:rsidRPr="00717E3D">
              <w:rPr>
                <w:rFonts w:cs="Times New Roman" w:hint="eastAsia"/>
                <w:sz w:val="20"/>
                <w:szCs w:val="20"/>
              </w:rPr>
              <w:t>B</w:t>
            </w:r>
          </w:p>
        </w:tc>
        <w:tc>
          <w:tcPr>
            <w:tcW w:w="1134" w:type="dxa"/>
            <w:vAlign w:val="center"/>
          </w:tcPr>
          <w:p w14:paraId="466EFE74" w14:textId="2DF6BE5E" w:rsidR="00CD27A7" w:rsidRDefault="004C5960"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Pr="00243C36">
              <w:rPr>
                <w:rFonts w:cs="Times New Roman" w:hint="eastAsia"/>
                <w:sz w:val="20"/>
                <w:szCs w:val="20"/>
              </w:rPr>
              <w:t>4</w:t>
            </w:r>
            <w:r w:rsidR="00CD27A7" w:rsidRPr="00243C36">
              <w:rPr>
                <w:rFonts w:cs="Times New Roman" w:hint="eastAsia"/>
                <w:sz w:val="20"/>
                <w:szCs w:val="20"/>
              </w:rPr>
              <w:t>）</w:t>
            </w:r>
            <w:r w:rsidRPr="00243C36">
              <w:rPr>
                <w:rFonts w:cs="Times New Roman" w:hint="eastAsia"/>
                <w:sz w:val="20"/>
                <w:szCs w:val="20"/>
              </w:rPr>
              <w:t>,</w:t>
            </w:r>
          </w:p>
          <w:p w14:paraId="134C0465" w14:textId="7E01CFB8" w:rsidR="00243C36" w:rsidRDefault="00243C36"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004C5960" w:rsidRPr="00243C36">
              <w:rPr>
                <w:rFonts w:cs="Times New Roman" w:hint="eastAsia"/>
                <w:sz w:val="20"/>
                <w:szCs w:val="20"/>
              </w:rPr>
              <w:t>5</w:t>
            </w:r>
            <w:r w:rsidR="00CD27A7" w:rsidRPr="00243C36">
              <w:rPr>
                <w:rFonts w:cs="Times New Roman" w:hint="eastAsia"/>
                <w:sz w:val="20"/>
                <w:szCs w:val="20"/>
              </w:rPr>
              <w:t>）</w:t>
            </w:r>
            <w:r w:rsidR="00F93E4D" w:rsidRPr="00243C36">
              <w:rPr>
                <w:rFonts w:cs="Times New Roman" w:hint="eastAsia"/>
                <w:sz w:val="20"/>
                <w:szCs w:val="20"/>
              </w:rPr>
              <w:t>,</w:t>
            </w:r>
          </w:p>
          <w:p w14:paraId="27FFD20F" w14:textId="0A10E41B" w:rsidR="004C5960" w:rsidRPr="00243C36" w:rsidRDefault="00243C36"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00F93E4D" w:rsidRPr="00243C36">
              <w:rPr>
                <w:rFonts w:cs="Times New Roman"/>
                <w:sz w:val="20"/>
                <w:szCs w:val="20"/>
              </w:rPr>
              <w:t>7</w:t>
            </w:r>
            <w:r w:rsidR="00CD27A7" w:rsidRPr="00243C36">
              <w:rPr>
                <w:rFonts w:cs="Times New Roman" w:hint="eastAsia"/>
                <w:sz w:val="20"/>
                <w:szCs w:val="20"/>
              </w:rPr>
              <w:t>）</w:t>
            </w:r>
          </w:p>
        </w:tc>
      </w:tr>
      <w:tr w:rsidR="004C5960" w:rsidRPr="00717E3D" w14:paraId="22474603" w14:textId="77777777" w:rsidTr="0063659A">
        <w:trPr>
          <w:trHeight w:val="103"/>
        </w:trPr>
        <w:tc>
          <w:tcPr>
            <w:tcW w:w="1129" w:type="dxa"/>
            <w:vMerge w:val="restart"/>
            <w:vAlign w:val="center"/>
          </w:tcPr>
          <w:p w14:paraId="1F35F651" w14:textId="77777777" w:rsidR="004C5960" w:rsidRPr="00717E3D" w:rsidRDefault="004C5960" w:rsidP="00BC7A63">
            <w:pPr>
              <w:spacing w:line="220" w:lineRule="exact"/>
              <w:ind w:leftChars="16" w:left="32" w:firstLineChars="0" w:firstLine="1"/>
              <w:outlineLvl w:val="3"/>
              <w:rPr>
                <w:rFonts w:cs="Times New Roman"/>
                <w:sz w:val="20"/>
                <w:szCs w:val="20"/>
              </w:rPr>
            </w:pPr>
            <w:r w:rsidRPr="00717E3D">
              <w:rPr>
                <w:rFonts w:cs="Times New Roman" w:hint="eastAsia"/>
                <w:sz w:val="20"/>
                <w:szCs w:val="20"/>
              </w:rPr>
              <w:t>環境リスク</w:t>
            </w:r>
          </w:p>
        </w:tc>
        <w:tc>
          <w:tcPr>
            <w:tcW w:w="1985" w:type="dxa"/>
            <w:vAlign w:val="center"/>
          </w:tcPr>
          <w:p w14:paraId="74375737" w14:textId="5C98F673" w:rsidR="004C5960" w:rsidRPr="00717E3D" w:rsidRDefault="004C5960" w:rsidP="00BC7A63">
            <w:pPr>
              <w:spacing w:line="220" w:lineRule="exact"/>
              <w:ind w:firstLineChars="0" w:firstLine="0"/>
              <w:outlineLvl w:val="3"/>
              <w:rPr>
                <w:rFonts w:cs="Times New Roman"/>
                <w:sz w:val="20"/>
                <w:szCs w:val="20"/>
              </w:rPr>
            </w:pPr>
            <w:r w:rsidRPr="00717E3D">
              <w:rPr>
                <w:rFonts w:cs="Times New Roman"/>
                <w:sz w:val="20"/>
                <w:szCs w:val="20"/>
              </w:rPr>
              <w:t>抗議等、社会的要因による事業遅延</w:t>
            </w:r>
          </w:p>
        </w:tc>
        <w:tc>
          <w:tcPr>
            <w:tcW w:w="3969" w:type="dxa"/>
            <w:vAlign w:val="center"/>
          </w:tcPr>
          <w:p w14:paraId="0A19D85D" w14:textId="799ECFDB" w:rsidR="004C5960" w:rsidRPr="00717E3D" w:rsidRDefault="00496565" w:rsidP="00E51009">
            <w:pPr>
              <w:spacing w:line="220" w:lineRule="exact"/>
              <w:ind w:left="94" w:rightChars="50" w:right="99" w:hangingChars="50" w:hanging="94"/>
              <w:outlineLvl w:val="3"/>
              <w:rPr>
                <w:rFonts w:cs="Times New Roman"/>
                <w:sz w:val="20"/>
                <w:szCs w:val="20"/>
              </w:rPr>
            </w:pPr>
            <w:r>
              <w:rPr>
                <w:rFonts w:cs="Times New Roman" w:hint="eastAsia"/>
                <w:sz w:val="20"/>
                <w:szCs w:val="20"/>
              </w:rPr>
              <w:t>・</w:t>
            </w:r>
            <w:r w:rsidR="004C5960" w:rsidRPr="00717E3D">
              <w:rPr>
                <w:rFonts w:cs="Times New Roman"/>
                <w:sz w:val="20"/>
                <w:szCs w:val="20"/>
              </w:rPr>
              <w:t>保護区・遺跡・宗教的対象物等、クリティカルな要因を避けた路線選定</w:t>
            </w:r>
            <w:r w:rsidR="00E51009">
              <w:rPr>
                <w:rFonts w:cs="Times New Roman" w:hint="eastAsia"/>
                <w:sz w:val="20"/>
                <w:szCs w:val="20"/>
              </w:rPr>
              <w:t>を</w:t>
            </w:r>
            <w:r w:rsidR="004C5960" w:rsidRPr="00717E3D">
              <w:rPr>
                <w:rFonts w:cs="Times New Roman"/>
                <w:sz w:val="20"/>
                <w:szCs w:val="20"/>
              </w:rPr>
              <w:t>実施</w:t>
            </w:r>
            <w:r w:rsidR="00E51009">
              <w:rPr>
                <w:rFonts w:cs="Times New Roman" w:hint="eastAsia"/>
                <w:sz w:val="20"/>
                <w:szCs w:val="20"/>
              </w:rPr>
              <w:t>する</w:t>
            </w:r>
          </w:p>
        </w:tc>
        <w:tc>
          <w:tcPr>
            <w:tcW w:w="850" w:type="dxa"/>
            <w:vAlign w:val="center"/>
          </w:tcPr>
          <w:p w14:paraId="1C8E132C" w14:textId="77777777" w:rsidR="004C5960" w:rsidRPr="00717E3D" w:rsidRDefault="004C5960" w:rsidP="00BC7A63">
            <w:pPr>
              <w:spacing w:line="220" w:lineRule="exact"/>
              <w:ind w:rightChars="50" w:right="99" w:firstLineChars="0" w:firstLine="0"/>
              <w:jc w:val="center"/>
              <w:outlineLvl w:val="3"/>
              <w:rPr>
                <w:rFonts w:cs="Times New Roman"/>
                <w:sz w:val="20"/>
                <w:szCs w:val="20"/>
              </w:rPr>
            </w:pPr>
            <w:r w:rsidRPr="00717E3D">
              <w:rPr>
                <w:rFonts w:cs="Times New Roman" w:hint="eastAsia"/>
                <w:sz w:val="20"/>
                <w:szCs w:val="20"/>
              </w:rPr>
              <w:t>A</w:t>
            </w:r>
          </w:p>
        </w:tc>
        <w:tc>
          <w:tcPr>
            <w:tcW w:w="1134" w:type="dxa"/>
            <w:vAlign w:val="center"/>
          </w:tcPr>
          <w:p w14:paraId="118238FB" w14:textId="697CD969" w:rsidR="004C5960" w:rsidRPr="00243C36" w:rsidRDefault="004C5960" w:rsidP="0063659A">
            <w:pPr>
              <w:spacing w:line="220" w:lineRule="exact"/>
              <w:ind w:rightChars="50" w:right="99" w:firstLineChars="0" w:firstLine="0"/>
              <w:jc w:val="center"/>
              <w:outlineLvl w:val="3"/>
              <w:rPr>
                <w:rFonts w:cs="Times New Roman"/>
                <w:sz w:val="20"/>
                <w:szCs w:val="20"/>
              </w:rPr>
            </w:pPr>
            <w:r w:rsidRPr="00243C36">
              <w:rPr>
                <w:rFonts w:cs="Times New Roman"/>
                <w:sz w:val="20"/>
                <w:szCs w:val="20"/>
              </w:rPr>
              <w:t>1.</w:t>
            </w:r>
            <w:r w:rsidR="00CD27A7">
              <w:rPr>
                <w:rFonts w:cs="Times New Roman" w:hint="eastAsia"/>
                <w:sz w:val="20"/>
                <w:szCs w:val="20"/>
              </w:rPr>
              <w:t>（</w:t>
            </w:r>
            <w:r w:rsidRPr="00243C36">
              <w:rPr>
                <w:rFonts w:cs="Times New Roman" w:hint="eastAsia"/>
                <w:sz w:val="20"/>
                <w:szCs w:val="20"/>
              </w:rPr>
              <w:t>3</w:t>
            </w:r>
            <w:r w:rsidR="00CD27A7" w:rsidRPr="00243C36">
              <w:rPr>
                <w:rFonts w:cs="Times New Roman" w:hint="eastAsia"/>
                <w:sz w:val="20"/>
                <w:szCs w:val="20"/>
              </w:rPr>
              <w:t>）</w:t>
            </w:r>
            <w:r w:rsidRPr="00243C36">
              <w:rPr>
                <w:rFonts w:cs="Times New Roman" w:hint="eastAsia"/>
                <w:sz w:val="20"/>
                <w:szCs w:val="20"/>
              </w:rPr>
              <w:t>,</w:t>
            </w:r>
          </w:p>
          <w:p w14:paraId="4BD0BF4A" w14:textId="75AD8CD9" w:rsidR="004C5960" w:rsidRPr="00243C36" w:rsidRDefault="004C5960" w:rsidP="0063659A">
            <w:pPr>
              <w:spacing w:line="220" w:lineRule="exact"/>
              <w:ind w:rightChars="50" w:right="99" w:firstLineChars="0" w:firstLine="0"/>
              <w:jc w:val="center"/>
              <w:outlineLvl w:val="3"/>
              <w:rPr>
                <w:rFonts w:cs="Times New Roman"/>
                <w:sz w:val="20"/>
                <w:szCs w:val="20"/>
              </w:rPr>
            </w:pPr>
            <w:r w:rsidRPr="00243C36">
              <w:rPr>
                <w:rFonts w:cs="Times New Roman"/>
                <w:sz w:val="20"/>
                <w:szCs w:val="20"/>
              </w:rPr>
              <w:t>2.</w:t>
            </w:r>
            <w:r w:rsidR="00CD27A7">
              <w:rPr>
                <w:rFonts w:cs="Times New Roman" w:hint="eastAsia"/>
                <w:sz w:val="20"/>
                <w:szCs w:val="20"/>
              </w:rPr>
              <w:t>（</w:t>
            </w:r>
            <w:r w:rsidRPr="00243C36">
              <w:rPr>
                <w:rFonts w:cs="Times New Roman"/>
                <w:sz w:val="20"/>
                <w:szCs w:val="20"/>
              </w:rPr>
              <w:t>12</w:t>
            </w:r>
            <w:r w:rsidR="005B311A" w:rsidRPr="00243C36">
              <w:rPr>
                <w:rFonts w:cs="Times New Roman" w:hint="eastAsia"/>
                <w:sz w:val="20"/>
                <w:szCs w:val="20"/>
              </w:rPr>
              <w:t>）</w:t>
            </w:r>
          </w:p>
        </w:tc>
      </w:tr>
      <w:tr w:rsidR="004C5960" w:rsidRPr="00717E3D" w14:paraId="43733EC5" w14:textId="77777777" w:rsidTr="0063659A">
        <w:trPr>
          <w:trHeight w:val="103"/>
        </w:trPr>
        <w:tc>
          <w:tcPr>
            <w:tcW w:w="1129" w:type="dxa"/>
            <w:vMerge/>
            <w:vAlign w:val="center"/>
          </w:tcPr>
          <w:p w14:paraId="2355A98C" w14:textId="77777777" w:rsidR="004C5960" w:rsidRPr="00717E3D" w:rsidRDefault="004C5960" w:rsidP="00BC7A63">
            <w:pPr>
              <w:spacing w:line="220" w:lineRule="exact"/>
              <w:ind w:leftChars="16" w:left="32" w:firstLineChars="0" w:firstLine="1"/>
              <w:outlineLvl w:val="3"/>
              <w:rPr>
                <w:rFonts w:cs="Times New Roman"/>
                <w:sz w:val="20"/>
                <w:szCs w:val="20"/>
              </w:rPr>
            </w:pPr>
          </w:p>
        </w:tc>
        <w:tc>
          <w:tcPr>
            <w:tcW w:w="1985" w:type="dxa"/>
            <w:vAlign w:val="center"/>
          </w:tcPr>
          <w:p w14:paraId="28562C23" w14:textId="38BF92D4" w:rsidR="004C5960" w:rsidRPr="00717E3D" w:rsidRDefault="004C5960" w:rsidP="00BC7A63">
            <w:pPr>
              <w:spacing w:line="220" w:lineRule="exact"/>
              <w:ind w:firstLineChars="0" w:firstLine="0"/>
              <w:outlineLvl w:val="3"/>
              <w:rPr>
                <w:rFonts w:cs="Times New Roman"/>
                <w:sz w:val="20"/>
                <w:szCs w:val="20"/>
              </w:rPr>
            </w:pPr>
            <w:r w:rsidRPr="00717E3D">
              <w:rPr>
                <w:rFonts w:cs="Times New Roman"/>
                <w:sz w:val="20"/>
                <w:szCs w:val="20"/>
              </w:rPr>
              <w:t>水源枯渇</w:t>
            </w:r>
            <w:r w:rsidRPr="00717E3D">
              <w:rPr>
                <w:rFonts w:cs="Times New Roman" w:hint="eastAsia"/>
                <w:sz w:val="20"/>
                <w:szCs w:val="20"/>
              </w:rPr>
              <w:t>、掘削土処分</w:t>
            </w:r>
            <w:r w:rsidRPr="00717E3D">
              <w:rPr>
                <w:rFonts w:cs="Times New Roman"/>
                <w:sz w:val="20"/>
                <w:szCs w:val="20"/>
              </w:rPr>
              <w:t>等による事業遅延</w:t>
            </w:r>
          </w:p>
        </w:tc>
        <w:tc>
          <w:tcPr>
            <w:tcW w:w="3969" w:type="dxa"/>
            <w:vAlign w:val="center"/>
          </w:tcPr>
          <w:p w14:paraId="0CE8111C" w14:textId="05ABEA4B" w:rsidR="004C5960" w:rsidRPr="00717E3D" w:rsidRDefault="007F5F09" w:rsidP="007F5F09">
            <w:pPr>
              <w:spacing w:line="220" w:lineRule="exact"/>
              <w:ind w:left="94" w:rightChars="50" w:right="99" w:hangingChars="50" w:hanging="94"/>
              <w:outlineLvl w:val="3"/>
              <w:rPr>
                <w:rFonts w:cs="Times New Roman"/>
                <w:sz w:val="20"/>
                <w:szCs w:val="20"/>
              </w:rPr>
            </w:pPr>
            <w:r>
              <w:rPr>
                <w:rFonts w:cs="Times New Roman" w:hint="eastAsia"/>
                <w:sz w:val="20"/>
                <w:szCs w:val="20"/>
              </w:rPr>
              <w:t>・</w:t>
            </w:r>
            <w:r w:rsidR="004C5960" w:rsidRPr="00717E3D">
              <w:rPr>
                <w:rFonts w:cs="Times New Roman" w:hint="eastAsia"/>
                <w:sz w:val="20"/>
                <w:szCs w:val="20"/>
              </w:rPr>
              <w:t>施工時の水収支・</w:t>
            </w:r>
            <w:r w:rsidR="004C5960" w:rsidRPr="00717E3D">
              <w:rPr>
                <w:rFonts w:cs="Times New Roman"/>
                <w:sz w:val="20"/>
                <w:szCs w:val="20"/>
              </w:rPr>
              <w:t>渇水影響検討</w:t>
            </w:r>
            <w:r w:rsidR="00CD27A7">
              <w:rPr>
                <w:rFonts w:cs="Times New Roman" w:hint="eastAsia"/>
                <w:sz w:val="20"/>
                <w:szCs w:val="20"/>
              </w:rPr>
              <w:t>を</w:t>
            </w:r>
            <w:r w:rsidR="004C5960" w:rsidRPr="00717E3D">
              <w:rPr>
                <w:rFonts w:cs="Times New Roman" w:hint="eastAsia"/>
                <w:sz w:val="20"/>
                <w:szCs w:val="20"/>
              </w:rPr>
              <w:t>実施</w:t>
            </w:r>
          </w:p>
          <w:p w14:paraId="3DE52335" w14:textId="1E015CC4" w:rsidR="004C5960" w:rsidRPr="00717E3D" w:rsidRDefault="007F5F09" w:rsidP="007F5F09">
            <w:pPr>
              <w:spacing w:line="220" w:lineRule="exact"/>
              <w:ind w:left="94" w:rightChars="50" w:right="99" w:hangingChars="50" w:hanging="94"/>
              <w:outlineLvl w:val="3"/>
              <w:rPr>
                <w:rFonts w:cs="Times New Roman"/>
                <w:sz w:val="20"/>
                <w:szCs w:val="20"/>
              </w:rPr>
            </w:pPr>
            <w:r>
              <w:rPr>
                <w:rFonts w:cs="Times New Roman" w:hint="eastAsia"/>
                <w:sz w:val="20"/>
                <w:szCs w:val="20"/>
              </w:rPr>
              <w:t>・</w:t>
            </w:r>
            <w:r w:rsidR="004C5960" w:rsidRPr="00717E3D">
              <w:rPr>
                <w:rFonts w:cs="Times New Roman"/>
                <w:sz w:val="20"/>
                <w:szCs w:val="20"/>
              </w:rPr>
              <w:t>DPWH</w:t>
            </w:r>
            <w:r w:rsidR="004C5960" w:rsidRPr="00717E3D">
              <w:rPr>
                <w:rFonts w:cs="Times New Roman"/>
                <w:sz w:val="20"/>
                <w:szCs w:val="20"/>
              </w:rPr>
              <w:t>および環境社会配慮</w:t>
            </w:r>
            <w:r w:rsidR="00CD27A7">
              <w:rPr>
                <w:rFonts w:cs="Times New Roman" w:hint="eastAsia"/>
                <w:sz w:val="20"/>
                <w:szCs w:val="20"/>
              </w:rPr>
              <w:t>団員</w:t>
            </w:r>
            <w:r w:rsidR="004C5960" w:rsidRPr="00717E3D">
              <w:rPr>
                <w:rFonts w:cs="Times New Roman"/>
                <w:sz w:val="20"/>
                <w:szCs w:val="20"/>
              </w:rPr>
              <w:t>と</w:t>
            </w:r>
            <w:r w:rsidR="004C5960" w:rsidRPr="00717E3D">
              <w:rPr>
                <w:rFonts w:cs="Times New Roman" w:hint="eastAsia"/>
                <w:sz w:val="20"/>
                <w:szCs w:val="20"/>
              </w:rPr>
              <w:t>早期に</w:t>
            </w:r>
            <w:r w:rsidR="004C5960" w:rsidRPr="00717E3D">
              <w:rPr>
                <w:rFonts w:cs="Times New Roman"/>
                <w:sz w:val="20"/>
                <w:szCs w:val="20"/>
              </w:rPr>
              <w:t>協議し、適切なズリ捨て場の検討を行う</w:t>
            </w:r>
          </w:p>
        </w:tc>
        <w:tc>
          <w:tcPr>
            <w:tcW w:w="850" w:type="dxa"/>
            <w:vAlign w:val="center"/>
          </w:tcPr>
          <w:p w14:paraId="1A847F66" w14:textId="77777777" w:rsidR="004C5960" w:rsidRPr="00717E3D" w:rsidRDefault="004C5960" w:rsidP="00BC7A63">
            <w:pPr>
              <w:spacing w:line="220" w:lineRule="exact"/>
              <w:ind w:rightChars="50" w:right="99" w:firstLineChars="0" w:firstLine="0"/>
              <w:jc w:val="center"/>
              <w:outlineLvl w:val="3"/>
              <w:rPr>
                <w:rFonts w:cs="Times New Roman"/>
                <w:sz w:val="20"/>
                <w:szCs w:val="20"/>
              </w:rPr>
            </w:pPr>
            <w:r w:rsidRPr="00717E3D">
              <w:rPr>
                <w:rFonts w:cs="Times New Roman" w:hint="eastAsia"/>
                <w:sz w:val="20"/>
                <w:szCs w:val="20"/>
              </w:rPr>
              <w:t>A</w:t>
            </w:r>
          </w:p>
        </w:tc>
        <w:tc>
          <w:tcPr>
            <w:tcW w:w="1134" w:type="dxa"/>
            <w:vAlign w:val="center"/>
          </w:tcPr>
          <w:p w14:paraId="480B2912" w14:textId="06FD2101" w:rsidR="00CD27A7" w:rsidRDefault="004C5960"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Pr="00243C36">
              <w:rPr>
                <w:rFonts w:cs="Times New Roman" w:hint="eastAsia"/>
                <w:sz w:val="20"/>
                <w:szCs w:val="20"/>
              </w:rPr>
              <w:t>1</w:t>
            </w:r>
            <w:r w:rsidR="00CD27A7" w:rsidRPr="00243C36">
              <w:rPr>
                <w:rFonts w:cs="Times New Roman" w:hint="eastAsia"/>
                <w:sz w:val="20"/>
                <w:szCs w:val="20"/>
              </w:rPr>
              <w:t>）</w:t>
            </w:r>
            <w:r w:rsidR="0063659A">
              <w:rPr>
                <w:rFonts w:cs="Times New Roman"/>
                <w:sz w:val="20"/>
                <w:szCs w:val="20"/>
              </w:rPr>
              <w:t>,</w:t>
            </w:r>
          </w:p>
          <w:p w14:paraId="72D3A670" w14:textId="53830F47" w:rsidR="00CD27A7" w:rsidRDefault="004C5960"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Pr="00243C36">
              <w:rPr>
                <w:rFonts w:cs="Times New Roman" w:hint="eastAsia"/>
                <w:sz w:val="20"/>
                <w:szCs w:val="20"/>
              </w:rPr>
              <w:t>5</w:t>
            </w:r>
            <w:r w:rsidR="00CD27A7" w:rsidRPr="00243C36">
              <w:rPr>
                <w:rFonts w:cs="Times New Roman" w:hint="eastAsia"/>
                <w:sz w:val="20"/>
                <w:szCs w:val="20"/>
              </w:rPr>
              <w:t>）</w:t>
            </w:r>
            <w:r w:rsidRPr="00243C36">
              <w:rPr>
                <w:rFonts w:cs="Times New Roman"/>
                <w:sz w:val="20"/>
                <w:szCs w:val="20"/>
              </w:rPr>
              <w:t>,</w:t>
            </w:r>
          </w:p>
          <w:p w14:paraId="01EB85A8" w14:textId="79FA69D2" w:rsidR="00CD27A7" w:rsidRPr="00243C36" w:rsidRDefault="00243C36"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004C5960" w:rsidRPr="00243C36">
              <w:rPr>
                <w:rFonts w:cs="Times New Roman" w:hint="eastAsia"/>
                <w:sz w:val="20"/>
                <w:szCs w:val="20"/>
              </w:rPr>
              <w:t>12</w:t>
            </w:r>
            <w:r w:rsidR="00CD27A7" w:rsidRPr="00243C36">
              <w:rPr>
                <w:rFonts w:cs="Times New Roman" w:hint="eastAsia"/>
                <w:sz w:val="20"/>
                <w:szCs w:val="20"/>
              </w:rPr>
              <w:t>）</w:t>
            </w:r>
          </w:p>
        </w:tc>
      </w:tr>
      <w:tr w:rsidR="004C5960" w:rsidRPr="00717E3D" w14:paraId="0C36111A" w14:textId="77777777" w:rsidTr="0063659A">
        <w:trPr>
          <w:trHeight w:val="103"/>
        </w:trPr>
        <w:tc>
          <w:tcPr>
            <w:tcW w:w="1129" w:type="dxa"/>
            <w:vMerge w:val="restart"/>
            <w:vAlign w:val="center"/>
          </w:tcPr>
          <w:p w14:paraId="373BE303" w14:textId="77777777" w:rsidR="004C5960" w:rsidRPr="00717E3D" w:rsidRDefault="004C5960" w:rsidP="00BC7A63">
            <w:pPr>
              <w:spacing w:line="220" w:lineRule="exact"/>
              <w:ind w:leftChars="16" w:left="32" w:firstLineChars="0" w:firstLine="1"/>
              <w:outlineLvl w:val="3"/>
              <w:rPr>
                <w:rFonts w:cs="Times New Roman"/>
                <w:sz w:val="20"/>
                <w:szCs w:val="20"/>
              </w:rPr>
            </w:pPr>
            <w:r w:rsidRPr="00717E3D">
              <w:rPr>
                <w:rFonts w:cs="Times New Roman" w:hint="eastAsia"/>
                <w:sz w:val="20"/>
                <w:szCs w:val="20"/>
              </w:rPr>
              <w:t>維持管理</w:t>
            </w:r>
          </w:p>
          <w:p w14:paraId="0F80B399" w14:textId="77777777" w:rsidR="004C5960" w:rsidRPr="00717E3D" w:rsidRDefault="004C5960" w:rsidP="00BC7A63">
            <w:pPr>
              <w:spacing w:line="220" w:lineRule="exact"/>
              <w:ind w:leftChars="16" w:left="32" w:firstLineChars="0" w:firstLine="1"/>
              <w:outlineLvl w:val="3"/>
              <w:rPr>
                <w:rFonts w:cs="Times New Roman"/>
                <w:sz w:val="20"/>
                <w:szCs w:val="20"/>
              </w:rPr>
            </w:pPr>
            <w:r w:rsidRPr="00717E3D">
              <w:rPr>
                <w:rFonts w:cs="Times New Roman" w:hint="eastAsia"/>
                <w:sz w:val="20"/>
                <w:szCs w:val="20"/>
              </w:rPr>
              <w:t>リスク</w:t>
            </w:r>
          </w:p>
        </w:tc>
        <w:tc>
          <w:tcPr>
            <w:tcW w:w="1985" w:type="dxa"/>
            <w:vAlign w:val="center"/>
          </w:tcPr>
          <w:p w14:paraId="5776AF53" w14:textId="2870AB08" w:rsidR="004A7AC9" w:rsidRPr="00717E3D" w:rsidRDefault="004C5960" w:rsidP="00BC7A63">
            <w:pPr>
              <w:spacing w:line="220" w:lineRule="exact"/>
              <w:ind w:firstLineChars="0" w:firstLine="0"/>
              <w:outlineLvl w:val="3"/>
              <w:rPr>
                <w:rFonts w:cs="Times New Roman"/>
                <w:sz w:val="20"/>
                <w:szCs w:val="20"/>
              </w:rPr>
            </w:pPr>
            <w:r w:rsidRPr="00717E3D">
              <w:rPr>
                <w:rFonts w:cs="Times New Roman" w:hint="eastAsia"/>
                <w:sz w:val="20"/>
                <w:szCs w:val="20"/>
              </w:rPr>
              <w:t>先方政府の維持管理</w:t>
            </w:r>
            <w:r w:rsidR="004A7AC9" w:rsidRPr="00717E3D">
              <w:rPr>
                <w:rFonts w:cs="Times New Roman" w:hint="eastAsia"/>
                <w:sz w:val="20"/>
                <w:szCs w:val="20"/>
              </w:rPr>
              <w:t>の</w:t>
            </w:r>
            <w:r w:rsidRPr="00717E3D">
              <w:rPr>
                <w:rFonts w:cs="Times New Roman" w:hint="eastAsia"/>
                <w:sz w:val="20"/>
                <w:szCs w:val="20"/>
              </w:rPr>
              <w:t>経験</w:t>
            </w:r>
            <w:r w:rsidR="004A7AC9" w:rsidRPr="00717E3D">
              <w:rPr>
                <w:rFonts w:cs="Times New Roman" w:hint="eastAsia"/>
                <w:sz w:val="20"/>
                <w:szCs w:val="20"/>
              </w:rPr>
              <w:t>不足</w:t>
            </w:r>
          </w:p>
        </w:tc>
        <w:tc>
          <w:tcPr>
            <w:tcW w:w="3969" w:type="dxa"/>
            <w:vAlign w:val="center"/>
          </w:tcPr>
          <w:p w14:paraId="7F30EC93" w14:textId="5C31A6B1" w:rsidR="004C5960" w:rsidRPr="00717E3D" w:rsidRDefault="007F5F09" w:rsidP="00BC7A63">
            <w:pPr>
              <w:spacing w:line="220" w:lineRule="exact"/>
              <w:ind w:rightChars="50" w:right="99" w:firstLineChars="0" w:firstLine="0"/>
              <w:outlineLvl w:val="3"/>
              <w:rPr>
                <w:rFonts w:cs="Times New Roman"/>
                <w:sz w:val="20"/>
                <w:szCs w:val="20"/>
              </w:rPr>
            </w:pPr>
            <w:r>
              <w:rPr>
                <w:rFonts w:cs="Times New Roman" w:hint="eastAsia"/>
                <w:sz w:val="20"/>
                <w:szCs w:val="20"/>
              </w:rPr>
              <w:t>・</w:t>
            </w:r>
            <w:r w:rsidR="004C5960" w:rsidRPr="00717E3D">
              <w:rPr>
                <w:rFonts w:cs="Times New Roman" w:hint="eastAsia"/>
                <w:sz w:val="20"/>
                <w:szCs w:val="20"/>
              </w:rPr>
              <w:t>運営・維持管理体制の検討</w:t>
            </w:r>
          </w:p>
          <w:p w14:paraId="12F0B30C" w14:textId="16BA958D" w:rsidR="004C5960" w:rsidRPr="00717E3D" w:rsidRDefault="007F5F09" w:rsidP="00BC7A63">
            <w:pPr>
              <w:spacing w:line="220" w:lineRule="exact"/>
              <w:ind w:rightChars="50" w:right="99" w:firstLineChars="0" w:firstLine="0"/>
              <w:outlineLvl w:val="3"/>
              <w:rPr>
                <w:rFonts w:cs="Times New Roman"/>
                <w:sz w:val="20"/>
                <w:szCs w:val="20"/>
              </w:rPr>
            </w:pPr>
            <w:r>
              <w:rPr>
                <w:rFonts w:cs="Times New Roman" w:hint="eastAsia"/>
                <w:sz w:val="20"/>
                <w:szCs w:val="20"/>
              </w:rPr>
              <w:t>・</w:t>
            </w:r>
            <w:r w:rsidR="004C5960" w:rsidRPr="00717E3D">
              <w:rPr>
                <w:rFonts w:cs="Times New Roman" w:hint="eastAsia"/>
                <w:sz w:val="20"/>
                <w:szCs w:val="20"/>
              </w:rPr>
              <w:t>現地セミナー・本邦</w:t>
            </w:r>
            <w:r w:rsidR="00CD27A7">
              <w:rPr>
                <w:rFonts w:cs="Times New Roman" w:hint="eastAsia"/>
                <w:sz w:val="20"/>
                <w:szCs w:val="20"/>
              </w:rPr>
              <w:t>招聘</w:t>
            </w:r>
            <w:r>
              <w:rPr>
                <w:rFonts w:cs="Times New Roman" w:hint="eastAsia"/>
                <w:sz w:val="20"/>
                <w:szCs w:val="20"/>
              </w:rPr>
              <w:t>等での</w:t>
            </w:r>
            <w:r w:rsidR="004C5960" w:rsidRPr="00717E3D">
              <w:rPr>
                <w:rFonts w:cs="Times New Roman" w:hint="eastAsia"/>
                <w:sz w:val="20"/>
                <w:szCs w:val="20"/>
              </w:rPr>
              <w:t>紹介</w:t>
            </w:r>
          </w:p>
        </w:tc>
        <w:tc>
          <w:tcPr>
            <w:tcW w:w="850" w:type="dxa"/>
            <w:vAlign w:val="center"/>
          </w:tcPr>
          <w:p w14:paraId="37119FB6" w14:textId="77777777" w:rsidR="004C5960" w:rsidRPr="00717E3D" w:rsidRDefault="004C5960" w:rsidP="00BC7A63">
            <w:pPr>
              <w:spacing w:line="220" w:lineRule="exact"/>
              <w:ind w:rightChars="50" w:right="99" w:firstLineChars="0" w:firstLine="0"/>
              <w:jc w:val="center"/>
              <w:outlineLvl w:val="3"/>
              <w:rPr>
                <w:rFonts w:cs="Times New Roman"/>
                <w:sz w:val="20"/>
                <w:szCs w:val="20"/>
              </w:rPr>
            </w:pPr>
            <w:r w:rsidRPr="00717E3D">
              <w:rPr>
                <w:rFonts w:cs="Times New Roman" w:hint="eastAsia"/>
                <w:sz w:val="20"/>
                <w:szCs w:val="20"/>
              </w:rPr>
              <w:t>-</w:t>
            </w:r>
          </w:p>
        </w:tc>
        <w:tc>
          <w:tcPr>
            <w:tcW w:w="1134" w:type="dxa"/>
            <w:vAlign w:val="center"/>
          </w:tcPr>
          <w:p w14:paraId="3A28E67B" w14:textId="427D4244" w:rsidR="004C5960" w:rsidRPr="00243C36" w:rsidRDefault="004C5960"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Pr="00243C36">
              <w:rPr>
                <w:rFonts w:cs="Times New Roman" w:hint="eastAsia"/>
                <w:sz w:val="20"/>
                <w:szCs w:val="20"/>
              </w:rPr>
              <w:t>10</w:t>
            </w:r>
            <w:r w:rsidR="00CD27A7" w:rsidRPr="00243C36">
              <w:rPr>
                <w:rFonts w:cs="Times New Roman" w:hint="eastAsia"/>
                <w:sz w:val="20"/>
                <w:szCs w:val="20"/>
              </w:rPr>
              <w:t>）</w:t>
            </w:r>
          </w:p>
          <w:p w14:paraId="4E1EBC99" w14:textId="5A63F375" w:rsidR="004C5960" w:rsidRPr="00243C36" w:rsidRDefault="004C5960"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Pr="00243C36">
              <w:rPr>
                <w:rFonts w:cs="Times New Roman"/>
                <w:sz w:val="20"/>
                <w:szCs w:val="20"/>
              </w:rPr>
              <w:t>1</w:t>
            </w:r>
            <w:r w:rsidRPr="00243C36">
              <w:rPr>
                <w:rFonts w:cs="Times New Roman" w:hint="eastAsia"/>
                <w:sz w:val="20"/>
                <w:szCs w:val="20"/>
              </w:rPr>
              <w:t>8</w:t>
            </w:r>
            <w:r w:rsidR="005B311A" w:rsidRPr="00243C36">
              <w:rPr>
                <w:rFonts w:cs="Times New Roman" w:hint="eastAsia"/>
                <w:sz w:val="20"/>
                <w:szCs w:val="20"/>
              </w:rPr>
              <w:t>）</w:t>
            </w:r>
          </w:p>
        </w:tc>
      </w:tr>
      <w:tr w:rsidR="004C5960" w:rsidRPr="00717E3D" w14:paraId="0C7B6902" w14:textId="77777777" w:rsidTr="0063659A">
        <w:trPr>
          <w:trHeight w:val="103"/>
        </w:trPr>
        <w:tc>
          <w:tcPr>
            <w:tcW w:w="1129" w:type="dxa"/>
            <w:vMerge/>
            <w:vAlign w:val="center"/>
          </w:tcPr>
          <w:p w14:paraId="113ACBEB" w14:textId="77777777" w:rsidR="004C5960" w:rsidRPr="00717E3D" w:rsidRDefault="004C5960" w:rsidP="00BC7A63">
            <w:pPr>
              <w:spacing w:line="220" w:lineRule="exact"/>
              <w:ind w:leftChars="16" w:left="32" w:firstLineChars="0" w:firstLine="1"/>
              <w:outlineLvl w:val="3"/>
              <w:rPr>
                <w:rFonts w:cs="Times New Roman"/>
                <w:sz w:val="20"/>
                <w:szCs w:val="20"/>
              </w:rPr>
            </w:pPr>
          </w:p>
        </w:tc>
        <w:tc>
          <w:tcPr>
            <w:tcW w:w="1985" w:type="dxa"/>
            <w:vAlign w:val="center"/>
          </w:tcPr>
          <w:p w14:paraId="17ADB610" w14:textId="055E077C" w:rsidR="004C5960" w:rsidRPr="00717E3D" w:rsidRDefault="004C5960" w:rsidP="00BC7A63">
            <w:pPr>
              <w:spacing w:line="220" w:lineRule="exact"/>
              <w:ind w:firstLineChars="0" w:firstLine="0"/>
              <w:outlineLvl w:val="3"/>
              <w:rPr>
                <w:rFonts w:cs="Times New Roman"/>
                <w:sz w:val="20"/>
                <w:szCs w:val="20"/>
              </w:rPr>
            </w:pPr>
            <w:r w:rsidRPr="00717E3D">
              <w:rPr>
                <w:rFonts w:cs="Times New Roman" w:hint="eastAsia"/>
                <w:sz w:val="20"/>
                <w:szCs w:val="20"/>
              </w:rPr>
              <w:t>施工時</w:t>
            </w:r>
            <w:r w:rsidR="004A7AC9" w:rsidRPr="00717E3D">
              <w:rPr>
                <w:rFonts w:cs="Times New Roman" w:hint="eastAsia"/>
                <w:sz w:val="20"/>
                <w:szCs w:val="20"/>
              </w:rPr>
              <w:t>の</w:t>
            </w:r>
            <w:r w:rsidRPr="00717E3D">
              <w:rPr>
                <w:rFonts w:cs="Times New Roman" w:hint="eastAsia"/>
                <w:sz w:val="20"/>
                <w:szCs w:val="20"/>
              </w:rPr>
              <w:t>情報不足</w:t>
            </w:r>
          </w:p>
        </w:tc>
        <w:tc>
          <w:tcPr>
            <w:tcW w:w="3969" w:type="dxa"/>
            <w:vAlign w:val="center"/>
          </w:tcPr>
          <w:p w14:paraId="7E2E466C" w14:textId="294778FB" w:rsidR="004C5960" w:rsidRPr="00717E3D" w:rsidRDefault="00CD27A7" w:rsidP="00BC7A63">
            <w:pPr>
              <w:spacing w:line="220" w:lineRule="exact"/>
              <w:ind w:rightChars="50" w:right="99" w:firstLineChars="0" w:firstLine="0"/>
              <w:outlineLvl w:val="3"/>
              <w:rPr>
                <w:rFonts w:cs="Times New Roman"/>
                <w:sz w:val="20"/>
                <w:szCs w:val="20"/>
              </w:rPr>
            </w:pPr>
            <w:r>
              <w:rPr>
                <w:rFonts w:cs="Times New Roman" w:hint="eastAsia"/>
                <w:sz w:val="20"/>
                <w:szCs w:val="20"/>
              </w:rPr>
              <w:t>・</w:t>
            </w:r>
            <w:r w:rsidR="004C5960" w:rsidRPr="00717E3D">
              <w:rPr>
                <w:rFonts w:cs="Times New Roman" w:hint="eastAsia"/>
                <w:sz w:val="20"/>
                <w:szCs w:val="20"/>
              </w:rPr>
              <w:t>3</w:t>
            </w:r>
            <w:r w:rsidR="004C5960" w:rsidRPr="00717E3D">
              <w:rPr>
                <w:rFonts w:cs="Times New Roman" w:hint="eastAsia"/>
                <w:sz w:val="20"/>
                <w:szCs w:val="20"/>
              </w:rPr>
              <w:t>次元モデルを用いた</w:t>
            </w:r>
            <w:r w:rsidR="004C5960" w:rsidRPr="00717E3D">
              <w:rPr>
                <w:rFonts w:cs="Times New Roman" w:hint="eastAsia"/>
                <w:sz w:val="20"/>
                <w:szCs w:val="20"/>
              </w:rPr>
              <w:t>CIM</w:t>
            </w:r>
            <w:r w:rsidR="004C5960" w:rsidRPr="00717E3D">
              <w:rPr>
                <w:rFonts w:cs="Times New Roman" w:hint="eastAsia"/>
                <w:sz w:val="20"/>
                <w:szCs w:val="20"/>
              </w:rPr>
              <w:t>データの活用</w:t>
            </w:r>
          </w:p>
        </w:tc>
        <w:tc>
          <w:tcPr>
            <w:tcW w:w="850" w:type="dxa"/>
            <w:vAlign w:val="center"/>
          </w:tcPr>
          <w:p w14:paraId="5050896E" w14:textId="77777777" w:rsidR="004C5960" w:rsidRPr="00717E3D" w:rsidRDefault="004C5960" w:rsidP="00BC7A63">
            <w:pPr>
              <w:spacing w:line="220" w:lineRule="exact"/>
              <w:ind w:rightChars="50" w:right="99" w:firstLineChars="0" w:firstLine="0"/>
              <w:jc w:val="center"/>
              <w:outlineLvl w:val="3"/>
              <w:rPr>
                <w:rFonts w:cs="Times New Roman"/>
                <w:sz w:val="20"/>
                <w:szCs w:val="20"/>
              </w:rPr>
            </w:pPr>
            <w:r w:rsidRPr="00717E3D">
              <w:rPr>
                <w:rFonts w:cs="Times New Roman" w:hint="eastAsia"/>
                <w:sz w:val="20"/>
                <w:szCs w:val="20"/>
              </w:rPr>
              <w:t>-</w:t>
            </w:r>
          </w:p>
        </w:tc>
        <w:tc>
          <w:tcPr>
            <w:tcW w:w="1134" w:type="dxa"/>
            <w:vAlign w:val="center"/>
          </w:tcPr>
          <w:p w14:paraId="3CB525E4" w14:textId="09B56DF1" w:rsidR="004C5960" w:rsidRPr="00243C36" w:rsidRDefault="004C5960" w:rsidP="0063659A">
            <w:pPr>
              <w:spacing w:line="220" w:lineRule="exact"/>
              <w:ind w:rightChars="50" w:right="99" w:firstLineChars="0" w:firstLine="0"/>
              <w:jc w:val="center"/>
              <w:outlineLvl w:val="3"/>
              <w:rPr>
                <w:rFonts w:cs="Times New Roman"/>
                <w:sz w:val="20"/>
                <w:szCs w:val="20"/>
              </w:rPr>
            </w:pPr>
            <w:r w:rsidRPr="00243C36">
              <w:rPr>
                <w:rFonts w:cs="Times New Roman" w:hint="eastAsia"/>
                <w:sz w:val="20"/>
                <w:szCs w:val="20"/>
              </w:rPr>
              <w:t>2.</w:t>
            </w:r>
            <w:r w:rsidR="00CD27A7">
              <w:rPr>
                <w:rFonts w:cs="Times New Roman" w:hint="eastAsia"/>
                <w:sz w:val="20"/>
                <w:szCs w:val="20"/>
              </w:rPr>
              <w:t>（</w:t>
            </w:r>
            <w:r w:rsidRPr="00243C36">
              <w:rPr>
                <w:rFonts w:cs="Times New Roman"/>
                <w:sz w:val="20"/>
                <w:szCs w:val="20"/>
              </w:rPr>
              <w:t>1</w:t>
            </w:r>
            <w:r w:rsidRPr="00243C36">
              <w:rPr>
                <w:rFonts w:cs="Times New Roman" w:hint="eastAsia"/>
                <w:sz w:val="20"/>
                <w:szCs w:val="20"/>
              </w:rPr>
              <w:t>9</w:t>
            </w:r>
            <w:r w:rsidR="00CD27A7" w:rsidRPr="00243C36">
              <w:rPr>
                <w:rFonts w:cs="Times New Roman" w:hint="eastAsia"/>
                <w:sz w:val="20"/>
                <w:szCs w:val="20"/>
              </w:rPr>
              <w:t>）</w:t>
            </w:r>
          </w:p>
        </w:tc>
      </w:tr>
    </w:tbl>
    <w:p w14:paraId="757828A5" w14:textId="77777777" w:rsidR="004C5960" w:rsidRPr="00717E3D" w:rsidRDefault="004C5960" w:rsidP="004C5960">
      <w:pPr>
        <w:ind w:firstLineChars="0" w:firstLine="0"/>
        <w:rPr>
          <w:rFonts w:ascii="ＭＳ Ｐゴシック" w:eastAsia="ＭＳ Ｐゴシック" w:hAnsi="ＭＳ Ｐゴシック"/>
          <w:sz w:val="16"/>
          <w:szCs w:val="16"/>
        </w:rPr>
      </w:pPr>
      <w:r w:rsidRPr="00717E3D">
        <w:rPr>
          <w:rFonts w:ascii="ＭＳ Ｐゴシック" w:eastAsia="ＭＳ Ｐゴシック" w:hAnsi="ＭＳ Ｐゴシック" w:hint="eastAsia"/>
          <w:sz w:val="16"/>
          <w:szCs w:val="16"/>
        </w:rPr>
        <w:t>出典：共同企業体作成</w:t>
      </w:r>
    </w:p>
    <w:p w14:paraId="5776B1B3" w14:textId="5E524591" w:rsidR="00AD5839" w:rsidRPr="00717E3D" w:rsidRDefault="00010DCB" w:rsidP="00445B22">
      <w:pPr>
        <w:pStyle w:val="a8"/>
      </w:pPr>
      <w:r w:rsidRPr="00717E3D">
        <w:rPr>
          <w:rFonts w:hint="eastAsia"/>
        </w:rPr>
        <w:t>【技術方針</w:t>
      </w:r>
      <w:r w:rsidR="00CF4CD2" w:rsidRPr="00717E3D">
        <w:rPr>
          <w:rFonts w:hint="eastAsia"/>
        </w:rPr>
        <w:t>4</w:t>
      </w:r>
      <w:r w:rsidRPr="00717E3D">
        <w:t>】</w:t>
      </w:r>
      <w:r w:rsidRPr="00717E3D">
        <w:rPr>
          <w:rFonts w:hint="eastAsia"/>
        </w:rPr>
        <w:t xml:space="preserve">　</w:t>
      </w:r>
      <w:r w:rsidR="00717E3D" w:rsidRPr="00717E3D">
        <w:rPr>
          <w:rFonts w:hint="eastAsia"/>
        </w:rPr>
        <w:t>各</w:t>
      </w:r>
      <w:r w:rsidR="00931948" w:rsidRPr="00717E3D">
        <w:rPr>
          <w:rFonts w:hint="eastAsia"/>
        </w:rPr>
        <w:t>段階</w:t>
      </w:r>
      <w:r w:rsidR="00717E3D" w:rsidRPr="00717E3D">
        <w:rPr>
          <w:rFonts w:hint="eastAsia"/>
        </w:rPr>
        <w:t>で</w:t>
      </w:r>
      <w:r w:rsidR="00931948" w:rsidRPr="00717E3D">
        <w:rPr>
          <w:rFonts w:hint="eastAsia"/>
        </w:rPr>
        <w:t>の適切な調査、ローカル専門家の起用による先住民族との密なコミュニケーション</w:t>
      </w:r>
      <w:r w:rsidR="00AD5839" w:rsidRPr="00717E3D">
        <w:t xml:space="preserve"> </w:t>
      </w:r>
    </w:p>
    <w:p w14:paraId="4F4A0E27" w14:textId="2CFAEAB6" w:rsidR="00717E3D" w:rsidRPr="00717E3D" w:rsidRDefault="00717E3D" w:rsidP="00293F4D">
      <w:pPr>
        <w:pStyle w:val="5"/>
        <w:numPr>
          <w:ilvl w:val="4"/>
          <w:numId w:val="10"/>
        </w:numPr>
        <w:ind w:left="0" w:firstLine="0"/>
      </w:pPr>
      <w:r w:rsidRPr="00717E3D">
        <w:rPr>
          <w:rFonts w:hint="eastAsia"/>
        </w:rPr>
        <w:t>各段階での適切な調査</w:t>
      </w:r>
    </w:p>
    <w:p w14:paraId="670DBDE4" w14:textId="6C69C0AA" w:rsidR="00717E3D" w:rsidRPr="00717E3D" w:rsidRDefault="00717E3D" w:rsidP="00717E3D">
      <w:pPr>
        <w:ind w:firstLine="198"/>
      </w:pPr>
      <w:r w:rsidRPr="00717E3D">
        <w:rPr>
          <w:rFonts w:hint="eastAsia"/>
        </w:rPr>
        <w:t>環境社会配慮</w:t>
      </w:r>
      <w:r w:rsidR="00CD27A7">
        <w:rPr>
          <w:rFonts w:hint="eastAsia"/>
        </w:rPr>
        <w:t>調査</w:t>
      </w:r>
      <w:r w:rsidRPr="00717E3D">
        <w:rPr>
          <w:rFonts w:hint="eastAsia"/>
        </w:rPr>
        <w:t>は下記の通り、「</w:t>
      </w:r>
      <w:r w:rsidR="00243C36">
        <w:rPr>
          <w:rFonts w:hint="eastAsia"/>
        </w:rPr>
        <w:t>最適路線</w:t>
      </w:r>
      <w:r w:rsidR="00CD27A7">
        <w:rPr>
          <w:rFonts w:hint="eastAsia"/>
        </w:rPr>
        <w:t>案</w:t>
      </w:r>
      <w:r w:rsidRPr="00717E3D">
        <w:rPr>
          <w:rFonts w:hint="eastAsia"/>
        </w:rPr>
        <w:t>選定に</w:t>
      </w:r>
      <w:r w:rsidR="00CD27A7">
        <w:rPr>
          <w:rFonts w:hint="eastAsia"/>
        </w:rPr>
        <w:t>かか</w:t>
      </w:r>
      <w:r w:rsidRPr="00717E3D">
        <w:rPr>
          <w:rFonts w:hint="eastAsia"/>
        </w:rPr>
        <w:t>る支援」および「</w:t>
      </w:r>
      <w:r w:rsidR="00CD27A7">
        <w:rPr>
          <w:rFonts w:hint="eastAsia"/>
        </w:rPr>
        <w:t>環境社会配慮図書の作成支援</w:t>
      </w:r>
      <w:r w:rsidRPr="00717E3D">
        <w:rPr>
          <w:rFonts w:hint="eastAsia"/>
        </w:rPr>
        <w:t>」の二段階に分けて実施する。</w:t>
      </w:r>
    </w:p>
    <w:tbl>
      <w:tblPr>
        <w:tblStyle w:val="af0"/>
        <w:tblW w:w="9423" w:type="dxa"/>
        <w:tblInd w:w="-147" w:type="dxa"/>
        <w:tblLook w:val="04A0" w:firstRow="1" w:lastRow="0" w:firstColumn="1" w:lastColumn="0" w:noHBand="0" w:noVBand="1"/>
      </w:tblPr>
      <w:tblGrid>
        <w:gridCol w:w="9423"/>
      </w:tblGrid>
      <w:tr w:rsidR="00717E3D" w:rsidRPr="00717E3D" w14:paraId="521B6844" w14:textId="77777777" w:rsidTr="00E51009">
        <w:trPr>
          <w:trHeight w:val="907"/>
        </w:trPr>
        <w:tc>
          <w:tcPr>
            <w:tcW w:w="9423" w:type="dxa"/>
          </w:tcPr>
          <w:p w14:paraId="153AB7DC" w14:textId="497C6B33" w:rsidR="00717E3D" w:rsidRPr="00717E3D" w:rsidRDefault="00136F2B" w:rsidP="00E51009">
            <w:pPr>
              <w:ind w:firstLineChars="0" w:firstLine="0"/>
              <w:jc w:val="center"/>
            </w:pPr>
            <w:r w:rsidRPr="00136F2B">
              <w:rPr>
                <w:noProof/>
              </w:rPr>
              <w:drawing>
                <wp:inline distT="0" distB="0" distL="0" distR="0" wp14:anchorId="28053473" wp14:editId="7E2AC2B4">
                  <wp:extent cx="5753100" cy="476250"/>
                  <wp:effectExtent l="0" t="0" r="0"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53100" cy="476250"/>
                          </a:xfrm>
                          <a:prstGeom prst="rect">
                            <a:avLst/>
                          </a:prstGeom>
                          <a:noFill/>
                          <a:ln>
                            <a:noFill/>
                          </a:ln>
                        </pic:spPr>
                      </pic:pic>
                    </a:graphicData>
                  </a:graphic>
                </wp:inline>
              </w:drawing>
            </w:r>
          </w:p>
          <w:p w14:paraId="08AC3935" w14:textId="1A225AE4" w:rsidR="00717E3D" w:rsidRPr="00717E3D" w:rsidRDefault="00717E3D" w:rsidP="007F5F09">
            <w:pPr>
              <w:spacing w:line="280" w:lineRule="exact"/>
              <w:ind w:firstLineChars="0" w:firstLine="0"/>
            </w:pPr>
            <w:r w:rsidRPr="00717E3D">
              <w:rPr>
                <w:rFonts w:hint="eastAsia"/>
              </w:rPr>
              <w:t>【着眼点】</w:t>
            </w:r>
            <w:r w:rsidR="0069196C" w:rsidRPr="00717E3D">
              <w:rPr>
                <w:rFonts w:hint="eastAsia"/>
              </w:rPr>
              <w:t>代替案の比較検討資料では</w:t>
            </w:r>
            <w:r w:rsidR="0069196C">
              <w:rPr>
                <w:rFonts w:hint="eastAsia"/>
              </w:rPr>
              <w:t>路線</w:t>
            </w:r>
            <w:r w:rsidR="0069196C" w:rsidRPr="00717E3D">
              <w:rPr>
                <w:rFonts w:hint="eastAsia"/>
              </w:rPr>
              <w:t>ごとに</w:t>
            </w:r>
            <w:r w:rsidR="0069196C" w:rsidRPr="00717E3D">
              <w:rPr>
                <w:rFonts w:hint="eastAsia"/>
              </w:rPr>
              <w:t>IEE</w:t>
            </w:r>
            <w:r w:rsidR="0069196C" w:rsidRPr="00717E3D">
              <w:rPr>
                <w:rFonts w:hint="eastAsia"/>
              </w:rPr>
              <w:t>相当の評価を行った上で、環境社会配慮の観点も十分に踏まえた</w:t>
            </w:r>
            <w:r w:rsidR="0069196C">
              <w:rPr>
                <w:rFonts w:hint="eastAsia"/>
              </w:rPr>
              <w:t>最適</w:t>
            </w:r>
            <w:r w:rsidR="0069196C" w:rsidRPr="00717E3D">
              <w:rPr>
                <w:rFonts w:hint="eastAsia"/>
              </w:rPr>
              <w:t>案の提案を行う</w:t>
            </w:r>
            <w:r w:rsidR="0069196C">
              <w:rPr>
                <w:rFonts w:hint="eastAsia"/>
              </w:rPr>
              <w:t>。着眼点は「</w:t>
            </w:r>
            <w:r w:rsidR="00CD27A7">
              <w:rPr>
                <w:rFonts w:hint="eastAsia"/>
              </w:rPr>
              <w:t>環境社会配慮上、</w:t>
            </w:r>
            <w:r w:rsidR="0069196C">
              <w:rPr>
                <w:rFonts w:hint="eastAsia"/>
              </w:rPr>
              <w:t>クリティカルとなる領域の確認」、「先住民族に係る十分な情報収集」、「環境社会配慮の観点で実現困難な路線案の排除」である。</w:t>
            </w:r>
          </w:p>
        </w:tc>
      </w:tr>
      <w:tr w:rsidR="00717E3D" w:rsidRPr="00717E3D" w14:paraId="07C5DB98" w14:textId="77777777" w:rsidTr="00E51009">
        <w:tc>
          <w:tcPr>
            <w:tcW w:w="9423" w:type="dxa"/>
          </w:tcPr>
          <w:p w14:paraId="007BD385" w14:textId="2F7483FE" w:rsidR="00717E3D" w:rsidRPr="00717E3D" w:rsidRDefault="00E51009" w:rsidP="00E51009">
            <w:pPr>
              <w:ind w:firstLineChars="0" w:firstLine="0"/>
              <w:jc w:val="center"/>
            </w:pPr>
            <w:r w:rsidRPr="00E51009">
              <w:rPr>
                <w:noProof/>
              </w:rPr>
              <w:drawing>
                <wp:inline distT="0" distB="0" distL="0" distR="0" wp14:anchorId="57A66C00" wp14:editId="52AC1A29">
                  <wp:extent cx="5753100" cy="476250"/>
                  <wp:effectExtent l="0" t="0" r="0" b="0"/>
                  <wp:docPr id="12" name="図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53100" cy="476250"/>
                          </a:xfrm>
                          <a:prstGeom prst="rect">
                            <a:avLst/>
                          </a:prstGeom>
                          <a:noFill/>
                          <a:ln>
                            <a:noFill/>
                          </a:ln>
                        </pic:spPr>
                      </pic:pic>
                    </a:graphicData>
                  </a:graphic>
                </wp:inline>
              </w:drawing>
            </w:r>
          </w:p>
          <w:p w14:paraId="296E4E7D" w14:textId="7B85C394" w:rsidR="00717E3D" w:rsidRPr="00717E3D" w:rsidRDefault="00717E3D" w:rsidP="007F5F09">
            <w:pPr>
              <w:spacing w:line="280" w:lineRule="exact"/>
              <w:ind w:firstLineChars="0" w:firstLine="0"/>
            </w:pPr>
            <w:r w:rsidRPr="00717E3D">
              <w:rPr>
                <w:rFonts w:hint="eastAsia"/>
              </w:rPr>
              <w:t>【着眼点】フィリピンの関連法制度、</w:t>
            </w:r>
            <w:r w:rsidRPr="00717E3D">
              <w:rPr>
                <w:rFonts w:hint="eastAsia"/>
              </w:rPr>
              <w:t>JICA</w:t>
            </w:r>
            <w:r w:rsidRPr="00717E3D">
              <w:rPr>
                <w:rFonts w:hint="eastAsia"/>
              </w:rPr>
              <w:t>ガイドラインに準拠した必要十分な調査</w:t>
            </w:r>
            <w:r w:rsidR="0069196C">
              <w:rPr>
                <w:rFonts w:hint="eastAsia"/>
              </w:rPr>
              <w:t>に基づく報告書案の作成支援を行う。着眼点は、「トンネル事業に係る環境影響の適切な評価」、「工事中の環境影響の適切な評価」である。</w:t>
            </w:r>
          </w:p>
        </w:tc>
      </w:tr>
    </w:tbl>
    <w:p w14:paraId="4C860E74" w14:textId="77777777" w:rsidR="00717E3D" w:rsidRPr="00717E3D" w:rsidRDefault="00717E3D" w:rsidP="00717E3D">
      <w:pPr>
        <w:spacing w:line="200" w:lineRule="exact"/>
        <w:ind w:firstLineChars="0" w:firstLine="0"/>
        <w:rPr>
          <w:rFonts w:ascii="ＭＳ Ｐゴシック" w:eastAsia="ＭＳ Ｐゴシック" w:hAnsi="ＭＳ Ｐゴシック" w:cs="Times New Roman"/>
          <w:sz w:val="16"/>
          <w:szCs w:val="16"/>
        </w:rPr>
      </w:pPr>
      <w:r w:rsidRPr="00717E3D">
        <w:rPr>
          <w:rFonts w:ascii="ＭＳ Ｐゴシック" w:eastAsia="ＭＳ Ｐゴシック" w:hAnsi="ＭＳ Ｐゴシック" w:cs="Times New Roman" w:hint="eastAsia"/>
          <w:sz w:val="16"/>
          <w:szCs w:val="16"/>
        </w:rPr>
        <w:t>出典：共同企業体</w:t>
      </w:r>
    </w:p>
    <w:p w14:paraId="4DE54B20" w14:textId="54778EA5" w:rsidR="00717E3D" w:rsidRPr="00717E3D" w:rsidRDefault="00717E3D" w:rsidP="00717E3D">
      <w:pPr>
        <w:pStyle w:val="af2"/>
      </w:pPr>
      <w:r w:rsidRPr="00717E3D">
        <w:rPr>
          <w:rFonts w:hint="eastAsia"/>
        </w:rPr>
        <w:t>図</w:t>
      </w:r>
      <w:fldSimple w:instr=" STYLEREF 2 \s ">
        <w:r w:rsidR="0020552E">
          <w:rPr>
            <w:noProof/>
          </w:rPr>
          <w:t>2.1</w:t>
        </w:r>
      </w:fldSimple>
      <w:r w:rsidRPr="00717E3D">
        <w:noBreakHyphen/>
      </w:r>
      <w:fldSimple w:instr=" SEQ 図 \* ARABIC \s 2 ">
        <w:r w:rsidR="0020552E">
          <w:rPr>
            <w:noProof/>
          </w:rPr>
          <w:t>9</w:t>
        </w:r>
      </w:fldSimple>
      <w:r w:rsidRPr="00717E3D">
        <w:rPr>
          <w:rFonts w:hint="eastAsia"/>
        </w:rPr>
        <w:t xml:space="preserve">　環境社会配慮に係る調査の段階と着眼点</w:t>
      </w:r>
    </w:p>
    <w:p w14:paraId="707FD7A6" w14:textId="77777777" w:rsidR="00717E3D" w:rsidRPr="00717E3D" w:rsidRDefault="00717E3D" w:rsidP="00B6440C">
      <w:pPr>
        <w:pStyle w:val="5"/>
      </w:pPr>
      <w:r w:rsidRPr="00717E3D">
        <w:rPr>
          <w:rFonts w:hint="eastAsia"/>
        </w:rPr>
        <w:t>ローカル専門家の起用による先住民族との密なコミュニケーション</w:t>
      </w:r>
    </w:p>
    <w:p w14:paraId="7380F104" w14:textId="55ACEEDD" w:rsidR="00717E3D" w:rsidRPr="00717E3D" w:rsidRDefault="00717E3D" w:rsidP="00717E3D">
      <w:pPr>
        <w:ind w:firstLine="198"/>
      </w:pPr>
      <w:r w:rsidRPr="00717E3D">
        <w:rPr>
          <w:rFonts w:hint="eastAsia"/>
        </w:rPr>
        <w:t>対象地域には先住民族の生活範囲であるバランガイ（</w:t>
      </w:r>
      <w:r w:rsidR="00D205AF">
        <w:rPr>
          <w:rFonts w:hint="eastAsia"/>
        </w:rPr>
        <w:t>4</w:t>
      </w:r>
      <w:r w:rsidRPr="00717E3D">
        <w:rPr>
          <w:rFonts w:hint="eastAsia"/>
        </w:rPr>
        <w:t>地域を想定）があり、事業の影響範囲に含まれる。先住民族配慮に係る計画策定支援を本</w:t>
      </w:r>
      <w:r w:rsidR="0069196C">
        <w:rPr>
          <w:rFonts w:hint="eastAsia"/>
        </w:rPr>
        <w:t>調査</w:t>
      </w:r>
      <w:r w:rsidRPr="00717E3D">
        <w:rPr>
          <w:rFonts w:hint="eastAsia"/>
        </w:rPr>
        <w:t>で行うが、計画自体の策定はフィリピンの制度上義務づけが無く、</w:t>
      </w:r>
      <w:r w:rsidRPr="00717E3D">
        <w:rPr>
          <w:rFonts w:hint="eastAsia"/>
        </w:rPr>
        <w:t>FPIC</w:t>
      </w:r>
      <w:r w:rsidRPr="00717E3D">
        <w:rPr>
          <w:rFonts w:hint="eastAsia"/>
        </w:rPr>
        <w:t>の手続きと</w:t>
      </w:r>
      <w:r w:rsidRPr="00717E3D">
        <w:t>JICA</w:t>
      </w:r>
      <w:r w:rsidRPr="00717E3D">
        <w:t>ガイドライン</w:t>
      </w:r>
      <w:r w:rsidRPr="00717E3D">
        <w:rPr>
          <w:rFonts w:hint="eastAsia"/>
        </w:rPr>
        <w:t>並びに世銀セーフガードポリシーとの間には、住民協議や苦情処理などの点でギャップも見られる。よって本調査ではこれまで進められてきた</w:t>
      </w:r>
      <w:r w:rsidRPr="00717E3D">
        <w:rPr>
          <w:rFonts w:hint="eastAsia"/>
        </w:rPr>
        <w:t>FPIC</w:t>
      </w:r>
      <w:r w:rsidRPr="00717E3D">
        <w:rPr>
          <w:rFonts w:hint="eastAsia"/>
        </w:rPr>
        <w:t>、</w:t>
      </w:r>
      <w:r w:rsidRPr="00717E3D">
        <w:rPr>
          <w:rFonts w:hint="eastAsia"/>
        </w:rPr>
        <w:t>MOA</w:t>
      </w:r>
      <w:r w:rsidRPr="00717E3D">
        <w:rPr>
          <w:rFonts w:hint="eastAsia"/>
        </w:rPr>
        <w:t>、</w:t>
      </w:r>
      <w:r w:rsidRPr="00717E3D">
        <w:rPr>
          <w:rFonts w:hint="eastAsia"/>
        </w:rPr>
        <w:t>CP</w:t>
      </w:r>
      <w:r w:rsidRPr="00717E3D">
        <w:rPr>
          <w:rFonts w:hint="eastAsia"/>
        </w:rPr>
        <w:t>あるいは</w:t>
      </w:r>
      <w:r w:rsidRPr="00717E3D">
        <w:rPr>
          <w:rFonts w:hint="eastAsia"/>
        </w:rPr>
        <w:t>ADSDPP</w:t>
      </w:r>
      <w:r w:rsidRPr="00717E3D">
        <w:rPr>
          <w:rFonts w:hint="eastAsia"/>
        </w:rPr>
        <w:t>（</w:t>
      </w:r>
      <w:r w:rsidRPr="00006439">
        <w:rPr>
          <w:rFonts w:ascii="ＭＳ Ｐゴシック" w:eastAsia="ＭＳ Ｐゴシック" w:hAnsi="ＭＳ Ｐゴシック"/>
        </w:rPr>
        <w:t>1.3</w:t>
      </w:r>
      <w:r w:rsidR="00B032AB" w:rsidRPr="00006439">
        <w:rPr>
          <w:rFonts w:ascii="ＭＳ Ｐゴシック" w:eastAsia="ＭＳ Ｐゴシック" w:hAnsi="ＭＳ Ｐゴシック" w:hint="eastAsia"/>
        </w:rPr>
        <w:lastRenderedPageBreak/>
        <w:t>（</w:t>
      </w:r>
      <w:r w:rsidRPr="00006439">
        <w:rPr>
          <w:rFonts w:ascii="ＭＳ Ｐゴシック" w:eastAsia="ＭＳ Ｐゴシック" w:hAnsi="ＭＳ Ｐゴシック"/>
        </w:rPr>
        <w:t>2</w:t>
      </w:r>
      <w:r w:rsidR="00B032AB" w:rsidRPr="00006439">
        <w:rPr>
          <w:rFonts w:ascii="ＭＳ Ｐゴシック" w:eastAsia="ＭＳ Ｐゴシック" w:hAnsi="ＭＳ Ｐゴシック" w:hint="eastAsia"/>
        </w:rPr>
        <w:t>）</w:t>
      </w:r>
      <w:r w:rsidRPr="00006439">
        <w:rPr>
          <w:rFonts w:ascii="ＭＳ Ｐゴシック" w:eastAsia="ＭＳ Ｐゴシック" w:hAnsi="ＭＳ Ｐゴシック"/>
        </w:rPr>
        <w:t>2</w:t>
      </w:r>
      <w:r w:rsidRPr="00006439">
        <w:rPr>
          <w:rFonts w:ascii="ＭＳ Ｐゴシック" w:eastAsia="ＭＳ Ｐゴシック" w:hAnsi="ＭＳ Ｐゴシック" w:hint="eastAsia"/>
        </w:rPr>
        <w:t>）も参照</w:t>
      </w:r>
      <w:r w:rsidRPr="00717E3D">
        <w:rPr>
          <w:rFonts w:hint="eastAsia"/>
        </w:rPr>
        <w:t>）等の手続き、調査・計画を精査し、ギャップを埋める「先住民族計画」の作成支援を行う。</w:t>
      </w:r>
    </w:p>
    <w:p w14:paraId="34AB0E14" w14:textId="673CF750" w:rsidR="00717E3D" w:rsidRPr="00717E3D" w:rsidRDefault="00BC107D" w:rsidP="00717E3D">
      <w:pPr>
        <w:ind w:firstLine="198"/>
      </w:pPr>
      <w:r w:rsidRPr="00717E3D">
        <w:rPr>
          <w:noProof/>
        </w:rPr>
        <mc:AlternateContent>
          <mc:Choice Requires="wps">
            <w:drawing>
              <wp:anchor distT="0" distB="0" distL="114300" distR="114300" simplePos="0" relativeHeight="251687936" behindDoc="0" locked="0" layoutInCell="1" allowOverlap="1" wp14:anchorId="33811A99" wp14:editId="1FC20CF9">
                <wp:simplePos x="0" y="0"/>
                <wp:positionH relativeFrom="margin">
                  <wp:posOffset>-52482</wp:posOffset>
                </wp:positionH>
                <wp:positionV relativeFrom="paragraph">
                  <wp:posOffset>935990</wp:posOffset>
                </wp:positionV>
                <wp:extent cx="1247775" cy="339725"/>
                <wp:effectExtent l="0" t="0" r="0" b="3175"/>
                <wp:wrapNone/>
                <wp:docPr id="11" name="テキスト ボックス 11"/>
                <wp:cNvGraphicFramePr/>
                <a:graphic xmlns:a="http://schemas.openxmlformats.org/drawingml/2006/main">
                  <a:graphicData uri="http://schemas.microsoft.com/office/word/2010/wordprocessingShape">
                    <wps:wsp>
                      <wps:cNvSpPr txBox="1"/>
                      <wps:spPr>
                        <a:xfrm>
                          <a:off x="0" y="0"/>
                          <a:ext cx="1247775" cy="339725"/>
                        </a:xfrm>
                        <a:prstGeom prst="rect">
                          <a:avLst/>
                        </a:prstGeom>
                        <a:noFill/>
                        <a:ln w="6350">
                          <a:noFill/>
                        </a:ln>
                      </wps:spPr>
                      <wps:txbx>
                        <w:txbxContent>
                          <w:p w14:paraId="589A02F8" w14:textId="77777777" w:rsidR="002A6F22" w:rsidRPr="00D205AF" w:rsidRDefault="002A6F22" w:rsidP="00BC107D">
                            <w:pPr>
                              <w:ind w:firstLineChars="0" w:firstLine="0"/>
                              <w:rPr>
                                <w:rFonts w:ascii="ＭＳ Ｐゴシック" w:eastAsia="ＭＳ Ｐゴシック" w:hAnsi="ＭＳ Ｐゴシック"/>
                                <w:sz w:val="18"/>
                                <w:u w:val="single"/>
                              </w:rPr>
                            </w:pPr>
                            <w:r w:rsidRPr="00D205AF">
                              <w:rPr>
                                <w:rFonts w:ascii="ＭＳ Ｐゴシック" w:eastAsia="ＭＳ Ｐゴシック" w:hAnsi="ＭＳ Ｐゴシック" w:hint="eastAsia"/>
                                <w:sz w:val="18"/>
                                <w:u w:val="single"/>
                              </w:rPr>
                              <w:t>被影響先住民族</w:t>
                            </w:r>
                          </w:p>
                        </w:txbxContent>
                      </wps:txbx>
                      <wps:bodyPr rot="0" spcFirstLastPara="0" vertOverflow="overflow" horzOverflow="overflow" vert="horz" wrap="non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3811A99" id="テキスト ボックス 11" o:spid="_x0000_s1037" type="#_x0000_t202" style="position:absolute;left:0;text-align:left;margin-left:-4.15pt;margin-top:73.7pt;width:98.25pt;height:26.75pt;z-index:251687936;visibility:visible;mso-wrap-style:non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" filled="f" stroked="f" strokeweight=".5pt">
                <v:textbox>
                  <w:txbxContent>
                    <w:p w14:paraId="589A02F8" w14:textId="77777777" w:rsidR="002A6F22" w:rsidRPr="00D205AF" w:rsidRDefault="002A6F22" w:rsidP="00BC107D">
                      <w:pPr>
                        <w:ind w:firstLineChars="0" w:firstLine="0"/>
                        <w:rPr>
                          <w:rFonts w:ascii="ＭＳ Ｐゴシック" w:eastAsia="ＭＳ Ｐゴシック" w:hAnsi="ＭＳ Ｐゴシック"/>
                          <w:sz w:val="18"/>
                          <w:u w:val="single"/>
                        </w:rPr>
                      </w:pPr>
                      <w:r w:rsidRPr="00D205AF">
                        <w:rPr>
                          <w:rFonts w:ascii="ＭＳ Ｐゴシック" w:eastAsia="ＭＳ Ｐゴシック" w:hAnsi="ＭＳ Ｐゴシック" w:hint="eastAsia"/>
                          <w:sz w:val="18"/>
                          <w:u w:val="single"/>
                        </w:rPr>
                        <w:t>被影響先住民族</w:t>
                      </w:r>
                    </w:p>
                  </w:txbxContent>
                </v:textbox>
                <w10:wrap anchorx="margin"/>
              </v:shape>
            </w:pict>
          </mc:Fallback>
        </mc:AlternateContent>
      </w:r>
      <w:r w:rsidR="00717E3D" w:rsidRPr="00717E3D">
        <w:rPr>
          <w:rFonts w:hint="eastAsia"/>
        </w:rPr>
        <w:t>ADSDPP</w:t>
      </w:r>
      <w:r w:rsidR="00717E3D" w:rsidRPr="00717E3D">
        <w:rPr>
          <w:rFonts w:hint="eastAsia"/>
        </w:rPr>
        <w:t>や事前情報収集調査（</w:t>
      </w:r>
      <w:r w:rsidR="0069196C">
        <w:rPr>
          <w:rFonts w:hint="eastAsia"/>
        </w:rPr>
        <w:t>貸与</w:t>
      </w:r>
      <w:r w:rsidR="00717E3D" w:rsidRPr="00717E3D">
        <w:rPr>
          <w:rFonts w:hint="eastAsia"/>
        </w:rPr>
        <w:t>資料）のレビュー結果から、被影響地域では本事業への期待も大き</w:t>
      </w:r>
      <w:r w:rsidR="00BD4C3A">
        <w:rPr>
          <w:rFonts w:hint="eastAsia"/>
        </w:rPr>
        <w:t>く</w:t>
      </w:r>
      <w:r w:rsidR="00717E3D" w:rsidRPr="00717E3D">
        <w:rPr>
          <w:rFonts w:hint="eastAsia"/>
        </w:rPr>
        <w:t>、</w:t>
      </w:r>
      <w:r w:rsidR="00BD4C3A">
        <w:rPr>
          <w:rFonts w:hint="eastAsia"/>
        </w:rPr>
        <w:t>事業への各種</w:t>
      </w:r>
      <w:r w:rsidR="00717E3D" w:rsidRPr="00717E3D">
        <w:rPr>
          <w:rFonts w:hint="eastAsia"/>
        </w:rPr>
        <w:t>要望も出されている。先住民族計画策定にあたっては</w:t>
      </w:r>
      <w:r w:rsidR="00717E3D" w:rsidRPr="00717E3D">
        <w:rPr>
          <w:rFonts w:hint="eastAsia"/>
        </w:rPr>
        <w:t>DPWH</w:t>
      </w:r>
      <w:r w:rsidR="00717E3D" w:rsidRPr="00717E3D">
        <w:rPr>
          <w:rFonts w:hint="eastAsia"/>
        </w:rPr>
        <w:t>ほか関係機関との調整、先住民族との密なコミュニケーションが重要であることから本調査では現地の先住民族専門家（</w:t>
      </w:r>
      <w:proofErr w:type="spellStart"/>
      <w:r w:rsidR="00717E3D" w:rsidRPr="00717E3D">
        <w:rPr>
          <w:rFonts w:hint="eastAsia"/>
        </w:rPr>
        <w:t>Mr.Bumacas</w:t>
      </w:r>
      <w:proofErr w:type="spellEnd"/>
      <w:r w:rsidR="00717E3D" w:rsidRPr="00717E3D">
        <w:rPr>
          <w:rFonts w:hint="eastAsia"/>
        </w:rPr>
        <w:t>氏</w:t>
      </w:r>
      <w:r w:rsidR="00717E3D" w:rsidRPr="00B032AB">
        <w:rPr>
          <w:rFonts w:ascii="ＭＳ Ｐゴシック" w:eastAsia="ＭＳ Ｐゴシック" w:hAnsi="ＭＳ Ｐゴシック" w:hint="eastAsia"/>
        </w:rPr>
        <w:t>1</w:t>
      </w:r>
      <w:r w:rsidR="00717E3D" w:rsidRPr="00B032AB">
        <w:rPr>
          <w:rFonts w:ascii="ＭＳ Ｐゴシック" w:eastAsia="ＭＳ Ｐゴシック" w:hAnsi="ＭＳ Ｐゴシック"/>
        </w:rPr>
        <w:t>.2</w:t>
      </w:r>
      <w:r w:rsidR="00717E3D" w:rsidRPr="00B032AB">
        <w:rPr>
          <w:rFonts w:ascii="ＭＳ Ｐゴシック" w:eastAsia="ＭＳ Ｐゴシック" w:hAnsi="ＭＳ Ｐゴシック" w:hint="eastAsia"/>
        </w:rPr>
        <w:t>バックアップ体制参照</w:t>
      </w:r>
      <w:r w:rsidR="00717E3D" w:rsidRPr="00717E3D">
        <w:rPr>
          <w:rFonts w:hint="eastAsia"/>
        </w:rPr>
        <w:t>）を起用し、円滑な計画策定支援を行う。</w:t>
      </w:r>
    </w:p>
    <w:p w14:paraId="2147F733" w14:textId="39AF7595" w:rsidR="00717E3D" w:rsidRDefault="00BD4C3A" w:rsidP="00717E3D">
      <w:pPr>
        <w:ind w:firstLine="198"/>
      </w:pPr>
      <w:r w:rsidRPr="00BD4C3A">
        <w:rPr>
          <w:noProof/>
        </w:rPr>
        <w:drawing>
          <wp:anchor distT="0" distB="0" distL="114300" distR="114300" simplePos="0" relativeHeight="251677694" behindDoc="0" locked="0" layoutInCell="1" allowOverlap="1" wp14:anchorId="67ACD179" wp14:editId="4FF72975">
            <wp:simplePos x="0" y="0"/>
            <wp:positionH relativeFrom="column">
              <wp:posOffset>83185</wp:posOffset>
            </wp:positionH>
            <wp:positionV relativeFrom="paragraph">
              <wp:posOffset>206376</wp:posOffset>
            </wp:positionV>
            <wp:extent cx="1578937" cy="1128320"/>
            <wp:effectExtent l="0" t="0" r="2540" b="0"/>
            <wp:wrapNone/>
            <wp:docPr id="37" name="図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578937" cy="11283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05AF" w:rsidRPr="00717E3D">
        <w:rPr>
          <w:noProof/>
        </w:rPr>
        <mc:AlternateContent>
          <mc:Choice Requires="wps">
            <w:drawing>
              <wp:anchor distT="0" distB="0" distL="114300" distR="114300" simplePos="0" relativeHeight="251724800" behindDoc="0" locked="0" layoutInCell="1" allowOverlap="1" wp14:anchorId="1459E00A" wp14:editId="7EEC0FD5">
                <wp:simplePos x="0" y="0"/>
                <wp:positionH relativeFrom="column">
                  <wp:posOffset>4284312</wp:posOffset>
                </wp:positionH>
                <wp:positionV relativeFrom="paragraph">
                  <wp:posOffset>1905</wp:posOffset>
                </wp:positionV>
                <wp:extent cx="1733550" cy="276225"/>
                <wp:effectExtent l="0" t="0" r="0" b="0"/>
                <wp:wrapNone/>
                <wp:docPr id="15" name="テキスト ボックス 15"/>
                <wp:cNvGraphicFramePr/>
                <a:graphic xmlns:a="http://schemas.openxmlformats.org/drawingml/2006/main">
                  <a:graphicData uri="http://schemas.microsoft.com/office/word/2010/wordprocessingShape">
                    <wps:wsp>
                      <wps:cNvSpPr txBox="1"/>
                      <wps:spPr>
                        <a:xfrm>
                          <a:off x="0" y="0"/>
                          <a:ext cx="1733550" cy="276225"/>
                        </a:xfrm>
                        <a:prstGeom prst="rect">
                          <a:avLst/>
                        </a:prstGeom>
                        <a:noFill/>
                        <a:ln w="6350">
                          <a:noFill/>
                        </a:ln>
                      </wps:spPr>
                      <wps:txbx>
                        <w:txbxContent>
                          <w:p w14:paraId="35D79F33" w14:textId="3D5E38FD" w:rsidR="002A6F22" w:rsidRPr="00D205AF" w:rsidRDefault="002A6F22" w:rsidP="00717E3D">
                            <w:pPr>
                              <w:ind w:firstLineChars="0" w:firstLine="0"/>
                              <w:rPr>
                                <w:rFonts w:ascii="ＭＳ Ｐゴシック" w:eastAsia="ＭＳ Ｐゴシック" w:hAnsi="ＭＳ Ｐゴシック"/>
                              </w:rPr>
                            </w:pPr>
                            <w:r w:rsidRPr="00D205AF">
                              <w:rPr>
                                <w:rFonts w:ascii="ＭＳ Ｐゴシック" w:eastAsia="ＭＳ Ｐゴシック" w:hAnsi="ＭＳ Ｐゴシック"/>
                              </w:rPr>
                              <w:t>DPWH</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1459E00A" id="テキスト ボックス 15" o:spid="_x0000_s1038" type="#_x0000_t202" style="position:absolute;left:0;text-align:left;margin-left:337.35pt;margin-top:.15pt;width:136.5pt;height:21.75pt;z-index:25172480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" filled="f" stroked="f" strokeweight=".5pt">
                <v:textbox style="mso-fit-shape-to-text:t">
                  <w:txbxContent>
                    <w:p w14:paraId="35D79F33" w14:textId="3D5E38FD" w:rsidR="002A6F22" w:rsidRPr="00D205AF" w:rsidRDefault="002A6F22" w:rsidP="00717E3D">
                      <w:pPr>
                        <w:ind w:firstLineChars="0" w:firstLine="0"/>
                        <w:rPr>
                          <w:rFonts w:ascii="ＭＳ Ｐゴシック" w:eastAsia="ＭＳ Ｐゴシック" w:hAnsi="ＭＳ Ｐゴシック"/>
                        </w:rPr>
                      </w:pPr>
                      <w:r w:rsidRPr="00D205AF">
                        <w:rPr>
                          <w:rFonts w:ascii="ＭＳ Ｐゴシック" w:eastAsia="ＭＳ Ｐゴシック" w:hAnsi="ＭＳ Ｐゴシック"/>
                        </w:rPr>
                        <w:t>DPWH</w:t>
                      </w:r>
                    </w:p>
                  </w:txbxContent>
                </v:textbox>
              </v:shape>
            </w:pict>
          </mc:Fallback>
        </mc:AlternateContent>
      </w:r>
      <w:r w:rsidR="00D205AF" w:rsidRPr="00717E3D">
        <w:rPr>
          <w:noProof/>
        </w:rPr>
        <mc:AlternateContent>
          <mc:Choice Requires="wps">
            <w:drawing>
              <wp:anchor distT="0" distB="0" distL="114300" distR="114300" simplePos="0" relativeHeight="251698176" behindDoc="0" locked="0" layoutInCell="1" allowOverlap="1" wp14:anchorId="29665FB8" wp14:editId="10D00B8B">
                <wp:simplePos x="0" y="0"/>
                <wp:positionH relativeFrom="column">
                  <wp:posOffset>4850386</wp:posOffset>
                </wp:positionH>
                <wp:positionV relativeFrom="paragraph">
                  <wp:posOffset>1905</wp:posOffset>
                </wp:positionV>
                <wp:extent cx="1733550" cy="276225"/>
                <wp:effectExtent l="0" t="0" r="0" b="0"/>
                <wp:wrapNone/>
                <wp:docPr id="265" name="テキスト ボックス 265"/>
                <wp:cNvGraphicFramePr/>
                <a:graphic xmlns:a="http://schemas.openxmlformats.org/drawingml/2006/main">
                  <a:graphicData uri="http://schemas.microsoft.com/office/word/2010/wordprocessingShape">
                    <wps:wsp>
                      <wps:cNvSpPr txBox="1"/>
                      <wps:spPr>
                        <a:xfrm>
                          <a:off x="0" y="0"/>
                          <a:ext cx="1733550" cy="276225"/>
                        </a:xfrm>
                        <a:prstGeom prst="rect">
                          <a:avLst/>
                        </a:prstGeom>
                        <a:noFill/>
                        <a:ln w="6350">
                          <a:noFill/>
                        </a:ln>
                      </wps:spPr>
                      <wps:txbx>
                        <w:txbxContent>
                          <w:p w14:paraId="00D991D1" w14:textId="77777777" w:rsidR="002A6F22" w:rsidRPr="00D205AF" w:rsidRDefault="002A6F22" w:rsidP="00717E3D">
                            <w:pPr>
                              <w:ind w:firstLineChars="0" w:firstLine="0"/>
                              <w:rPr>
                                <w:rFonts w:ascii="ＭＳ Ｐゴシック" w:eastAsia="ＭＳ Ｐゴシック" w:hAnsi="ＭＳ Ｐゴシック"/>
                              </w:rPr>
                            </w:pPr>
                            <w:r w:rsidRPr="00D205AF">
                              <w:rPr>
                                <w:rFonts w:ascii="ＭＳ Ｐゴシック" w:eastAsia="ＭＳ Ｐゴシック" w:hAnsi="ＭＳ Ｐゴシック"/>
                              </w:rPr>
                              <w:t>JICA</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9665FB8" id="テキスト ボックス 265" o:spid="_x0000_s1039" type="#_x0000_t202" style="position:absolute;left:0;text-align:left;margin-left:381.9pt;margin-top:.15pt;width:136.5pt;height:21.75pt;z-index:25169817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" filled="f" stroked="f" strokeweight=".5pt">
                <v:textbox style="mso-fit-shape-to-text:t">
                  <w:txbxContent>
                    <w:p w14:paraId="00D991D1" w14:textId="77777777" w:rsidR="002A6F22" w:rsidRPr="00D205AF" w:rsidRDefault="002A6F22" w:rsidP="00717E3D">
                      <w:pPr>
                        <w:ind w:firstLineChars="0" w:firstLine="0"/>
                        <w:rPr>
                          <w:rFonts w:ascii="ＭＳ Ｐゴシック" w:eastAsia="ＭＳ Ｐゴシック" w:hAnsi="ＭＳ Ｐゴシック"/>
                        </w:rPr>
                      </w:pPr>
                      <w:r w:rsidRPr="00D205AF">
                        <w:rPr>
                          <w:rFonts w:ascii="ＭＳ Ｐゴシック" w:eastAsia="ＭＳ Ｐゴシック" w:hAnsi="ＭＳ Ｐゴシック"/>
                        </w:rPr>
                        <w:t>JICA</w:t>
                      </w:r>
                    </w:p>
                  </w:txbxContent>
                </v:textbox>
              </v:shape>
            </w:pict>
          </mc:Fallback>
        </mc:AlternateContent>
      </w:r>
      <w:r w:rsidR="00D205AF" w:rsidRPr="00717E3D">
        <w:rPr>
          <w:noProof/>
        </w:rPr>
        <mc:AlternateContent>
          <mc:Choice Requires="wps">
            <w:drawing>
              <wp:anchor distT="0" distB="0" distL="114300" distR="114300" simplePos="0" relativeHeight="251700224" behindDoc="0" locked="0" layoutInCell="1" allowOverlap="1" wp14:anchorId="4B84DF53" wp14:editId="095A3C4C">
                <wp:simplePos x="0" y="0"/>
                <wp:positionH relativeFrom="column">
                  <wp:posOffset>4852323</wp:posOffset>
                </wp:positionH>
                <wp:positionV relativeFrom="paragraph">
                  <wp:posOffset>89535</wp:posOffset>
                </wp:positionV>
                <wp:extent cx="499621" cy="191135"/>
                <wp:effectExtent l="0" t="0" r="15240" b="18415"/>
                <wp:wrapNone/>
                <wp:docPr id="264" name="四角形: 角を丸くする 264"/>
                <wp:cNvGraphicFramePr/>
                <a:graphic xmlns:a="http://schemas.openxmlformats.org/drawingml/2006/main">
                  <a:graphicData uri="http://schemas.microsoft.com/office/word/2010/wordprocessingShape">
                    <wps:wsp>
                      <wps:cNvSpPr/>
                      <wps:spPr>
                        <a:xfrm>
                          <a:off x="0" y="0"/>
                          <a:ext cx="499621" cy="191135"/>
                        </a:xfrm>
                        <a:prstGeom prst="roundRect">
                          <a:avLst>
                            <a:gd name="adj" fmla="val 6170"/>
                          </a:avLst>
                        </a:prstGeom>
                        <a:noFill/>
                        <a:ln>
                          <a:solidFill>
                            <a:schemeClr val="accent1">
                              <a:lumMod val="60000"/>
                              <a:lumOff val="4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9C1D7F" id="四角形: 角を丸くする 264" o:spid="_x0000_s1026" style="position:absolute;left:0;text-align:left;margin-left:382.05pt;margin-top:7.05pt;width:39.35pt;height:15.0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04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" filled="f" strokecolor="#8eaadb [1940]" strokeweight="1pt">
                <v:stroke dashstyle="dash" joinstyle="miter"/>
              </v:roundrect>
            </w:pict>
          </mc:Fallback>
        </mc:AlternateContent>
      </w:r>
      <w:r w:rsidR="00D205AF" w:rsidRPr="00717E3D">
        <w:rPr>
          <w:noProof/>
        </w:rPr>
        <mc:AlternateContent>
          <mc:Choice Requires="wps">
            <w:drawing>
              <wp:anchor distT="0" distB="0" distL="114300" distR="114300" simplePos="0" relativeHeight="251726848" behindDoc="0" locked="0" layoutInCell="1" allowOverlap="1" wp14:anchorId="0A18D5BE" wp14:editId="463B2801">
                <wp:simplePos x="0" y="0"/>
                <wp:positionH relativeFrom="column">
                  <wp:posOffset>4299833</wp:posOffset>
                </wp:positionH>
                <wp:positionV relativeFrom="paragraph">
                  <wp:posOffset>89535</wp:posOffset>
                </wp:positionV>
                <wp:extent cx="499621" cy="191135"/>
                <wp:effectExtent l="0" t="0" r="15240" b="18415"/>
                <wp:wrapNone/>
                <wp:docPr id="16" name="四角形: 角を丸くする 16"/>
                <wp:cNvGraphicFramePr/>
                <a:graphic xmlns:a="http://schemas.openxmlformats.org/drawingml/2006/main">
                  <a:graphicData uri="http://schemas.microsoft.com/office/word/2010/wordprocessingShape">
                    <wps:wsp>
                      <wps:cNvSpPr/>
                      <wps:spPr>
                        <a:xfrm>
                          <a:off x="0" y="0"/>
                          <a:ext cx="499621" cy="191135"/>
                        </a:xfrm>
                        <a:prstGeom prst="roundRect">
                          <a:avLst>
                            <a:gd name="adj" fmla="val 6170"/>
                          </a:avLst>
                        </a:prstGeom>
                        <a:noFill/>
                        <a:ln>
                          <a:solidFill>
                            <a:schemeClr val="accent1">
                              <a:lumMod val="60000"/>
                              <a:lumOff val="4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AA54AE8" id="四角形: 角を丸くする 16" o:spid="_x0000_s1026" style="position:absolute;left:0;text-align:left;margin-left:338.55pt;margin-top:7.05pt;width:39.35pt;height:15.0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04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" filled="f" strokecolor="#8eaadb [1940]" strokeweight="1pt">
                <v:stroke dashstyle="dash" joinstyle="miter"/>
              </v:roundrect>
            </w:pict>
          </mc:Fallback>
        </mc:AlternateContent>
      </w:r>
      <w:r w:rsidR="00926BAB" w:rsidRPr="00717E3D">
        <w:rPr>
          <w:noProof/>
        </w:rPr>
        <mc:AlternateContent>
          <mc:Choice Requires="wps">
            <w:drawing>
              <wp:anchor distT="0" distB="0" distL="114300" distR="114300" simplePos="0" relativeHeight="251701248" behindDoc="0" locked="0" layoutInCell="1" allowOverlap="1" wp14:anchorId="15B19DE6" wp14:editId="6D85F2DE">
                <wp:simplePos x="0" y="0"/>
                <wp:positionH relativeFrom="column">
                  <wp:posOffset>4705985</wp:posOffset>
                </wp:positionH>
                <wp:positionV relativeFrom="paragraph">
                  <wp:posOffset>304165</wp:posOffset>
                </wp:positionV>
                <wp:extent cx="240030" cy="183515"/>
                <wp:effectExtent l="38100" t="19050" r="7620" b="45085"/>
                <wp:wrapNone/>
                <wp:docPr id="256" name="矢印: 上下 256"/>
                <wp:cNvGraphicFramePr/>
                <a:graphic xmlns:a="http://schemas.openxmlformats.org/drawingml/2006/main">
                  <a:graphicData uri="http://schemas.microsoft.com/office/word/2010/wordprocessingShape">
                    <wps:wsp>
                      <wps:cNvSpPr/>
                      <wps:spPr>
                        <a:xfrm rot="10800000">
                          <a:off x="0" y="0"/>
                          <a:ext cx="240030" cy="183515"/>
                        </a:xfrm>
                        <a:prstGeom prst="upDownArrow">
                          <a:avLst>
                            <a:gd name="adj1" fmla="val 74203"/>
                            <a:gd name="adj2" fmla="val 27671"/>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5B81CB"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矢印: 上下 256" o:spid="_x0000_s1026" type="#_x0000_t70" style="position:absolute;left:0;text-align:left;margin-left:370.55pt;margin-top:23.95pt;width:18.9pt;height:14.45pt;rotation:180;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" adj="2786,5977" filled="f" strokecolor="black [3213]" strokeweight="1pt"/>
            </w:pict>
          </mc:Fallback>
        </mc:AlternateContent>
      </w:r>
      <w:r w:rsidR="00926BAB" w:rsidRPr="00717E3D">
        <w:rPr>
          <w:noProof/>
        </w:rPr>
        <mc:AlternateContent>
          <mc:Choice Requires="wps">
            <w:drawing>
              <wp:anchor distT="0" distB="0" distL="114300" distR="114300" simplePos="0" relativeHeight="251692032" behindDoc="0" locked="0" layoutInCell="1" allowOverlap="1" wp14:anchorId="6A83D4F1" wp14:editId="7E1017A0">
                <wp:simplePos x="0" y="0"/>
                <wp:positionH relativeFrom="column">
                  <wp:posOffset>19908</wp:posOffset>
                </wp:positionH>
                <wp:positionV relativeFrom="paragraph">
                  <wp:posOffset>36236</wp:posOffset>
                </wp:positionV>
                <wp:extent cx="3598223" cy="1318260"/>
                <wp:effectExtent l="0" t="0" r="21590" b="15240"/>
                <wp:wrapNone/>
                <wp:docPr id="270" name="四角形: 角を丸くする 270"/>
                <wp:cNvGraphicFramePr/>
                <a:graphic xmlns:a="http://schemas.openxmlformats.org/drawingml/2006/main">
                  <a:graphicData uri="http://schemas.microsoft.com/office/word/2010/wordprocessingShape">
                    <wps:wsp>
                      <wps:cNvSpPr/>
                      <wps:spPr>
                        <a:xfrm>
                          <a:off x="0" y="0"/>
                          <a:ext cx="3598223" cy="1318260"/>
                        </a:xfrm>
                        <a:prstGeom prst="roundRect">
                          <a:avLst>
                            <a:gd name="adj" fmla="val 6170"/>
                          </a:avLst>
                        </a:prstGeom>
                        <a:noFill/>
                        <a:ln>
                          <a:solidFill>
                            <a:schemeClr val="accent1">
                              <a:lumMod val="60000"/>
                              <a:lumOff val="4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EA0785" id="四角形: 角を丸くする 270" o:spid="_x0000_s1026" style="position:absolute;left:0;text-align:left;margin-left:1.55pt;margin-top:2.85pt;width:283.3pt;height:103.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404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" filled="f" strokecolor="#8eaadb [1940]" strokeweight="1pt">
                <v:stroke dashstyle="dash" joinstyle="miter"/>
              </v:roundrect>
            </w:pict>
          </mc:Fallback>
        </mc:AlternateContent>
      </w:r>
      <w:r w:rsidR="00926BAB" w:rsidRPr="00717E3D">
        <w:rPr>
          <w:noProof/>
        </w:rPr>
        <mc:AlternateContent>
          <mc:Choice Requires="wps">
            <w:drawing>
              <wp:anchor distT="0" distB="0" distL="114300" distR="114300" simplePos="0" relativeHeight="251689984" behindDoc="0" locked="0" layoutInCell="1" allowOverlap="1" wp14:anchorId="2EA59F89" wp14:editId="4A674704">
                <wp:simplePos x="0" y="0"/>
                <wp:positionH relativeFrom="column">
                  <wp:posOffset>1870520</wp:posOffset>
                </wp:positionH>
                <wp:positionV relativeFrom="paragraph">
                  <wp:posOffset>236822</wp:posOffset>
                </wp:positionV>
                <wp:extent cx="2895600" cy="1152525"/>
                <wp:effectExtent l="0" t="0" r="0" b="6985"/>
                <wp:wrapNone/>
                <wp:docPr id="273" name="テキスト ボックス 273"/>
                <wp:cNvGraphicFramePr/>
                <a:graphic xmlns:a="http://schemas.openxmlformats.org/drawingml/2006/main">
                  <a:graphicData uri="http://schemas.microsoft.com/office/word/2010/wordprocessingShape">
                    <wps:wsp>
                      <wps:cNvSpPr txBox="1"/>
                      <wps:spPr>
                        <a:xfrm>
                          <a:off x="0" y="0"/>
                          <a:ext cx="2895600" cy="1152525"/>
                        </a:xfrm>
                        <a:prstGeom prst="rect">
                          <a:avLst/>
                        </a:prstGeom>
                        <a:noFill/>
                        <a:ln w="6350">
                          <a:noFill/>
                        </a:ln>
                      </wps:spPr>
                      <wps:txbx>
                        <w:txbxContent>
                          <w:p w14:paraId="7381F8B6" w14:textId="77777777" w:rsidR="002A6F22" w:rsidRPr="00D205AF" w:rsidRDefault="002A6F22" w:rsidP="00717E3D">
                            <w:pPr>
                              <w:pStyle w:val="a7"/>
                              <w:numPr>
                                <w:ilvl w:val="0"/>
                                <w:numId w:val="43"/>
                              </w:numPr>
                              <w:snapToGrid w:val="0"/>
                              <w:ind w:leftChars="0" w:left="142" w:firstLineChars="0" w:hanging="142"/>
                              <w:rPr>
                                <w:rFonts w:ascii="ＭＳ Ｐゴシック" w:eastAsia="ＭＳ Ｐゴシック" w:hAnsi="ＭＳ Ｐゴシック"/>
                                <w:sz w:val="16"/>
                                <w:szCs w:val="16"/>
                              </w:rPr>
                            </w:pPr>
                            <w:r w:rsidRPr="00D205AF">
                              <w:rPr>
                                <w:rFonts w:ascii="ＭＳ Ｐゴシック" w:eastAsia="ＭＳ Ｐゴシック" w:hAnsi="ＭＳ Ｐゴシック" w:hint="eastAsia"/>
                                <w:sz w:val="16"/>
                                <w:szCs w:val="16"/>
                              </w:rPr>
                              <w:t>市場へのアクセスが容易な農場</w:t>
                            </w:r>
                          </w:p>
                          <w:p w14:paraId="5C2F642A" w14:textId="77777777" w:rsidR="002A6F22" w:rsidRPr="00D205AF" w:rsidRDefault="002A6F22" w:rsidP="00717E3D">
                            <w:pPr>
                              <w:pStyle w:val="a7"/>
                              <w:numPr>
                                <w:ilvl w:val="0"/>
                                <w:numId w:val="43"/>
                              </w:numPr>
                              <w:snapToGrid w:val="0"/>
                              <w:ind w:leftChars="0" w:left="142" w:firstLineChars="0" w:hanging="142"/>
                              <w:rPr>
                                <w:rFonts w:ascii="ＭＳ Ｐゴシック" w:eastAsia="ＭＳ Ｐゴシック" w:hAnsi="ＭＳ Ｐゴシック"/>
                                <w:sz w:val="16"/>
                                <w:szCs w:val="16"/>
                              </w:rPr>
                            </w:pPr>
                            <w:r w:rsidRPr="00D205AF">
                              <w:rPr>
                                <w:rFonts w:ascii="ＭＳ Ｐゴシック" w:eastAsia="ＭＳ Ｐゴシック" w:hAnsi="ＭＳ Ｐゴシック" w:hint="eastAsia"/>
                                <w:sz w:val="16"/>
                                <w:szCs w:val="16"/>
                              </w:rPr>
                              <w:t>公民館の整備</w:t>
                            </w:r>
                          </w:p>
                          <w:p w14:paraId="21227773" w14:textId="77777777" w:rsidR="002A6F22" w:rsidRPr="00D205AF" w:rsidRDefault="002A6F22" w:rsidP="00717E3D">
                            <w:pPr>
                              <w:pStyle w:val="a7"/>
                              <w:numPr>
                                <w:ilvl w:val="0"/>
                                <w:numId w:val="43"/>
                              </w:numPr>
                              <w:snapToGrid w:val="0"/>
                              <w:ind w:leftChars="0" w:left="142" w:firstLineChars="0" w:hanging="142"/>
                              <w:rPr>
                                <w:rFonts w:ascii="ＭＳ Ｐゴシック" w:eastAsia="ＭＳ Ｐゴシック" w:hAnsi="ＭＳ Ｐゴシック"/>
                                <w:sz w:val="16"/>
                                <w:szCs w:val="16"/>
                              </w:rPr>
                            </w:pPr>
                            <w:r w:rsidRPr="00D205AF">
                              <w:rPr>
                                <w:rFonts w:ascii="ＭＳ Ｐゴシック" w:eastAsia="ＭＳ Ｐゴシック" w:hAnsi="ＭＳ Ｐゴシック" w:hint="eastAsia"/>
                                <w:sz w:val="16"/>
                                <w:szCs w:val="16"/>
                              </w:rPr>
                              <w:t>水供給の整備</w:t>
                            </w:r>
                          </w:p>
                          <w:p w14:paraId="424D4899" w14:textId="77777777" w:rsidR="002A6F22" w:rsidRPr="00D205AF" w:rsidRDefault="002A6F22" w:rsidP="00717E3D">
                            <w:pPr>
                              <w:pStyle w:val="a7"/>
                              <w:numPr>
                                <w:ilvl w:val="0"/>
                                <w:numId w:val="43"/>
                              </w:numPr>
                              <w:snapToGrid w:val="0"/>
                              <w:ind w:leftChars="0" w:left="142" w:firstLineChars="0" w:hanging="142"/>
                              <w:rPr>
                                <w:rFonts w:ascii="ＭＳ Ｐゴシック" w:eastAsia="ＭＳ Ｐゴシック" w:hAnsi="ＭＳ Ｐゴシック"/>
                                <w:sz w:val="16"/>
                                <w:szCs w:val="16"/>
                              </w:rPr>
                            </w:pPr>
                            <w:r w:rsidRPr="00D205AF">
                              <w:rPr>
                                <w:rFonts w:ascii="ＭＳ Ｐゴシック" w:eastAsia="ＭＳ Ｐゴシック" w:hAnsi="ＭＳ Ｐゴシック" w:hint="eastAsia"/>
                                <w:sz w:val="16"/>
                                <w:szCs w:val="16"/>
                              </w:rPr>
                              <w:t>農林業での生計改善支援</w:t>
                            </w:r>
                          </w:p>
                          <w:p w14:paraId="29E6FCE9" w14:textId="77777777" w:rsidR="002A6F22" w:rsidRPr="00D205AF" w:rsidRDefault="002A6F22" w:rsidP="00717E3D">
                            <w:pPr>
                              <w:pStyle w:val="a7"/>
                              <w:numPr>
                                <w:ilvl w:val="0"/>
                                <w:numId w:val="43"/>
                              </w:numPr>
                              <w:snapToGrid w:val="0"/>
                              <w:ind w:leftChars="0" w:left="142" w:firstLineChars="0" w:hanging="142"/>
                              <w:rPr>
                                <w:rFonts w:ascii="ＭＳ Ｐゴシック" w:eastAsia="ＭＳ Ｐゴシック" w:hAnsi="ＭＳ Ｐゴシック"/>
                                <w:sz w:val="16"/>
                                <w:szCs w:val="16"/>
                              </w:rPr>
                            </w:pPr>
                            <w:r w:rsidRPr="00D205AF">
                              <w:rPr>
                                <w:rFonts w:ascii="ＭＳ Ｐゴシック" w:eastAsia="ＭＳ Ｐゴシック" w:hAnsi="ＭＳ Ｐゴシック" w:hint="eastAsia"/>
                                <w:sz w:val="16"/>
                                <w:szCs w:val="16"/>
                              </w:rPr>
                              <w:t>教育面の支援（スポーツ施設、</w:t>
                            </w:r>
                          </w:p>
                          <w:p w14:paraId="1D813CA1" w14:textId="77777777" w:rsidR="002A6F22" w:rsidRPr="00D205AF" w:rsidRDefault="002A6F22" w:rsidP="00717E3D">
                            <w:pPr>
                              <w:pStyle w:val="a7"/>
                              <w:snapToGrid w:val="0"/>
                              <w:ind w:leftChars="0" w:left="142" w:firstLineChars="0" w:firstLine="0"/>
                              <w:rPr>
                                <w:rFonts w:ascii="ＭＳ Ｐゴシック" w:eastAsia="ＭＳ Ｐゴシック" w:hAnsi="ＭＳ Ｐゴシック"/>
                                <w:sz w:val="16"/>
                                <w:szCs w:val="16"/>
                              </w:rPr>
                            </w:pPr>
                            <w:r w:rsidRPr="00D205AF">
                              <w:rPr>
                                <w:rFonts w:ascii="ＭＳ Ｐゴシック" w:eastAsia="ＭＳ Ｐゴシック" w:hAnsi="ＭＳ Ｐゴシック" w:hint="eastAsia"/>
                                <w:sz w:val="16"/>
                                <w:szCs w:val="16"/>
                              </w:rPr>
                              <w:t>奨学金）など</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2EA59F89" id="テキスト ボックス 273" o:spid="_x0000_s1040" type="#_x0000_t202" style="position:absolute;left:0;text-align:left;margin-left:147.3pt;margin-top:18.65pt;width:228pt;height:90.75pt;z-index:2516899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" filled="f" stroked="f" strokeweight=".5pt">
                <v:textbox style="mso-fit-shape-to-text:t">
                  <w:txbxContent>
                    <w:p w14:paraId="7381F8B6" w14:textId="77777777" w:rsidR="002A6F22" w:rsidRPr="00D205AF" w:rsidRDefault="002A6F22" w:rsidP="00717E3D">
                      <w:pPr>
                        <w:pStyle w:val="a7"/>
                        <w:numPr>
                          <w:ilvl w:val="0"/>
                          <w:numId w:val="43"/>
                        </w:numPr>
                        <w:snapToGrid w:val="0"/>
                        <w:ind w:leftChars="0" w:left="142" w:firstLineChars="0" w:hanging="142"/>
                        <w:rPr>
                          <w:rFonts w:ascii="ＭＳ Ｐゴシック" w:eastAsia="ＭＳ Ｐゴシック" w:hAnsi="ＭＳ Ｐゴシック"/>
                          <w:sz w:val="16"/>
                          <w:szCs w:val="16"/>
                        </w:rPr>
                      </w:pPr>
                      <w:r w:rsidRPr="00D205AF">
                        <w:rPr>
                          <w:rFonts w:ascii="ＭＳ Ｐゴシック" w:eastAsia="ＭＳ Ｐゴシック" w:hAnsi="ＭＳ Ｐゴシック" w:hint="eastAsia"/>
                          <w:sz w:val="16"/>
                          <w:szCs w:val="16"/>
                        </w:rPr>
                        <w:t>市場へのアクセスが容易な農場</w:t>
                      </w:r>
                    </w:p>
                    <w:p w14:paraId="5C2F642A" w14:textId="77777777" w:rsidR="002A6F22" w:rsidRPr="00D205AF" w:rsidRDefault="002A6F22" w:rsidP="00717E3D">
                      <w:pPr>
                        <w:pStyle w:val="a7"/>
                        <w:numPr>
                          <w:ilvl w:val="0"/>
                          <w:numId w:val="43"/>
                        </w:numPr>
                        <w:snapToGrid w:val="0"/>
                        <w:ind w:leftChars="0" w:left="142" w:firstLineChars="0" w:hanging="142"/>
                        <w:rPr>
                          <w:rFonts w:ascii="ＭＳ Ｐゴシック" w:eastAsia="ＭＳ Ｐゴシック" w:hAnsi="ＭＳ Ｐゴシック"/>
                          <w:sz w:val="16"/>
                          <w:szCs w:val="16"/>
                        </w:rPr>
                      </w:pPr>
                      <w:r w:rsidRPr="00D205AF">
                        <w:rPr>
                          <w:rFonts w:ascii="ＭＳ Ｐゴシック" w:eastAsia="ＭＳ Ｐゴシック" w:hAnsi="ＭＳ Ｐゴシック" w:hint="eastAsia"/>
                          <w:sz w:val="16"/>
                          <w:szCs w:val="16"/>
                        </w:rPr>
                        <w:t>公民館の整備</w:t>
                      </w:r>
                    </w:p>
                    <w:p w14:paraId="21227773" w14:textId="77777777" w:rsidR="002A6F22" w:rsidRPr="00D205AF" w:rsidRDefault="002A6F22" w:rsidP="00717E3D">
                      <w:pPr>
                        <w:pStyle w:val="a7"/>
                        <w:numPr>
                          <w:ilvl w:val="0"/>
                          <w:numId w:val="43"/>
                        </w:numPr>
                        <w:snapToGrid w:val="0"/>
                        <w:ind w:leftChars="0" w:left="142" w:firstLineChars="0" w:hanging="142"/>
                        <w:rPr>
                          <w:rFonts w:ascii="ＭＳ Ｐゴシック" w:eastAsia="ＭＳ Ｐゴシック" w:hAnsi="ＭＳ Ｐゴシック"/>
                          <w:sz w:val="16"/>
                          <w:szCs w:val="16"/>
                        </w:rPr>
                      </w:pPr>
                      <w:r w:rsidRPr="00D205AF">
                        <w:rPr>
                          <w:rFonts w:ascii="ＭＳ Ｐゴシック" w:eastAsia="ＭＳ Ｐゴシック" w:hAnsi="ＭＳ Ｐゴシック" w:hint="eastAsia"/>
                          <w:sz w:val="16"/>
                          <w:szCs w:val="16"/>
                        </w:rPr>
                        <w:t>水供給の整備</w:t>
                      </w:r>
                    </w:p>
                    <w:p w14:paraId="424D4899" w14:textId="77777777" w:rsidR="002A6F22" w:rsidRPr="00D205AF" w:rsidRDefault="002A6F22" w:rsidP="00717E3D">
                      <w:pPr>
                        <w:pStyle w:val="a7"/>
                        <w:numPr>
                          <w:ilvl w:val="0"/>
                          <w:numId w:val="43"/>
                        </w:numPr>
                        <w:snapToGrid w:val="0"/>
                        <w:ind w:leftChars="0" w:left="142" w:firstLineChars="0" w:hanging="142"/>
                        <w:rPr>
                          <w:rFonts w:ascii="ＭＳ Ｐゴシック" w:eastAsia="ＭＳ Ｐゴシック" w:hAnsi="ＭＳ Ｐゴシック"/>
                          <w:sz w:val="16"/>
                          <w:szCs w:val="16"/>
                        </w:rPr>
                      </w:pPr>
                      <w:r w:rsidRPr="00D205AF">
                        <w:rPr>
                          <w:rFonts w:ascii="ＭＳ Ｐゴシック" w:eastAsia="ＭＳ Ｐゴシック" w:hAnsi="ＭＳ Ｐゴシック" w:hint="eastAsia"/>
                          <w:sz w:val="16"/>
                          <w:szCs w:val="16"/>
                        </w:rPr>
                        <w:t>農林業での生計改善支援</w:t>
                      </w:r>
                    </w:p>
                    <w:p w14:paraId="29E6FCE9" w14:textId="77777777" w:rsidR="002A6F22" w:rsidRPr="00D205AF" w:rsidRDefault="002A6F22" w:rsidP="00717E3D">
                      <w:pPr>
                        <w:pStyle w:val="a7"/>
                        <w:numPr>
                          <w:ilvl w:val="0"/>
                          <w:numId w:val="43"/>
                        </w:numPr>
                        <w:snapToGrid w:val="0"/>
                        <w:ind w:leftChars="0" w:left="142" w:firstLineChars="0" w:hanging="142"/>
                        <w:rPr>
                          <w:rFonts w:ascii="ＭＳ Ｐゴシック" w:eastAsia="ＭＳ Ｐゴシック" w:hAnsi="ＭＳ Ｐゴシック"/>
                          <w:sz w:val="16"/>
                          <w:szCs w:val="16"/>
                        </w:rPr>
                      </w:pPr>
                      <w:r w:rsidRPr="00D205AF">
                        <w:rPr>
                          <w:rFonts w:ascii="ＭＳ Ｐゴシック" w:eastAsia="ＭＳ Ｐゴシック" w:hAnsi="ＭＳ Ｐゴシック" w:hint="eastAsia"/>
                          <w:sz w:val="16"/>
                          <w:szCs w:val="16"/>
                        </w:rPr>
                        <w:t>教育面の支援（スポーツ施設、</w:t>
                      </w:r>
                    </w:p>
                    <w:p w14:paraId="1D813CA1" w14:textId="77777777" w:rsidR="002A6F22" w:rsidRPr="00D205AF" w:rsidRDefault="002A6F22" w:rsidP="00717E3D">
                      <w:pPr>
                        <w:pStyle w:val="a7"/>
                        <w:snapToGrid w:val="0"/>
                        <w:ind w:leftChars="0" w:left="142" w:firstLineChars="0" w:firstLine="0"/>
                        <w:rPr>
                          <w:rFonts w:ascii="ＭＳ Ｐゴシック" w:eastAsia="ＭＳ Ｐゴシック" w:hAnsi="ＭＳ Ｐゴシック"/>
                          <w:sz w:val="16"/>
                          <w:szCs w:val="16"/>
                        </w:rPr>
                      </w:pPr>
                      <w:r w:rsidRPr="00D205AF">
                        <w:rPr>
                          <w:rFonts w:ascii="ＭＳ Ｐゴシック" w:eastAsia="ＭＳ Ｐゴシック" w:hAnsi="ＭＳ Ｐゴシック" w:hint="eastAsia"/>
                          <w:sz w:val="16"/>
                          <w:szCs w:val="16"/>
                        </w:rPr>
                        <w:t>奨学金）など</w:t>
                      </w:r>
                    </w:p>
                  </w:txbxContent>
                </v:textbox>
              </v:shape>
            </w:pict>
          </mc:Fallback>
        </mc:AlternateContent>
      </w:r>
      <w:r w:rsidR="00926BAB" w:rsidRPr="00717E3D">
        <w:rPr>
          <w:noProof/>
        </w:rPr>
        <mc:AlternateContent>
          <mc:Choice Requires="wps">
            <w:drawing>
              <wp:anchor distT="0" distB="0" distL="114300" distR="114300" simplePos="0" relativeHeight="251686912" behindDoc="0" locked="0" layoutInCell="1" allowOverlap="1" wp14:anchorId="660749C9" wp14:editId="4072AD71">
                <wp:simplePos x="0" y="0"/>
                <wp:positionH relativeFrom="column">
                  <wp:posOffset>1773571</wp:posOffset>
                </wp:positionH>
                <wp:positionV relativeFrom="paragraph">
                  <wp:posOffset>56515</wp:posOffset>
                </wp:positionV>
                <wp:extent cx="1818005" cy="1237615"/>
                <wp:effectExtent l="228600" t="0" r="29845" b="38735"/>
                <wp:wrapNone/>
                <wp:docPr id="271" name="思考の吹き出し: 雲形 271"/>
                <wp:cNvGraphicFramePr/>
                <a:graphic xmlns:a="http://schemas.openxmlformats.org/drawingml/2006/main">
                  <a:graphicData uri="http://schemas.microsoft.com/office/word/2010/wordprocessingShape">
                    <wps:wsp>
                      <wps:cNvSpPr/>
                      <wps:spPr>
                        <a:xfrm>
                          <a:off x="0" y="0"/>
                          <a:ext cx="1818005" cy="1237615"/>
                        </a:xfrm>
                        <a:prstGeom prst="cloudCallout">
                          <a:avLst>
                            <a:gd name="adj1" fmla="val -60464"/>
                            <a:gd name="adj2" fmla="val 20721"/>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DD3ED3C" w14:textId="77777777" w:rsidR="002A6F22" w:rsidRDefault="002A6F22" w:rsidP="00717E3D">
                            <w:pPr>
                              <w:ind w:firstLine="198"/>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0749C9"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思考の吹き出し: 雲形 271" o:spid="_x0000_s1041" type="#_x0000_t106" style="position:absolute;left:0;text-align:left;margin-left:139.65pt;margin-top:4.45pt;width:143.15pt;height:97.4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" adj="-2260,15276" fillcolor="white [3212]" strokecolor="black [3213]" strokeweight="1pt">
                <v:stroke joinstyle="miter"/>
                <v:textbox>
                  <w:txbxContent>
                    <w:p w14:paraId="2DD3ED3C" w14:textId="77777777" w:rsidR="002A6F22" w:rsidRDefault="002A6F22" w:rsidP="00717E3D">
                      <w:pPr>
                        <w:ind w:firstLine="198"/>
                        <w:jc w:val="center"/>
                      </w:pPr>
                    </w:p>
                  </w:txbxContent>
                </v:textbox>
              </v:shape>
            </w:pict>
          </mc:Fallback>
        </mc:AlternateContent>
      </w:r>
    </w:p>
    <w:p w14:paraId="35BB4FD6" w14:textId="174001DB" w:rsidR="00926BAB" w:rsidRDefault="00926BAB" w:rsidP="00717E3D">
      <w:pPr>
        <w:ind w:firstLine="198"/>
      </w:pPr>
      <w:r w:rsidRPr="00717E3D">
        <w:rPr>
          <w:noProof/>
        </w:rPr>
        <mc:AlternateContent>
          <mc:Choice Requires="wps">
            <w:drawing>
              <wp:anchor distT="0" distB="0" distL="114300" distR="114300" simplePos="0" relativeHeight="251693056" behindDoc="0" locked="0" layoutInCell="1" allowOverlap="1" wp14:anchorId="01663A37" wp14:editId="50CA2C9E">
                <wp:simplePos x="0" y="0"/>
                <wp:positionH relativeFrom="column">
                  <wp:posOffset>3931508</wp:posOffset>
                </wp:positionH>
                <wp:positionV relativeFrom="paragraph">
                  <wp:posOffset>182245</wp:posOffset>
                </wp:positionV>
                <wp:extent cx="771525" cy="276225"/>
                <wp:effectExtent l="0" t="0" r="0" b="0"/>
                <wp:wrapNone/>
                <wp:docPr id="268" name="テキスト ボックス 268"/>
                <wp:cNvGraphicFramePr/>
                <a:graphic xmlns:a="http://schemas.openxmlformats.org/drawingml/2006/main">
                  <a:graphicData uri="http://schemas.microsoft.com/office/word/2010/wordprocessingShape">
                    <wps:wsp>
                      <wps:cNvSpPr txBox="1"/>
                      <wps:spPr>
                        <a:xfrm>
                          <a:off x="0" y="0"/>
                          <a:ext cx="771525" cy="276225"/>
                        </a:xfrm>
                        <a:prstGeom prst="rect">
                          <a:avLst/>
                        </a:prstGeom>
                        <a:noFill/>
                        <a:ln w="6350">
                          <a:noFill/>
                        </a:ln>
                      </wps:spPr>
                      <wps:txbx>
                        <w:txbxContent>
                          <w:p w14:paraId="4CDDFBF2" w14:textId="77777777" w:rsidR="002A6F22" w:rsidRPr="00D205AF" w:rsidRDefault="002A6F22" w:rsidP="00926BAB">
                            <w:pPr>
                              <w:ind w:firstLineChars="0" w:firstLine="0"/>
                              <w:rPr>
                                <w:rFonts w:ascii="ＭＳ Ｐゴシック" w:eastAsia="ＭＳ Ｐゴシック" w:hAnsi="ＭＳ Ｐゴシック"/>
                                <w:sz w:val="18"/>
                                <w:u w:val="single"/>
                              </w:rPr>
                            </w:pPr>
                            <w:r w:rsidRPr="00D205AF">
                              <w:rPr>
                                <w:rFonts w:ascii="ＭＳ Ｐゴシック" w:eastAsia="ＭＳ Ｐゴシック" w:hAnsi="ＭＳ Ｐゴシック" w:hint="eastAsia"/>
                                <w:sz w:val="18"/>
                                <w:u w:val="single"/>
                              </w:rPr>
                              <w:t>調査団・先住民族現地専門家</w:t>
                            </w:r>
                          </w:p>
                          <w:p w14:paraId="0DE8E603" w14:textId="2D9F7593" w:rsidR="002A6F22" w:rsidRPr="00D205AF" w:rsidRDefault="002A6F22" w:rsidP="00717E3D">
                            <w:pPr>
                              <w:ind w:firstLineChars="0" w:firstLine="0"/>
                              <w:rPr>
                                <w:rFonts w:ascii="ＭＳ Ｐゴシック" w:eastAsia="ＭＳ Ｐゴシック" w:hAnsi="ＭＳ Ｐゴシック"/>
                                <w:sz w:val="18"/>
                                <w:u w:val="singl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01663A37" id="テキスト ボックス 268" o:spid="_x0000_s1042" type="#_x0000_t202" style="position:absolute;left:0;text-align:left;margin-left:309.55pt;margin-top:14.35pt;width:60.75pt;height:21.75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" filled="f" stroked="f" strokeweight=".5pt">
                <v:textbox style="mso-fit-shape-to-text:t">
                  <w:txbxContent>
                    <w:p w14:paraId="4CDDFBF2" w14:textId="77777777" w:rsidR="002A6F22" w:rsidRPr="00D205AF" w:rsidRDefault="002A6F22" w:rsidP="00926BAB">
                      <w:pPr>
                        <w:ind w:firstLineChars="0" w:firstLine="0"/>
                        <w:rPr>
                          <w:rFonts w:ascii="ＭＳ Ｐゴシック" w:eastAsia="ＭＳ Ｐゴシック" w:hAnsi="ＭＳ Ｐゴシック"/>
                          <w:sz w:val="18"/>
                          <w:u w:val="single"/>
                        </w:rPr>
                      </w:pPr>
                      <w:r w:rsidRPr="00D205AF">
                        <w:rPr>
                          <w:rFonts w:ascii="ＭＳ Ｐゴシック" w:eastAsia="ＭＳ Ｐゴシック" w:hAnsi="ＭＳ Ｐゴシック" w:hint="eastAsia"/>
                          <w:sz w:val="18"/>
                          <w:u w:val="single"/>
                        </w:rPr>
                        <w:t>調査団・先住民族現地専門家</w:t>
                      </w:r>
                    </w:p>
                    <w:p w14:paraId="0DE8E603" w14:textId="2D9F7593" w:rsidR="002A6F22" w:rsidRPr="00D205AF" w:rsidRDefault="002A6F22" w:rsidP="00717E3D">
                      <w:pPr>
                        <w:ind w:firstLineChars="0" w:firstLine="0"/>
                        <w:rPr>
                          <w:rFonts w:ascii="ＭＳ Ｐゴシック" w:eastAsia="ＭＳ Ｐゴシック" w:hAnsi="ＭＳ Ｐゴシック"/>
                          <w:sz w:val="18"/>
                          <w:u w:val="single"/>
                        </w:rPr>
                      </w:pPr>
                    </w:p>
                  </w:txbxContent>
                </v:textbox>
              </v:shape>
            </w:pict>
          </mc:Fallback>
        </mc:AlternateContent>
      </w:r>
    </w:p>
    <w:p w14:paraId="44BF85E9" w14:textId="06B816A2" w:rsidR="00926BAB" w:rsidRDefault="00926BAB" w:rsidP="00717E3D">
      <w:pPr>
        <w:ind w:firstLine="198"/>
      </w:pPr>
      <w:r w:rsidRPr="00717E3D">
        <w:rPr>
          <w:noProof/>
        </w:rPr>
        <mc:AlternateContent>
          <mc:Choice Requires="wps">
            <w:drawing>
              <wp:anchor distT="0" distB="0" distL="114300" distR="114300" simplePos="0" relativeHeight="251695104" behindDoc="0" locked="0" layoutInCell="1" allowOverlap="1" wp14:anchorId="5B8E02B8" wp14:editId="282AD668">
                <wp:simplePos x="0" y="0"/>
                <wp:positionH relativeFrom="column">
                  <wp:posOffset>3687437</wp:posOffset>
                </wp:positionH>
                <wp:positionV relativeFrom="paragraph">
                  <wp:posOffset>198359</wp:posOffset>
                </wp:positionV>
                <wp:extent cx="227330" cy="331973"/>
                <wp:effectExtent l="24130" t="13970" r="0" b="44450"/>
                <wp:wrapNone/>
                <wp:docPr id="269" name="矢印: 上下 269"/>
                <wp:cNvGraphicFramePr/>
                <a:graphic xmlns:a="http://schemas.openxmlformats.org/drawingml/2006/main">
                  <a:graphicData uri="http://schemas.microsoft.com/office/word/2010/wordprocessingShape">
                    <wps:wsp>
                      <wps:cNvSpPr/>
                      <wps:spPr>
                        <a:xfrm rot="5400000">
                          <a:off x="0" y="0"/>
                          <a:ext cx="227330" cy="331973"/>
                        </a:xfrm>
                        <a:prstGeom prst="upDownArrow">
                          <a:avLst>
                            <a:gd name="adj1" fmla="val 47994"/>
                            <a:gd name="adj2" fmla="val 50000"/>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B3ABE1" id="矢印: 上下 269" o:spid="_x0000_s1026" type="#_x0000_t70" style="position:absolute;left:0;text-align:left;margin-left:290.35pt;margin-top:15.6pt;width:17.9pt;height:26.15pt;rotation:9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" adj="5617,7396" filled="f" strokecolor="black [3213]" strokeweight="1pt"/>
            </w:pict>
          </mc:Fallback>
        </mc:AlternateContent>
      </w:r>
      <w:r w:rsidRPr="00717E3D">
        <w:rPr>
          <w:noProof/>
        </w:rPr>
        <mc:AlternateContent>
          <mc:Choice Requires="wps">
            <w:drawing>
              <wp:anchor distT="0" distB="0" distL="114300" distR="114300" simplePos="0" relativeHeight="251696128" behindDoc="0" locked="0" layoutInCell="1" allowOverlap="1" wp14:anchorId="5FC547EE" wp14:editId="441BC265">
                <wp:simplePos x="0" y="0"/>
                <wp:positionH relativeFrom="column">
                  <wp:posOffset>3905060</wp:posOffset>
                </wp:positionH>
                <wp:positionV relativeFrom="paragraph">
                  <wp:posOffset>147320</wp:posOffset>
                </wp:positionV>
                <wp:extent cx="2895600" cy="713710"/>
                <wp:effectExtent l="0" t="0" r="0" b="0"/>
                <wp:wrapNone/>
                <wp:docPr id="267" name="テキスト ボックス 267"/>
                <wp:cNvGraphicFramePr/>
                <a:graphic xmlns:a="http://schemas.openxmlformats.org/drawingml/2006/main">
                  <a:graphicData uri="http://schemas.microsoft.com/office/word/2010/wordprocessingShape">
                    <wps:wsp>
                      <wps:cNvSpPr txBox="1"/>
                      <wps:spPr>
                        <a:xfrm>
                          <a:off x="0" y="0"/>
                          <a:ext cx="2895600" cy="713710"/>
                        </a:xfrm>
                        <a:prstGeom prst="rect">
                          <a:avLst/>
                        </a:prstGeom>
                        <a:noFill/>
                        <a:ln w="6350">
                          <a:noFill/>
                        </a:ln>
                      </wps:spPr>
                      <wps:txbx>
                        <w:txbxContent>
                          <w:p w14:paraId="3906F198" w14:textId="77777777" w:rsidR="002A6F22" w:rsidRPr="00D205AF" w:rsidRDefault="002A6F22" w:rsidP="00717E3D">
                            <w:pPr>
                              <w:pStyle w:val="a3"/>
                              <w:numPr>
                                <w:ilvl w:val="0"/>
                                <w:numId w:val="44"/>
                              </w:numPr>
                              <w:ind w:left="142" w:firstLineChars="0" w:hanging="142"/>
                              <w:rPr>
                                <w:rFonts w:ascii="ＭＳ Ｐゴシック" w:eastAsia="ＭＳ Ｐゴシック" w:hAnsi="ＭＳ Ｐゴシック"/>
                                <w:b w:val="0"/>
                                <w:i w:val="0"/>
                              </w:rPr>
                            </w:pPr>
                            <w:r w:rsidRPr="00D205AF">
                              <w:rPr>
                                <w:rFonts w:ascii="ＭＳ Ｐゴシック" w:eastAsia="ＭＳ Ｐゴシック" w:hAnsi="ＭＳ Ｐゴシック" w:hint="eastAsia"/>
                                <w:b w:val="0"/>
                                <w:i w:val="0"/>
                              </w:rPr>
                              <w:t>現地専門家を介した密なコミュニ</w:t>
                            </w:r>
                          </w:p>
                          <w:p w14:paraId="5A6F2BA9" w14:textId="77777777" w:rsidR="002A6F22" w:rsidRPr="00D205AF" w:rsidRDefault="002A6F22" w:rsidP="00717E3D">
                            <w:pPr>
                              <w:pStyle w:val="a3"/>
                              <w:ind w:left="142" w:firstLineChars="0" w:firstLine="0"/>
                              <w:rPr>
                                <w:rFonts w:ascii="ＭＳ Ｐゴシック" w:eastAsia="ＭＳ Ｐゴシック" w:hAnsi="ＭＳ Ｐゴシック"/>
                                <w:b w:val="0"/>
                                <w:i w:val="0"/>
                              </w:rPr>
                            </w:pPr>
                            <w:r w:rsidRPr="00D205AF">
                              <w:rPr>
                                <w:rFonts w:ascii="ＭＳ Ｐゴシック" w:eastAsia="ＭＳ Ｐゴシック" w:hAnsi="ＭＳ Ｐゴシック" w:hint="eastAsia"/>
                                <w:b w:val="0"/>
                                <w:i w:val="0"/>
                              </w:rPr>
                              <w:t>ケーション</w:t>
                            </w:r>
                          </w:p>
                          <w:p w14:paraId="75EACB42" w14:textId="77777777" w:rsidR="002A6F22" w:rsidRPr="00D205AF" w:rsidRDefault="002A6F22" w:rsidP="00717E3D">
                            <w:pPr>
                              <w:pStyle w:val="a3"/>
                              <w:numPr>
                                <w:ilvl w:val="0"/>
                                <w:numId w:val="44"/>
                              </w:numPr>
                              <w:ind w:left="142" w:firstLineChars="0" w:hanging="142"/>
                              <w:rPr>
                                <w:rFonts w:ascii="ＭＳ Ｐゴシック" w:eastAsia="ＭＳ Ｐゴシック" w:hAnsi="ＭＳ Ｐゴシック"/>
                                <w:b w:val="0"/>
                                <w:i w:val="0"/>
                              </w:rPr>
                            </w:pPr>
                            <w:r w:rsidRPr="00D205AF">
                              <w:rPr>
                                <w:rFonts w:ascii="ＭＳ Ｐゴシック" w:eastAsia="ＭＳ Ｐゴシック" w:hAnsi="ＭＳ Ｐゴシック" w:hint="eastAsia"/>
                                <w:b w:val="0"/>
                                <w:i w:val="0"/>
                              </w:rPr>
                              <w:t>先住民族とのスムーズな合意</w:t>
                            </w:r>
                          </w:p>
                          <w:p w14:paraId="4B848D26" w14:textId="77777777" w:rsidR="002A6F22" w:rsidRPr="00D205AF" w:rsidRDefault="002A6F22" w:rsidP="00717E3D">
                            <w:pPr>
                              <w:pStyle w:val="a3"/>
                              <w:numPr>
                                <w:ilvl w:val="0"/>
                                <w:numId w:val="44"/>
                              </w:numPr>
                              <w:ind w:left="142" w:firstLineChars="0" w:hanging="142"/>
                              <w:rPr>
                                <w:rFonts w:ascii="ＭＳ Ｐゴシック" w:eastAsia="ＭＳ Ｐゴシック" w:hAnsi="ＭＳ Ｐゴシック"/>
                                <w:b w:val="0"/>
                                <w:i w:val="0"/>
                              </w:rPr>
                            </w:pPr>
                            <w:r w:rsidRPr="00D205AF">
                              <w:rPr>
                                <w:rFonts w:ascii="ＭＳ Ｐゴシック" w:eastAsia="ＭＳ Ｐゴシック" w:hAnsi="ＭＳ Ｐゴシック" w:hint="eastAsia"/>
                                <w:b w:val="0"/>
                                <w:i w:val="0"/>
                              </w:rPr>
                              <w:t>的確な先住民族計画の策定支援</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547EE" id="テキスト ボックス 267" o:spid="_x0000_s1043" type="#_x0000_t202" style="position:absolute;left:0;text-align:left;margin-left:307.5pt;margin-top:11.6pt;width:228pt;height:56.2pt;z-index:2516961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" filled="f" stroked="f" strokeweight=".5pt">
                <v:textbox>
                  <w:txbxContent>
                    <w:p w14:paraId="3906F198" w14:textId="77777777" w:rsidR="002A6F22" w:rsidRPr="00D205AF" w:rsidRDefault="002A6F22" w:rsidP="00717E3D">
                      <w:pPr>
                        <w:pStyle w:val="a3"/>
                        <w:numPr>
                          <w:ilvl w:val="0"/>
                          <w:numId w:val="44"/>
                        </w:numPr>
                        <w:ind w:left="142" w:firstLineChars="0" w:hanging="142"/>
                        <w:rPr>
                          <w:rFonts w:ascii="ＭＳ Ｐゴシック" w:eastAsia="ＭＳ Ｐゴシック" w:hAnsi="ＭＳ Ｐゴシック"/>
                          <w:b w:val="0"/>
                          <w:i w:val="0"/>
                        </w:rPr>
                      </w:pPr>
                      <w:r w:rsidRPr="00D205AF">
                        <w:rPr>
                          <w:rFonts w:ascii="ＭＳ Ｐゴシック" w:eastAsia="ＭＳ Ｐゴシック" w:hAnsi="ＭＳ Ｐゴシック" w:hint="eastAsia"/>
                          <w:b w:val="0"/>
                          <w:i w:val="0"/>
                        </w:rPr>
                        <w:t>現地専門家を介した密なコミュニ</w:t>
                      </w:r>
                    </w:p>
                    <w:p w14:paraId="5A6F2BA9" w14:textId="77777777" w:rsidR="002A6F22" w:rsidRPr="00D205AF" w:rsidRDefault="002A6F22" w:rsidP="00717E3D">
                      <w:pPr>
                        <w:pStyle w:val="a3"/>
                        <w:ind w:left="142" w:firstLineChars="0" w:firstLine="0"/>
                        <w:rPr>
                          <w:rFonts w:ascii="ＭＳ Ｐゴシック" w:eastAsia="ＭＳ Ｐゴシック" w:hAnsi="ＭＳ Ｐゴシック"/>
                          <w:b w:val="0"/>
                          <w:i w:val="0"/>
                        </w:rPr>
                      </w:pPr>
                      <w:r w:rsidRPr="00D205AF">
                        <w:rPr>
                          <w:rFonts w:ascii="ＭＳ Ｐゴシック" w:eastAsia="ＭＳ Ｐゴシック" w:hAnsi="ＭＳ Ｐゴシック" w:hint="eastAsia"/>
                          <w:b w:val="0"/>
                          <w:i w:val="0"/>
                        </w:rPr>
                        <w:t>ケーション</w:t>
                      </w:r>
                    </w:p>
                    <w:p w14:paraId="75EACB42" w14:textId="77777777" w:rsidR="002A6F22" w:rsidRPr="00D205AF" w:rsidRDefault="002A6F22" w:rsidP="00717E3D">
                      <w:pPr>
                        <w:pStyle w:val="a3"/>
                        <w:numPr>
                          <w:ilvl w:val="0"/>
                          <w:numId w:val="44"/>
                        </w:numPr>
                        <w:ind w:left="142" w:firstLineChars="0" w:hanging="142"/>
                        <w:rPr>
                          <w:rFonts w:ascii="ＭＳ Ｐゴシック" w:eastAsia="ＭＳ Ｐゴシック" w:hAnsi="ＭＳ Ｐゴシック"/>
                          <w:b w:val="0"/>
                          <w:i w:val="0"/>
                        </w:rPr>
                      </w:pPr>
                      <w:r w:rsidRPr="00D205AF">
                        <w:rPr>
                          <w:rFonts w:ascii="ＭＳ Ｐゴシック" w:eastAsia="ＭＳ Ｐゴシック" w:hAnsi="ＭＳ Ｐゴシック" w:hint="eastAsia"/>
                          <w:b w:val="0"/>
                          <w:i w:val="0"/>
                        </w:rPr>
                        <w:t>先住民族とのスムーズな合意</w:t>
                      </w:r>
                    </w:p>
                    <w:p w14:paraId="4B848D26" w14:textId="77777777" w:rsidR="002A6F22" w:rsidRPr="00D205AF" w:rsidRDefault="002A6F22" w:rsidP="00717E3D">
                      <w:pPr>
                        <w:pStyle w:val="a3"/>
                        <w:numPr>
                          <w:ilvl w:val="0"/>
                          <w:numId w:val="44"/>
                        </w:numPr>
                        <w:ind w:left="142" w:firstLineChars="0" w:hanging="142"/>
                        <w:rPr>
                          <w:rFonts w:ascii="ＭＳ Ｐゴシック" w:eastAsia="ＭＳ Ｐゴシック" w:hAnsi="ＭＳ Ｐゴシック"/>
                          <w:b w:val="0"/>
                          <w:i w:val="0"/>
                        </w:rPr>
                      </w:pPr>
                      <w:r w:rsidRPr="00D205AF">
                        <w:rPr>
                          <w:rFonts w:ascii="ＭＳ Ｐゴシック" w:eastAsia="ＭＳ Ｐゴシック" w:hAnsi="ＭＳ Ｐゴシック" w:hint="eastAsia"/>
                          <w:b w:val="0"/>
                          <w:i w:val="0"/>
                        </w:rPr>
                        <w:t>的確な先住民族計画の策定支援</w:t>
                      </w:r>
                    </w:p>
                  </w:txbxContent>
                </v:textbox>
              </v:shape>
            </w:pict>
          </mc:Fallback>
        </mc:AlternateContent>
      </w:r>
      <w:r w:rsidRPr="00717E3D">
        <w:rPr>
          <w:noProof/>
        </w:rPr>
        <mc:AlternateContent>
          <mc:Choice Requires="wps">
            <w:drawing>
              <wp:anchor distT="0" distB="0" distL="114300" distR="114300" simplePos="0" relativeHeight="251694080" behindDoc="0" locked="0" layoutInCell="1" allowOverlap="1" wp14:anchorId="65AC7024" wp14:editId="785D09F4">
                <wp:simplePos x="0" y="0"/>
                <wp:positionH relativeFrom="margin">
                  <wp:align>right</wp:align>
                </wp:positionH>
                <wp:positionV relativeFrom="paragraph">
                  <wp:posOffset>39370</wp:posOffset>
                </wp:positionV>
                <wp:extent cx="1775460" cy="801584"/>
                <wp:effectExtent l="0" t="0" r="15240" b="17780"/>
                <wp:wrapNone/>
                <wp:docPr id="22" name="四角形: 角を丸くする 22"/>
                <wp:cNvGraphicFramePr/>
                <a:graphic xmlns:a="http://schemas.openxmlformats.org/drawingml/2006/main">
                  <a:graphicData uri="http://schemas.microsoft.com/office/word/2010/wordprocessingShape">
                    <wps:wsp>
                      <wps:cNvSpPr/>
                      <wps:spPr>
                        <a:xfrm>
                          <a:off x="0" y="0"/>
                          <a:ext cx="1775460" cy="801584"/>
                        </a:xfrm>
                        <a:prstGeom prst="roundRect">
                          <a:avLst>
                            <a:gd name="adj" fmla="val 6170"/>
                          </a:avLst>
                        </a:prstGeom>
                        <a:noFill/>
                        <a:ln>
                          <a:solidFill>
                            <a:schemeClr val="accent1">
                              <a:lumMod val="60000"/>
                              <a:lumOff val="40000"/>
                            </a:schemeClr>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94F6893" id="四角形: 角を丸くする 22" o:spid="_x0000_s1026" style="position:absolute;left:0;text-align:left;margin-left:88.6pt;margin-top:3.1pt;width:139.8pt;height:63.1pt;z-index:2516940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arcsize="4044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" filled="f" strokecolor="#8eaadb [1940]" strokeweight="1pt">
                <v:stroke dashstyle="dash" joinstyle="miter"/>
                <w10:wrap anchorx="margin"/>
              </v:roundrect>
            </w:pict>
          </mc:Fallback>
        </mc:AlternateContent>
      </w:r>
    </w:p>
    <w:p w14:paraId="2D3EC66D" w14:textId="35EAAB3D" w:rsidR="00926BAB" w:rsidRDefault="00926BAB" w:rsidP="00717E3D">
      <w:pPr>
        <w:ind w:firstLine="198"/>
      </w:pPr>
    </w:p>
    <w:p w14:paraId="61AAC00D" w14:textId="33B849D9" w:rsidR="00926BAB" w:rsidRPr="00926BAB" w:rsidRDefault="00926BAB" w:rsidP="00926BAB">
      <w:pPr>
        <w:spacing w:line="80" w:lineRule="atLeast"/>
        <w:ind w:firstLine="188"/>
        <w:rPr>
          <w:sz w:val="20"/>
        </w:rPr>
      </w:pPr>
    </w:p>
    <w:p w14:paraId="0F6B292C" w14:textId="77777777" w:rsidR="00926BAB" w:rsidRPr="00926BAB" w:rsidRDefault="00926BAB" w:rsidP="00926BAB">
      <w:pPr>
        <w:spacing w:line="100" w:lineRule="exact"/>
        <w:ind w:firstLine="108"/>
        <w:rPr>
          <w:rFonts w:ascii="ＭＳ Ｐゴシック" w:eastAsia="ＭＳ Ｐゴシック" w:hAnsi="ＭＳ Ｐゴシック" w:cs="Times New Roman"/>
          <w:sz w:val="12"/>
          <w:szCs w:val="16"/>
        </w:rPr>
      </w:pPr>
    </w:p>
    <w:p w14:paraId="60E32283" w14:textId="5F4905AA" w:rsidR="00717E3D" w:rsidRPr="00717E3D" w:rsidRDefault="00717E3D" w:rsidP="00717E3D">
      <w:pPr>
        <w:ind w:firstLine="148"/>
      </w:pPr>
      <w:r w:rsidRPr="00717E3D">
        <w:rPr>
          <w:rFonts w:ascii="ＭＳ Ｐゴシック" w:eastAsia="ＭＳ Ｐゴシック" w:hAnsi="ＭＳ Ｐゴシック" w:cs="Times New Roman" w:hint="eastAsia"/>
          <w:sz w:val="16"/>
          <w:szCs w:val="16"/>
        </w:rPr>
        <w:t>出典：共同企業体</w:t>
      </w:r>
    </w:p>
    <w:p w14:paraId="04AFE445" w14:textId="508C3A55" w:rsidR="00717E3D" w:rsidRPr="00717E3D" w:rsidRDefault="0097092B" w:rsidP="00717E3D">
      <w:pPr>
        <w:pStyle w:val="af2"/>
      </w:pPr>
      <w:r w:rsidRPr="00717E3D">
        <w:rPr>
          <w:rFonts w:hint="eastAsia"/>
        </w:rPr>
        <w:t>図</w:t>
      </w:r>
      <w:fldSimple w:instr=" STYLEREF 2 \s ">
        <w:r w:rsidR="0020552E">
          <w:rPr>
            <w:noProof/>
          </w:rPr>
          <w:t>2.1</w:t>
        </w:r>
      </w:fldSimple>
      <w:r w:rsidRPr="00717E3D">
        <w:noBreakHyphen/>
      </w:r>
      <w:fldSimple w:instr=" SEQ 図 \* ARABIC \s 2 ">
        <w:r w:rsidR="0020552E">
          <w:rPr>
            <w:noProof/>
          </w:rPr>
          <w:t>10</w:t>
        </w:r>
      </w:fldSimple>
      <w:r w:rsidRPr="00717E3D">
        <w:rPr>
          <w:rFonts w:hint="eastAsia"/>
        </w:rPr>
        <w:t xml:space="preserve">　</w:t>
      </w:r>
      <w:r w:rsidR="00B551F5">
        <w:rPr>
          <w:rFonts w:hint="eastAsia"/>
        </w:rPr>
        <w:t>現地専門家を</w:t>
      </w:r>
      <w:r w:rsidR="00150805">
        <w:rPr>
          <w:rFonts w:hint="eastAsia"/>
        </w:rPr>
        <w:t>活用した</w:t>
      </w:r>
      <w:r w:rsidR="000D08E7">
        <w:rPr>
          <w:rFonts w:hint="eastAsia"/>
        </w:rPr>
        <w:t>先住民族計画の実施</w:t>
      </w:r>
      <w:r w:rsidR="00B551F5">
        <w:rPr>
          <w:rFonts w:hint="eastAsia"/>
        </w:rPr>
        <w:t>イメージ</w:t>
      </w:r>
    </w:p>
    <w:p w14:paraId="6AD4D506" w14:textId="77777777" w:rsidR="00717E3D" w:rsidRPr="00717E3D" w:rsidRDefault="00717E3D" w:rsidP="00B6440C">
      <w:pPr>
        <w:pStyle w:val="5"/>
      </w:pPr>
      <w:r w:rsidRPr="00717E3D">
        <w:rPr>
          <w:rFonts w:hint="eastAsia"/>
        </w:rPr>
        <w:t>トンネル事業に係る適切な環境社会配慮調査</w:t>
      </w:r>
    </w:p>
    <w:p w14:paraId="01FD3C99" w14:textId="37905055" w:rsidR="00717E3D" w:rsidRPr="00717E3D" w:rsidRDefault="00E03283" w:rsidP="00445B22">
      <w:pPr>
        <w:spacing w:afterLines="25" w:after="97"/>
        <w:ind w:firstLine="198"/>
      </w:pPr>
      <w:r>
        <w:rPr>
          <w:rFonts w:hint="eastAsia"/>
        </w:rPr>
        <w:t>本調査では</w:t>
      </w:r>
      <w:r w:rsidR="00D205AF">
        <w:rPr>
          <w:rFonts w:hint="eastAsia"/>
        </w:rPr>
        <w:t>、</w:t>
      </w:r>
      <w:r>
        <w:rPr>
          <w:rFonts w:hint="eastAsia"/>
        </w:rPr>
        <w:t>スコーピング段階で</w:t>
      </w:r>
      <w:r w:rsidR="00D205AF">
        <w:rPr>
          <w:rFonts w:hint="eastAsia"/>
        </w:rPr>
        <w:t>ステークホルダー</w:t>
      </w:r>
      <w:r>
        <w:rPr>
          <w:rFonts w:hint="eastAsia"/>
        </w:rPr>
        <w:t>及び有識者</w:t>
      </w:r>
      <w:r w:rsidR="00D205AF">
        <w:rPr>
          <w:rFonts w:hint="eastAsia"/>
        </w:rPr>
        <w:t>からの</w:t>
      </w:r>
      <w:r w:rsidR="00717E3D" w:rsidRPr="00717E3D">
        <w:rPr>
          <w:rFonts w:hint="eastAsia"/>
        </w:rPr>
        <w:t>意見を</w:t>
      </w:r>
      <w:r w:rsidR="00D205AF">
        <w:rPr>
          <w:rFonts w:hint="eastAsia"/>
        </w:rPr>
        <w:t>聴取し</w:t>
      </w:r>
      <w:r w:rsidR="00717E3D" w:rsidRPr="00717E3D">
        <w:rPr>
          <w:rFonts w:hint="eastAsia"/>
        </w:rPr>
        <w:t>、本事業の環境</w:t>
      </w:r>
      <w:r w:rsidR="00D205AF">
        <w:rPr>
          <w:rFonts w:hint="eastAsia"/>
        </w:rPr>
        <w:t>リスク</w:t>
      </w:r>
      <w:r w:rsidR="00717E3D" w:rsidRPr="00717E3D">
        <w:rPr>
          <w:rFonts w:hint="eastAsia"/>
        </w:rPr>
        <w:t>を</w:t>
      </w:r>
      <w:r w:rsidR="00D205AF">
        <w:rPr>
          <w:rFonts w:hint="eastAsia"/>
        </w:rPr>
        <w:t>特定</w:t>
      </w:r>
      <w:r w:rsidR="00717E3D" w:rsidRPr="00717E3D">
        <w:rPr>
          <w:rFonts w:hint="eastAsia"/>
        </w:rPr>
        <w:t>し</w:t>
      </w:r>
      <w:r>
        <w:rPr>
          <w:rFonts w:hint="eastAsia"/>
        </w:rPr>
        <w:t>て</w:t>
      </w:r>
      <w:r w:rsidR="00717E3D" w:rsidRPr="00717E3D">
        <w:rPr>
          <w:rFonts w:hint="eastAsia"/>
        </w:rPr>
        <w:t>適切な対応策</w:t>
      </w:r>
      <w:r>
        <w:rPr>
          <w:rFonts w:hint="eastAsia"/>
        </w:rPr>
        <w:t>・緩和策を検討する</w:t>
      </w:r>
      <w:r w:rsidR="00717E3D" w:rsidRPr="00717E3D">
        <w:rPr>
          <w:rFonts w:hint="eastAsia"/>
        </w:rPr>
        <w:t>。建設工事に要する工事ヤード、土取り場、残土、廃棄物処理については、工事段階において著しい環境社会影響が予想されることから、</w:t>
      </w:r>
      <w:r>
        <w:rPr>
          <w:rFonts w:hint="eastAsia"/>
        </w:rPr>
        <w:t>環境団員と</w:t>
      </w:r>
      <w:r w:rsidR="00717E3D" w:rsidRPr="00717E3D">
        <w:rPr>
          <w:rFonts w:hint="eastAsia"/>
        </w:rPr>
        <w:t>施工</w:t>
      </w:r>
      <w:r>
        <w:rPr>
          <w:rFonts w:hint="eastAsia"/>
        </w:rPr>
        <w:t>計画団員が調整の上、</w:t>
      </w:r>
      <w:r w:rsidR="00717E3D" w:rsidRPr="00717E3D">
        <w:rPr>
          <w:rFonts w:hint="eastAsia"/>
        </w:rPr>
        <w:t>DPWH</w:t>
      </w:r>
      <w:r w:rsidR="00717E3D" w:rsidRPr="00717E3D">
        <w:rPr>
          <w:rFonts w:hint="eastAsia"/>
        </w:rPr>
        <w:t>と早い段階から協議し、具体的な計画に基づいて評価を行う。特に</w:t>
      </w:r>
      <w:r w:rsidR="00243C36">
        <w:rPr>
          <w:rFonts w:hint="eastAsia"/>
        </w:rPr>
        <w:t>山岳道路</w:t>
      </w:r>
      <w:r w:rsidR="00717E3D" w:rsidRPr="00717E3D">
        <w:rPr>
          <w:rFonts w:hint="eastAsia"/>
        </w:rPr>
        <w:t>トンネル</w:t>
      </w:r>
      <w:r w:rsidR="00243C36">
        <w:rPr>
          <w:rFonts w:hint="eastAsia"/>
        </w:rPr>
        <w:t>事業</w:t>
      </w:r>
      <w:r w:rsidR="00717E3D" w:rsidRPr="00717E3D">
        <w:rPr>
          <w:rFonts w:hint="eastAsia"/>
        </w:rPr>
        <w:t>の特性上、大量の残土発生が見込まれることから、</w:t>
      </w:r>
      <w:r w:rsidR="00D205AF">
        <w:rPr>
          <w:rFonts w:hint="eastAsia"/>
        </w:rPr>
        <w:t>フィリピン</w:t>
      </w:r>
      <w:r w:rsidR="00717E3D" w:rsidRPr="00717E3D">
        <w:rPr>
          <w:rFonts w:hint="eastAsia"/>
        </w:rPr>
        <w:t>における</w:t>
      </w:r>
      <w:r w:rsidR="00243C36">
        <w:rPr>
          <w:rFonts w:hint="eastAsia"/>
        </w:rPr>
        <w:t>類似</w:t>
      </w:r>
      <w:r w:rsidR="00717E3D" w:rsidRPr="00717E3D">
        <w:rPr>
          <w:rFonts w:hint="eastAsia"/>
        </w:rPr>
        <w:t>事例（メガマニラ圏地下鉄建設事業：</w:t>
      </w:r>
      <w:r>
        <w:rPr>
          <w:rFonts w:hint="eastAsia"/>
        </w:rPr>
        <w:t>共同企業体の構成員である</w:t>
      </w:r>
      <w:r w:rsidR="00717E3D" w:rsidRPr="00717E3D">
        <w:rPr>
          <w:rFonts w:hint="eastAsia"/>
        </w:rPr>
        <w:t>KEI</w:t>
      </w:r>
      <w:r w:rsidR="00717E3D" w:rsidRPr="00717E3D">
        <w:rPr>
          <w:rFonts w:hint="eastAsia"/>
        </w:rPr>
        <w:t>が参画中）から残土処分に関する情報収集を行い、処分方法や緩和策の参考とする。</w:t>
      </w:r>
    </w:p>
    <w:p w14:paraId="6957365B" w14:textId="2BC8E73F" w:rsidR="00E97C12" w:rsidRPr="00006439" w:rsidRDefault="00E97C12" w:rsidP="00445B22">
      <w:pPr>
        <w:pStyle w:val="a8"/>
        <w:spacing w:line="280" w:lineRule="exact"/>
      </w:pPr>
      <w:r w:rsidRPr="00006439">
        <w:rPr>
          <w:rFonts w:hint="eastAsia"/>
        </w:rPr>
        <w:t>【技術方針</w:t>
      </w:r>
      <w:r w:rsidR="00CF4CD2" w:rsidRPr="00006439">
        <w:t>5</w:t>
      </w:r>
      <w:r w:rsidRPr="00006439">
        <w:t>】</w:t>
      </w:r>
      <w:r w:rsidR="004E72DA" w:rsidRPr="00006439">
        <w:rPr>
          <w:rFonts w:hint="eastAsia"/>
        </w:rPr>
        <w:t xml:space="preserve">　</w:t>
      </w:r>
      <w:r w:rsidR="004C5960" w:rsidRPr="00006439">
        <w:rPr>
          <w:rFonts w:hint="eastAsia"/>
        </w:rPr>
        <w:t>トンネル事業、防災に着目した本邦技術の適用提案、本邦企業説明会、現地セミナー・本邦</w:t>
      </w:r>
      <w:r w:rsidR="00AA56E8" w:rsidRPr="00006439">
        <w:rPr>
          <w:rFonts w:hint="eastAsia"/>
        </w:rPr>
        <w:t>招聘</w:t>
      </w:r>
      <w:r w:rsidR="004C5960" w:rsidRPr="00006439">
        <w:rPr>
          <w:rFonts w:hint="eastAsia"/>
        </w:rPr>
        <w:t>の活用</w:t>
      </w:r>
    </w:p>
    <w:p w14:paraId="3C1BAA6C" w14:textId="77777777" w:rsidR="00931948" w:rsidRPr="00717E3D" w:rsidRDefault="00931948" w:rsidP="00293F4D">
      <w:pPr>
        <w:pStyle w:val="5"/>
        <w:numPr>
          <w:ilvl w:val="4"/>
          <w:numId w:val="47"/>
        </w:numPr>
        <w:ind w:left="0" w:firstLine="0"/>
      </w:pPr>
      <w:r w:rsidRPr="00717E3D">
        <w:rPr>
          <w:rFonts w:hint="eastAsia"/>
        </w:rPr>
        <w:t>「事業における技術的ニーズ」及び「活用可能な本邦技術・工法」に係る方針</w:t>
      </w:r>
    </w:p>
    <w:p w14:paraId="12FB6E48" w14:textId="288686E3" w:rsidR="0097092B" w:rsidRPr="0063659A" w:rsidRDefault="00E03283" w:rsidP="0063659A">
      <w:pPr>
        <w:ind w:firstLine="198"/>
        <w:rPr>
          <w:rFonts w:cs="Times New Roman"/>
          <w:kern w:val="0"/>
        </w:rPr>
      </w:pPr>
      <w:r>
        <w:rPr>
          <w:rFonts w:hint="eastAsia"/>
        </w:rPr>
        <w:t>先行調査</w:t>
      </w:r>
      <w:r w:rsidR="00931948" w:rsidRPr="00717E3D">
        <w:rPr>
          <w:rFonts w:hint="eastAsia"/>
        </w:rPr>
        <w:t>を踏まえ、本事業に要請される技術的なニーズは、「施工性」、「維持管理性」、「耐震性」、「先住民に配慮した環境性」などと</w:t>
      </w:r>
      <w:r w:rsidR="00A2641C">
        <w:rPr>
          <w:rFonts w:hint="eastAsia"/>
        </w:rPr>
        <w:t>認識</w:t>
      </w:r>
      <w:r w:rsidR="00243C36">
        <w:rPr>
          <w:rFonts w:hint="eastAsia"/>
        </w:rPr>
        <w:t>している</w:t>
      </w:r>
      <w:r w:rsidR="00931948" w:rsidRPr="00717E3D">
        <w:rPr>
          <w:rFonts w:hint="eastAsia"/>
        </w:rPr>
        <w:t>。</w:t>
      </w:r>
      <w:r w:rsidR="00931948" w:rsidRPr="00006439">
        <w:rPr>
          <w:rFonts w:hint="eastAsia"/>
        </w:rPr>
        <w:t>本邦</w:t>
      </w:r>
      <w:r w:rsidR="00243C36" w:rsidRPr="00006439">
        <w:rPr>
          <w:rFonts w:hint="eastAsia"/>
        </w:rPr>
        <w:t>技術</w:t>
      </w:r>
      <w:r w:rsidR="00931948" w:rsidRPr="00006439">
        <w:rPr>
          <w:rFonts w:hint="eastAsia"/>
        </w:rPr>
        <w:t>活用に係る調査では、技術的ニーズを設定</w:t>
      </w:r>
      <w:r w:rsidR="00931948" w:rsidRPr="00717E3D">
        <w:rPr>
          <w:rFonts w:hint="eastAsia"/>
        </w:rPr>
        <w:t>し、それに応じて</w:t>
      </w:r>
      <w:r>
        <w:rPr>
          <w:rFonts w:hint="eastAsia"/>
        </w:rPr>
        <w:t>適用</w:t>
      </w:r>
      <w:r w:rsidR="00931948" w:rsidRPr="00717E3D">
        <w:rPr>
          <w:rFonts w:hint="eastAsia"/>
        </w:rPr>
        <w:t>が期待される技術・工法について、効果、機能、本邦</w:t>
      </w:r>
      <w:r w:rsidR="00243C36">
        <w:rPr>
          <w:rFonts w:hint="eastAsia"/>
        </w:rPr>
        <w:t>技術</w:t>
      </w:r>
      <w:r w:rsidR="00931948" w:rsidRPr="00717E3D">
        <w:rPr>
          <w:rFonts w:hint="eastAsia"/>
        </w:rPr>
        <w:t>の優位性、取扱い本邦企業、海外での活用実績、類似技術、競合国企業の技術レベル、施工実績等を整理する。また、有料道路となった場合も想定して、料金収受システム等</w:t>
      </w:r>
      <w:r w:rsidR="00484ADC">
        <w:rPr>
          <w:rFonts w:hint="eastAsia"/>
        </w:rPr>
        <w:t>への</w:t>
      </w:r>
      <w:r w:rsidR="00931948" w:rsidRPr="00717E3D">
        <w:rPr>
          <w:rFonts w:hint="eastAsia"/>
        </w:rPr>
        <w:t>活用可能性についても検討する。</w:t>
      </w:r>
      <w:r w:rsidR="00A2641C" w:rsidRPr="00A2641C">
        <w:rPr>
          <w:rFonts w:hint="eastAsia"/>
        </w:rPr>
        <w:t>検討結果</w:t>
      </w:r>
      <w:r w:rsidR="00931948" w:rsidRPr="00A2641C">
        <w:rPr>
          <w:rFonts w:hint="eastAsia"/>
        </w:rPr>
        <w:t>は、</w:t>
      </w:r>
      <w:r w:rsidR="0097092B" w:rsidRPr="00006439">
        <w:rPr>
          <w:rFonts w:ascii="ＭＳ Ｐゴシック" w:eastAsia="ＭＳ Ｐゴシック" w:hAnsi="ＭＳ Ｐゴシック" w:hint="eastAsia"/>
        </w:rPr>
        <w:t>表</w:t>
      </w:r>
      <w:r w:rsidR="0097092B" w:rsidRPr="00006439">
        <w:rPr>
          <w:rFonts w:ascii="ＭＳ Ｐゴシック" w:eastAsia="ＭＳ Ｐゴシック" w:hAnsi="ＭＳ Ｐゴシック"/>
        </w:rPr>
        <w:t>2.1-</w:t>
      </w:r>
      <w:r w:rsidR="00BC107D" w:rsidRPr="00006439">
        <w:rPr>
          <w:rFonts w:ascii="ＭＳ Ｐゴシック" w:eastAsia="ＭＳ Ｐゴシック" w:hAnsi="ＭＳ Ｐゴシック"/>
        </w:rPr>
        <w:t>8</w:t>
      </w:r>
      <w:r w:rsidR="00931948" w:rsidRPr="00006439">
        <w:rPr>
          <w:rFonts w:hint="eastAsia"/>
        </w:rPr>
        <w:t>の</w:t>
      </w:r>
      <w:r w:rsidR="00243C36" w:rsidRPr="00006439">
        <w:rPr>
          <w:rFonts w:hint="eastAsia"/>
        </w:rPr>
        <w:t>ように整理</w:t>
      </w:r>
      <w:r w:rsidR="00931948" w:rsidRPr="00717E3D">
        <w:rPr>
          <w:rFonts w:hint="eastAsia"/>
        </w:rPr>
        <w:t>する。</w:t>
      </w:r>
    </w:p>
    <w:p w14:paraId="3791308F" w14:textId="5169CC07" w:rsidR="00931948" w:rsidRPr="00717E3D" w:rsidRDefault="00931948" w:rsidP="00931948">
      <w:pPr>
        <w:pStyle w:val="af2"/>
        <w:rPr>
          <w:rFonts w:hAnsi="ＭＳ Ｐ明朝" w:cs="Times New Roman"/>
          <w:kern w:val="0"/>
        </w:rPr>
      </w:pPr>
      <w:r w:rsidRPr="00717E3D">
        <w:t xml:space="preserve">表 </w:t>
      </w:r>
      <w:fldSimple w:instr=" STYLEREF 2 \s ">
        <w:r w:rsidR="0020552E">
          <w:rPr>
            <w:noProof/>
          </w:rPr>
          <w:t>2.1</w:t>
        </w:r>
      </w:fldSimple>
      <w:r w:rsidRPr="00717E3D">
        <w:noBreakHyphen/>
      </w:r>
      <w:fldSimple w:instr=" SEQ 表 \* ARABIC \s 2 ">
        <w:r w:rsidR="0020552E">
          <w:rPr>
            <w:noProof/>
          </w:rPr>
          <w:t>8</w:t>
        </w:r>
      </w:fldSimple>
      <w:r w:rsidRPr="00717E3D">
        <w:rPr>
          <w:rFonts w:hint="eastAsia"/>
        </w:rPr>
        <w:t xml:space="preserve">　</w:t>
      </w:r>
      <w:r w:rsidRPr="00717E3D">
        <w:rPr>
          <w:rFonts w:cs="Times New Roman" w:hint="eastAsia"/>
          <w:kern w:val="0"/>
        </w:rPr>
        <w:t>山岳トンネルの各工法を事例にした本邦技術の整理（案）</w:t>
      </w:r>
    </w:p>
    <w:tbl>
      <w:tblPr>
        <w:tblStyle w:val="41"/>
        <w:tblW w:w="9071" w:type="dxa"/>
        <w:tblLook w:val="04A0" w:firstRow="1" w:lastRow="0" w:firstColumn="1" w:lastColumn="0" w:noHBand="0" w:noVBand="1"/>
      </w:tblPr>
      <w:tblGrid>
        <w:gridCol w:w="1928"/>
        <w:gridCol w:w="1611"/>
        <w:gridCol w:w="3321"/>
        <w:gridCol w:w="2211"/>
      </w:tblGrid>
      <w:tr w:rsidR="00717E3D" w:rsidRPr="00717E3D" w14:paraId="4541C4C3" w14:textId="77777777" w:rsidTr="00D205AF">
        <w:tc>
          <w:tcPr>
            <w:tcW w:w="1928" w:type="dxa"/>
            <w:shd w:val="clear" w:color="auto" w:fill="D9D9D9" w:themeFill="background1" w:themeFillShade="D9"/>
          </w:tcPr>
          <w:p w14:paraId="5800AFB2" w14:textId="77777777" w:rsidR="00931948" w:rsidRPr="00717E3D" w:rsidRDefault="00931948" w:rsidP="00765868">
            <w:pPr>
              <w:widowControl/>
              <w:spacing w:line="280" w:lineRule="exact"/>
              <w:ind w:firstLineChars="0" w:firstLine="0"/>
              <w:jc w:val="center"/>
              <w:rPr>
                <w:rFonts w:ascii="ＭＳ Ｐゴシック" w:eastAsia="ＭＳ Ｐゴシック" w:hAnsi="ＭＳ Ｐゴシック" w:cs="Times New Roman"/>
                <w:kern w:val="0"/>
              </w:rPr>
            </w:pPr>
            <w:r w:rsidRPr="00717E3D">
              <w:rPr>
                <w:rFonts w:ascii="ＭＳ Ｐゴシック" w:eastAsia="ＭＳ Ｐゴシック" w:hAnsi="ＭＳ Ｐゴシック" w:cs="Times New Roman" w:hint="eastAsia"/>
                <w:kern w:val="0"/>
              </w:rPr>
              <w:t>工法</w:t>
            </w:r>
          </w:p>
        </w:tc>
        <w:tc>
          <w:tcPr>
            <w:tcW w:w="1611" w:type="dxa"/>
            <w:shd w:val="clear" w:color="auto" w:fill="D9D9D9" w:themeFill="background1" w:themeFillShade="D9"/>
            <w:vAlign w:val="center"/>
          </w:tcPr>
          <w:p w14:paraId="2D612006" w14:textId="77777777" w:rsidR="00931948" w:rsidRPr="00717E3D" w:rsidRDefault="00931948" w:rsidP="00765868">
            <w:pPr>
              <w:widowControl/>
              <w:spacing w:line="280" w:lineRule="exact"/>
              <w:ind w:firstLineChars="0" w:firstLine="0"/>
              <w:jc w:val="center"/>
              <w:rPr>
                <w:rFonts w:ascii="ＭＳ Ｐゴシック" w:eastAsia="ＭＳ Ｐゴシック" w:hAnsi="ＭＳ Ｐゴシック" w:cs="Times New Roman"/>
                <w:kern w:val="0"/>
              </w:rPr>
            </w:pPr>
            <w:r w:rsidRPr="00717E3D">
              <w:rPr>
                <w:rFonts w:ascii="ＭＳ Ｐゴシック" w:eastAsia="ＭＳ Ｐゴシック" w:hAnsi="ＭＳ Ｐゴシック" w:cs="Times New Roman" w:hint="eastAsia"/>
                <w:kern w:val="0"/>
              </w:rPr>
              <w:t>ニーズ</w:t>
            </w:r>
          </w:p>
        </w:tc>
        <w:tc>
          <w:tcPr>
            <w:tcW w:w="3321" w:type="dxa"/>
            <w:shd w:val="clear" w:color="auto" w:fill="D9D9D9" w:themeFill="background1" w:themeFillShade="D9"/>
          </w:tcPr>
          <w:p w14:paraId="0216504A" w14:textId="73CC7641" w:rsidR="00931948" w:rsidRPr="00717E3D" w:rsidRDefault="00931948" w:rsidP="00765868">
            <w:pPr>
              <w:widowControl/>
              <w:spacing w:line="280" w:lineRule="exact"/>
              <w:ind w:firstLineChars="0" w:firstLine="0"/>
              <w:jc w:val="center"/>
              <w:rPr>
                <w:rFonts w:ascii="ＭＳ Ｐゴシック" w:eastAsia="ＭＳ Ｐゴシック" w:hAnsi="ＭＳ Ｐゴシック" w:cs="Times New Roman"/>
                <w:kern w:val="0"/>
              </w:rPr>
            </w:pPr>
            <w:r w:rsidRPr="00717E3D">
              <w:rPr>
                <w:rFonts w:ascii="ＭＳ Ｐゴシック" w:eastAsia="ＭＳ Ｐゴシック" w:hAnsi="ＭＳ Ｐゴシック" w:cs="Times New Roman" w:hint="eastAsia"/>
                <w:kern w:val="0"/>
              </w:rPr>
              <w:t>検討すべき効果</w:t>
            </w:r>
            <w:r w:rsidR="00033C58">
              <w:rPr>
                <w:rFonts w:ascii="ＭＳ Ｐゴシック" w:eastAsia="ＭＳ Ｐゴシック" w:hAnsi="ＭＳ Ｐゴシック" w:cs="Times New Roman" w:hint="eastAsia"/>
                <w:kern w:val="0"/>
              </w:rPr>
              <w:t>・機能</w:t>
            </w:r>
          </w:p>
        </w:tc>
        <w:tc>
          <w:tcPr>
            <w:tcW w:w="2211" w:type="dxa"/>
            <w:shd w:val="clear" w:color="auto" w:fill="D9D9D9" w:themeFill="background1" w:themeFillShade="D9"/>
          </w:tcPr>
          <w:p w14:paraId="2D12CCA6" w14:textId="10C33E2A" w:rsidR="00931948" w:rsidRPr="00717E3D" w:rsidRDefault="00033C58" w:rsidP="00765868">
            <w:pPr>
              <w:widowControl/>
              <w:spacing w:line="280" w:lineRule="exact"/>
              <w:ind w:firstLineChars="0" w:firstLine="0"/>
              <w:jc w:val="center"/>
              <w:rPr>
                <w:rFonts w:ascii="ＭＳ Ｐゴシック" w:eastAsia="ＭＳ Ｐゴシック" w:hAnsi="ＭＳ Ｐゴシック" w:cs="Times New Roman"/>
                <w:kern w:val="0"/>
              </w:rPr>
            </w:pPr>
            <w:r>
              <w:rPr>
                <w:rFonts w:ascii="ＭＳ Ｐゴシック" w:eastAsia="ＭＳ Ｐゴシック" w:hAnsi="ＭＳ Ｐゴシック" w:cs="Times New Roman" w:hint="eastAsia"/>
                <w:kern w:val="0"/>
              </w:rPr>
              <w:t>競合国の技術レベル</w:t>
            </w:r>
          </w:p>
        </w:tc>
      </w:tr>
      <w:tr w:rsidR="00717E3D" w:rsidRPr="00717E3D" w14:paraId="1CEE0540" w14:textId="77777777" w:rsidTr="00D205AF">
        <w:tc>
          <w:tcPr>
            <w:tcW w:w="1928" w:type="dxa"/>
            <w:vAlign w:val="center"/>
          </w:tcPr>
          <w:p w14:paraId="07265020"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1.</w:t>
            </w:r>
            <w:r w:rsidRPr="00717E3D">
              <w:rPr>
                <w:rFonts w:cs="Times New Roman"/>
                <w:kern w:val="0"/>
              </w:rPr>
              <w:t>前方探査</w:t>
            </w:r>
          </w:p>
        </w:tc>
        <w:tc>
          <w:tcPr>
            <w:tcW w:w="1611" w:type="dxa"/>
            <w:vAlign w:val="center"/>
          </w:tcPr>
          <w:p w14:paraId="63DC8296"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施工性</w:t>
            </w:r>
          </w:p>
        </w:tc>
        <w:tc>
          <w:tcPr>
            <w:tcW w:w="3321" w:type="dxa"/>
            <w:vAlign w:val="center"/>
          </w:tcPr>
          <w:p w14:paraId="1D8A9FB8"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安全性を確保</w:t>
            </w:r>
          </w:p>
        </w:tc>
        <w:tc>
          <w:tcPr>
            <w:tcW w:w="2211" w:type="dxa"/>
            <w:vAlign w:val="center"/>
          </w:tcPr>
          <w:p w14:paraId="6A1E068B" w14:textId="4CB9EF10" w:rsidR="00931948" w:rsidRPr="00717E3D" w:rsidRDefault="000D08E7" w:rsidP="00765868">
            <w:pPr>
              <w:widowControl/>
              <w:spacing w:line="240" w:lineRule="exact"/>
              <w:ind w:firstLineChars="0" w:firstLine="0"/>
              <w:jc w:val="center"/>
              <w:rPr>
                <w:rFonts w:cs="Times New Roman" w:hint="eastAsia"/>
                <w:kern w:val="0"/>
              </w:rPr>
            </w:pPr>
            <w:r>
              <w:rPr>
                <w:rFonts w:cs="Times New Roman" w:hint="eastAsia"/>
                <w:kern w:val="0"/>
              </w:rPr>
              <w:t>なし</w:t>
            </w:r>
          </w:p>
        </w:tc>
      </w:tr>
      <w:tr w:rsidR="00717E3D" w:rsidRPr="00717E3D" w14:paraId="4438154D" w14:textId="77777777" w:rsidTr="00D205AF">
        <w:tc>
          <w:tcPr>
            <w:tcW w:w="1928" w:type="dxa"/>
            <w:vAlign w:val="center"/>
          </w:tcPr>
          <w:p w14:paraId="724C1A4D"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2.</w:t>
            </w:r>
            <w:r w:rsidRPr="00717E3D">
              <w:rPr>
                <w:rFonts w:cs="Times New Roman"/>
                <w:kern w:val="0"/>
              </w:rPr>
              <w:t>掘削方法</w:t>
            </w:r>
          </w:p>
        </w:tc>
        <w:tc>
          <w:tcPr>
            <w:tcW w:w="1611" w:type="dxa"/>
            <w:vAlign w:val="center"/>
          </w:tcPr>
          <w:p w14:paraId="6C99E2B2"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環境性</w:t>
            </w:r>
          </w:p>
        </w:tc>
        <w:tc>
          <w:tcPr>
            <w:tcW w:w="3321" w:type="dxa"/>
            <w:vAlign w:val="center"/>
          </w:tcPr>
          <w:p w14:paraId="669AC810"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騒音・振動、余堀りの低減</w:t>
            </w:r>
          </w:p>
        </w:tc>
        <w:tc>
          <w:tcPr>
            <w:tcW w:w="2211" w:type="dxa"/>
            <w:vAlign w:val="center"/>
          </w:tcPr>
          <w:p w14:paraId="5AFA0253" w14:textId="556A41D8" w:rsidR="00931948" w:rsidRPr="00717E3D" w:rsidRDefault="000D08E7" w:rsidP="00765868">
            <w:pPr>
              <w:widowControl/>
              <w:spacing w:line="240" w:lineRule="exact"/>
              <w:ind w:firstLineChars="0" w:firstLine="0"/>
              <w:jc w:val="center"/>
              <w:rPr>
                <w:rFonts w:cs="Times New Roman" w:hint="eastAsia"/>
                <w:kern w:val="0"/>
              </w:rPr>
            </w:pPr>
            <w:r>
              <w:rPr>
                <w:rFonts w:cs="Times New Roman" w:hint="eastAsia"/>
                <w:kern w:val="0"/>
              </w:rPr>
              <w:t>低い</w:t>
            </w:r>
          </w:p>
        </w:tc>
      </w:tr>
      <w:tr w:rsidR="00717E3D" w:rsidRPr="00717E3D" w14:paraId="31108E8B" w14:textId="77777777" w:rsidTr="00D205AF">
        <w:tc>
          <w:tcPr>
            <w:tcW w:w="1928" w:type="dxa"/>
            <w:vAlign w:val="center"/>
          </w:tcPr>
          <w:p w14:paraId="3695FB12"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3.</w:t>
            </w:r>
            <w:r w:rsidRPr="00717E3D">
              <w:rPr>
                <w:rFonts w:cs="Times New Roman"/>
                <w:kern w:val="0"/>
              </w:rPr>
              <w:t>計測管理</w:t>
            </w:r>
          </w:p>
        </w:tc>
        <w:tc>
          <w:tcPr>
            <w:tcW w:w="1611" w:type="dxa"/>
            <w:vAlign w:val="center"/>
          </w:tcPr>
          <w:p w14:paraId="32CDC20C"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施工性</w:t>
            </w:r>
          </w:p>
        </w:tc>
        <w:tc>
          <w:tcPr>
            <w:tcW w:w="3321" w:type="dxa"/>
            <w:vAlign w:val="center"/>
          </w:tcPr>
          <w:p w14:paraId="1A9A1E67"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可視化による安全性の向上</w:t>
            </w:r>
          </w:p>
        </w:tc>
        <w:tc>
          <w:tcPr>
            <w:tcW w:w="2211" w:type="dxa"/>
            <w:vAlign w:val="center"/>
          </w:tcPr>
          <w:p w14:paraId="258D194E" w14:textId="4D1CEB91" w:rsidR="00931948" w:rsidRPr="00717E3D" w:rsidRDefault="000D08E7" w:rsidP="00765868">
            <w:pPr>
              <w:widowControl/>
              <w:spacing w:line="240" w:lineRule="exact"/>
              <w:ind w:firstLineChars="0" w:firstLine="0"/>
              <w:jc w:val="center"/>
              <w:rPr>
                <w:rFonts w:cs="Times New Roman"/>
                <w:kern w:val="0"/>
              </w:rPr>
            </w:pPr>
            <w:r>
              <w:rPr>
                <w:rFonts w:cs="Times New Roman" w:hint="eastAsia"/>
                <w:kern w:val="0"/>
              </w:rPr>
              <w:t>なし</w:t>
            </w:r>
          </w:p>
        </w:tc>
      </w:tr>
      <w:tr w:rsidR="00717E3D" w:rsidRPr="00717E3D" w14:paraId="538C586F" w14:textId="77777777" w:rsidTr="00D205AF">
        <w:tc>
          <w:tcPr>
            <w:tcW w:w="1928" w:type="dxa"/>
            <w:vAlign w:val="center"/>
          </w:tcPr>
          <w:p w14:paraId="63392FBA"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4.</w:t>
            </w:r>
            <w:r w:rsidRPr="00717E3D">
              <w:rPr>
                <w:rFonts w:cs="Times New Roman"/>
                <w:kern w:val="0"/>
              </w:rPr>
              <w:t>補助工法</w:t>
            </w:r>
          </w:p>
        </w:tc>
        <w:tc>
          <w:tcPr>
            <w:tcW w:w="1611" w:type="dxa"/>
            <w:vAlign w:val="center"/>
          </w:tcPr>
          <w:p w14:paraId="23E8EC7B"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環境性</w:t>
            </w:r>
          </w:p>
        </w:tc>
        <w:tc>
          <w:tcPr>
            <w:tcW w:w="3321" w:type="dxa"/>
            <w:vAlign w:val="center"/>
          </w:tcPr>
          <w:p w14:paraId="39C4F277"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地下水への影響低減</w:t>
            </w:r>
          </w:p>
        </w:tc>
        <w:tc>
          <w:tcPr>
            <w:tcW w:w="2211" w:type="dxa"/>
            <w:vAlign w:val="center"/>
          </w:tcPr>
          <w:p w14:paraId="53969985" w14:textId="47DDE311" w:rsidR="00931948" w:rsidRPr="00717E3D" w:rsidRDefault="000D08E7" w:rsidP="00765868">
            <w:pPr>
              <w:widowControl/>
              <w:spacing w:line="240" w:lineRule="exact"/>
              <w:ind w:firstLineChars="0" w:firstLine="0"/>
              <w:jc w:val="center"/>
              <w:rPr>
                <w:rFonts w:cs="Times New Roman"/>
                <w:kern w:val="0"/>
              </w:rPr>
            </w:pPr>
            <w:r>
              <w:rPr>
                <w:rFonts w:cs="Times New Roman" w:hint="eastAsia"/>
                <w:kern w:val="0"/>
              </w:rPr>
              <w:t>低い</w:t>
            </w:r>
          </w:p>
        </w:tc>
      </w:tr>
      <w:tr w:rsidR="00717E3D" w:rsidRPr="00717E3D" w14:paraId="72BD1BED" w14:textId="77777777" w:rsidTr="00D205AF">
        <w:tc>
          <w:tcPr>
            <w:tcW w:w="1928" w:type="dxa"/>
            <w:vAlign w:val="center"/>
          </w:tcPr>
          <w:p w14:paraId="4A29815A"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5.</w:t>
            </w:r>
            <w:r w:rsidRPr="00717E3D">
              <w:rPr>
                <w:rFonts w:cs="Times New Roman"/>
                <w:kern w:val="0"/>
              </w:rPr>
              <w:t>支保工</w:t>
            </w:r>
            <w:r w:rsidRPr="00717E3D">
              <w:rPr>
                <w:rFonts w:cs="Times New Roman"/>
                <w:kern w:val="0"/>
              </w:rPr>
              <w:t>/</w:t>
            </w:r>
            <w:r w:rsidRPr="00717E3D">
              <w:rPr>
                <w:rFonts w:cs="Times New Roman"/>
                <w:kern w:val="0"/>
              </w:rPr>
              <w:t>吹付・覆工</w:t>
            </w:r>
          </w:p>
        </w:tc>
        <w:tc>
          <w:tcPr>
            <w:tcW w:w="1611" w:type="dxa"/>
            <w:vAlign w:val="center"/>
          </w:tcPr>
          <w:p w14:paraId="35542A2B"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施工性</w:t>
            </w:r>
          </w:p>
        </w:tc>
        <w:tc>
          <w:tcPr>
            <w:tcW w:w="3321" w:type="dxa"/>
            <w:vAlign w:val="center"/>
          </w:tcPr>
          <w:p w14:paraId="78E2909B"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支保工</w:t>
            </w:r>
            <w:r w:rsidRPr="00717E3D">
              <w:rPr>
                <w:rFonts w:cs="Times New Roman"/>
                <w:kern w:val="0"/>
              </w:rPr>
              <w:t>/</w:t>
            </w:r>
            <w:r w:rsidRPr="00717E3D">
              <w:rPr>
                <w:rFonts w:cs="Times New Roman"/>
                <w:kern w:val="0"/>
              </w:rPr>
              <w:t>吹付・覆工の早期安定</w:t>
            </w:r>
          </w:p>
        </w:tc>
        <w:tc>
          <w:tcPr>
            <w:tcW w:w="2211" w:type="dxa"/>
            <w:vAlign w:val="center"/>
          </w:tcPr>
          <w:p w14:paraId="26D2741C" w14:textId="5628FA9A" w:rsidR="00931948" w:rsidRPr="00717E3D" w:rsidRDefault="000D08E7" w:rsidP="00765868">
            <w:pPr>
              <w:widowControl/>
              <w:spacing w:line="240" w:lineRule="exact"/>
              <w:ind w:firstLineChars="0" w:firstLine="0"/>
              <w:jc w:val="center"/>
              <w:rPr>
                <w:rFonts w:cs="Times New Roman"/>
                <w:kern w:val="0"/>
              </w:rPr>
            </w:pPr>
            <w:r>
              <w:rPr>
                <w:rFonts w:cs="Times New Roman" w:hint="eastAsia"/>
                <w:kern w:val="0"/>
              </w:rPr>
              <w:t>なし</w:t>
            </w:r>
          </w:p>
        </w:tc>
      </w:tr>
      <w:tr w:rsidR="00717E3D" w:rsidRPr="00717E3D" w14:paraId="26583143" w14:textId="77777777" w:rsidTr="00D205AF">
        <w:tc>
          <w:tcPr>
            <w:tcW w:w="1928" w:type="dxa"/>
            <w:vAlign w:val="center"/>
          </w:tcPr>
          <w:p w14:paraId="5BE5576B"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6.</w:t>
            </w:r>
            <w:r w:rsidRPr="00717E3D">
              <w:rPr>
                <w:rFonts w:cs="Times New Roman"/>
                <w:kern w:val="0"/>
              </w:rPr>
              <w:t>防水工</w:t>
            </w:r>
          </w:p>
        </w:tc>
        <w:tc>
          <w:tcPr>
            <w:tcW w:w="1611" w:type="dxa"/>
            <w:vAlign w:val="center"/>
          </w:tcPr>
          <w:p w14:paraId="08579BAF"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施工性</w:t>
            </w:r>
          </w:p>
        </w:tc>
        <w:tc>
          <w:tcPr>
            <w:tcW w:w="3321" w:type="dxa"/>
            <w:vAlign w:val="center"/>
          </w:tcPr>
          <w:p w14:paraId="23FC4D10"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防水機能の向上</w:t>
            </w:r>
          </w:p>
        </w:tc>
        <w:tc>
          <w:tcPr>
            <w:tcW w:w="2211" w:type="dxa"/>
            <w:vAlign w:val="center"/>
          </w:tcPr>
          <w:p w14:paraId="2125130A" w14:textId="3B7A38CB" w:rsidR="00931948" w:rsidRPr="00717E3D" w:rsidRDefault="000D08E7" w:rsidP="00765868">
            <w:pPr>
              <w:widowControl/>
              <w:spacing w:line="240" w:lineRule="exact"/>
              <w:ind w:firstLineChars="0" w:firstLine="0"/>
              <w:jc w:val="center"/>
              <w:rPr>
                <w:rFonts w:cs="Times New Roman"/>
                <w:kern w:val="0"/>
              </w:rPr>
            </w:pPr>
            <w:r>
              <w:rPr>
                <w:rFonts w:cs="Times New Roman" w:hint="eastAsia"/>
                <w:kern w:val="0"/>
              </w:rPr>
              <w:t>なし</w:t>
            </w:r>
          </w:p>
        </w:tc>
      </w:tr>
      <w:tr w:rsidR="00717E3D" w:rsidRPr="00717E3D" w14:paraId="4E8F7304" w14:textId="77777777" w:rsidTr="00D205AF">
        <w:tc>
          <w:tcPr>
            <w:tcW w:w="1928" w:type="dxa"/>
            <w:vAlign w:val="center"/>
          </w:tcPr>
          <w:p w14:paraId="2066ADE2"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7.</w:t>
            </w:r>
            <w:r w:rsidRPr="00717E3D">
              <w:rPr>
                <w:rFonts w:cs="Times New Roman"/>
                <w:kern w:val="0"/>
              </w:rPr>
              <w:t>排水工</w:t>
            </w:r>
          </w:p>
        </w:tc>
        <w:tc>
          <w:tcPr>
            <w:tcW w:w="1611" w:type="dxa"/>
            <w:vAlign w:val="center"/>
          </w:tcPr>
          <w:p w14:paraId="1E298913"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施工性</w:t>
            </w:r>
          </w:p>
        </w:tc>
        <w:tc>
          <w:tcPr>
            <w:tcW w:w="3321" w:type="dxa"/>
            <w:vAlign w:val="center"/>
          </w:tcPr>
          <w:p w14:paraId="3A7C6CCD"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排水機能の向上</w:t>
            </w:r>
          </w:p>
        </w:tc>
        <w:tc>
          <w:tcPr>
            <w:tcW w:w="2211" w:type="dxa"/>
            <w:vAlign w:val="center"/>
          </w:tcPr>
          <w:p w14:paraId="5266D893" w14:textId="1A61EC72" w:rsidR="00931948" w:rsidRPr="00717E3D" w:rsidRDefault="000D08E7" w:rsidP="00765868">
            <w:pPr>
              <w:widowControl/>
              <w:spacing w:line="240" w:lineRule="exact"/>
              <w:ind w:firstLineChars="0" w:firstLine="0"/>
              <w:jc w:val="center"/>
              <w:rPr>
                <w:rFonts w:cs="Times New Roman"/>
                <w:kern w:val="0"/>
              </w:rPr>
            </w:pPr>
            <w:r>
              <w:rPr>
                <w:rFonts w:cs="Times New Roman" w:hint="eastAsia"/>
                <w:kern w:val="0"/>
              </w:rPr>
              <w:t>なし</w:t>
            </w:r>
          </w:p>
        </w:tc>
      </w:tr>
      <w:tr w:rsidR="00717E3D" w:rsidRPr="00717E3D" w14:paraId="7B6F6D1B" w14:textId="77777777" w:rsidTr="00D205AF">
        <w:tc>
          <w:tcPr>
            <w:tcW w:w="1928" w:type="dxa"/>
            <w:vAlign w:val="center"/>
          </w:tcPr>
          <w:p w14:paraId="703C44B4"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8.</w:t>
            </w:r>
            <w:r w:rsidRPr="00717E3D">
              <w:rPr>
                <w:rFonts w:cs="Times New Roman"/>
                <w:kern w:val="0"/>
              </w:rPr>
              <w:t>環境対策</w:t>
            </w:r>
          </w:p>
        </w:tc>
        <w:tc>
          <w:tcPr>
            <w:tcW w:w="1611" w:type="dxa"/>
            <w:vAlign w:val="center"/>
          </w:tcPr>
          <w:p w14:paraId="5324AEF1"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環境性</w:t>
            </w:r>
          </w:p>
        </w:tc>
        <w:tc>
          <w:tcPr>
            <w:tcW w:w="3321" w:type="dxa"/>
            <w:vAlign w:val="center"/>
          </w:tcPr>
          <w:p w14:paraId="41582FA3"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防音・防振、水質保全、大気保全</w:t>
            </w:r>
          </w:p>
        </w:tc>
        <w:tc>
          <w:tcPr>
            <w:tcW w:w="2211" w:type="dxa"/>
            <w:vAlign w:val="center"/>
          </w:tcPr>
          <w:p w14:paraId="6F28631E" w14:textId="51B7A9B9" w:rsidR="00931948" w:rsidRPr="00717E3D" w:rsidRDefault="000D08E7" w:rsidP="00765868">
            <w:pPr>
              <w:widowControl/>
              <w:spacing w:line="240" w:lineRule="exact"/>
              <w:ind w:firstLineChars="0" w:firstLine="0"/>
              <w:jc w:val="center"/>
              <w:rPr>
                <w:rFonts w:cs="Times New Roman"/>
                <w:kern w:val="0"/>
              </w:rPr>
            </w:pPr>
            <w:r>
              <w:rPr>
                <w:rFonts w:cs="Times New Roman" w:hint="eastAsia"/>
                <w:kern w:val="0"/>
              </w:rPr>
              <w:t>低い</w:t>
            </w:r>
          </w:p>
        </w:tc>
      </w:tr>
      <w:tr w:rsidR="00717E3D" w:rsidRPr="00717E3D" w14:paraId="663A77A2" w14:textId="77777777" w:rsidTr="00D205AF">
        <w:tc>
          <w:tcPr>
            <w:tcW w:w="1928" w:type="dxa"/>
            <w:vAlign w:val="center"/>
          </w:tcPr>
          <w:p w14:paraId="7CB9A4B5"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9.</w:t>
            </w:r>
            <w:r w:rsidRPr="00717E3D">
              <w:rPr>
                <w:rFonts w:cs="Times New Roman"/>
                <w:kern w:val="0"/>
              </w:rPr>
              <w:t>仮設備</w:t>
            </w:r>
          </w:p>
        </w:tc>
        <w:tc>
          <w:tcPr>
            <w:tcW w:w="1611" w:type="dxa"/>
            <w:vAlign w:val="center"/>
          </w:tcPr>
          <w:p w14:paraId="78F0B65A"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施工性</w:t>
            </w:r>
          </w:p>
        </w:tc>
        <w:tc>
          <w:tcPr>
            <w:tcW w:w="3321" w:type="dxa"/>
            <w:vAlign w:val="center"/>
          </w:tcPr>
          <w:p w14:paraId="45908B9D" w14:textId="00B28E48" w:rsidR="00931948" w:rsidRPr="00717E3D" w:rsidRDefault="00931948" w:rsidP="00765868">
            <w:pPr>
              <w:widowControl/>
              <w:spacing w:line="240" w:lineRule="exact"/>
              <w:ind w:firstLineChars="0" w:firstLine="0"/>
              <w:rPr>
                <w:rFonts w:cs="Times New Roman"/>
                <w:kern w:val="0"/>
              </w:rPr>
            </w:pPr>
            <w:r w:rsidRPr="00717E3D">
              <w:rPr>
                <w:rFonts w:cs="Times New Roman"/>
                <w:kern w:val="0"/>
              </w:rPr>
              <w:t>照明、換気の省電力化</w:t>
            </w:r>
          </w:p>
        </w:tc>
        <w:tc>
          <w:tcPr>
            <w:tcW w:w="2211" w:type="dxa"/>
            <w:vAlign w:val="center"/>
          </w:tcPr>
          <w:p w14:paraId="5548D5AF" w14:textId="562C5AD1" w:rsidR="00931948" w:rsidRPr="00717E3D" w:rsidRDefault="000D08E7" w:rsidP="00765868">
            <w:pPr>
              <w:widowControl/>
              <w:spacing w:line="240" w:lineRule="exact"/>
              <w:ind w:firstLineChars="0" w:firstLine="0"/>
              <w:jc w:val="center"/>
              <w:rPr>
                <w:rFonts w:cs="Times New Roman"/>
                <w:kern w:val="0"/>
              </w:rPr>
            </w:pPr>
            <w:r>
              <w:rPr>
                <w:rFonts w:cs="Times New Roman" w:hint="eastAsia"/>
                <w:kern w:val="0"/>
              </w:rPr>
              <w:t>低い</w:t>
            </w:r>
          </w:p>
        </w:tc>
      </w:tr>
      <w:tr w:rsidR="00926BAB" w:rsidRPr="00717E3D" w14:paraId="31699338" w14:textId="77777777" w:rsidTr="00D205AF">
        <w:tc>
          <w:tcPr>
            <w:tcW w:w="1928" w:type="dxa"/>
            <w:tcBorders>
              <w:bottom w:val="single" w:sz="4" w:space="0" w:color="auto"/>
            </w:tcBorders>
            <w:vAlign w:val="center"/>
          </w:tcPr>
          <w:p w14:paraId="48B684CE" w14:textId="77AB359D" w:rsidR="00926BAB" w:rsidRPr="00717E3D" w:rsidRDefault="00D205AF" w:rsidP="00765868">
            <w:pPr>
              <w:widowControl/>
              <w:spacing w:line="240" w:lineRule="exact"/>
              <w:ind w:firstLineChars="0" w:firstLine="0"/>
              <w:rPr>
                <w:rFonts w:cs="Times New Roman"/>
                <w:kern w:val="0"/>
              </w:rPr>
            </w:pPr>
            <w:r w:rsidRPr="00D205AF">
              <w:rPr>
                <w:rFonts w:cs="Times New Roman" w:hint="eastAsia"/>
                <w:kern w:val="0"/>
              </w:rPr>
              <w:t>10.</w:t>
            </w:r>
            <w:r w:rsidRPr="00D205AF">
              <w:rPr>
                <w:rFonts w:cs="Times New Roman" w:hint="eastAsia"/>
                <w:kern w:val="0"/>
              </w:rPr>
              <w:t>トンネル設備</w:t>
            </w:r>
          </w:p>
        </w:tc>
        <w:tc>
          <w:tcPr>
            <w:tcW w:w="1611" w:type="dxa"/>
            <w:tcBorders>
              <w:bottom w:val="single" w:sz="4" w:space="0" w:color="auto"/>
            </w:tcBorders>
            <w:vAlign w:val="center"/>
          </w:tcPr>
          <w:p w14:paraId="1D11B897" w14:textId="7C656BC2" w:rsidR="00926BAB" w:rsidRPr="00717E3D" w:rsidRDefault="00033C58" w:rsidP="00D205AF">
            <w:pPr>
              <w:widowControl/>
              <w:spacing w:line="240" w:lineRule="exact"/>
              <w:ind w:firstLineChars="0" w:firstLine="0"/>
              <w:jc w:val="center"/>
              <w:rPr>
                <w:rFonts w:cs="Times New Roman"/>
                <w:kern w:val="0"/>
              </w:rPr>
            </w:pPr>
            <w:r>
              <w:rPr>
                <w:rFonts w:cs="Times New Roman" w:hint="eastAsia"/>
                <w:kern w:val="0"/>
              </w:rPr>
              <w:t>維持管理性</w:t>
            </w:r>
          </w:p>
        </w:tc>
        <w:tc>
          <w:tcPr>
            <w:tcW w:w="3321" w:type="dxa"/>
            <w:tcBorders>
              <w:bottom w:val="single" w:sz="4" w:space="0" w:color="auto"/>
            </w:tcBorders>
            <w:vAlign w:val="center"/>
          </w:tcPr>
          <w:p w14:paraId="4BE345F5" w14:textId="192B8CFE" w:rsidR="00926BAB" w:rsidRPr="00717E3D" w:rsidRDefault="00033C58" w:rsidP="00765868">
            <w:pPr>
              <w:widowControl/>
              <w:spacing w:line="240" w:lineRule="exact"/>
              <w:ind w:firstLineChars="0" w:firstLine="0"/>
              <w:rPr>
                <w:rFonts w:cs="Times New Roman"/>
                <w:kern w:val="0"/>
              </w:rPr>
            </w:pPr>
            <w:r>
              <w:rPr>
                <w:rFonts w:cs="Times New Roman" w:hint="eastAsia"/>
                <w:kern w:val="0"/>
              </w:rPr>
              <w:t>施設の省電力化と維持管理性の向上</w:t>
            </w:r>
          </w:p>
        </w:tc>
        <w:tc>
          <w:tcPr>
            <w:tcW w:w="2211" w:type="dxa"/>
            <w:tcBorders>
              <w:bottom w:val="single" w:sz="4" w:space="0" w:color="auto"/>
            </w:tcBorders>
            <w:vAlign w:val="center"/>
          </w:tcPr>
          <w:p w14:paraId="68FF9E52" w14:textId="78AC1B07" w:rsidR="00926BAB" w:rsidRPr="00717E3D" w:rsidRDefault="000D08E7" w:rsidP="00765868">
            <w:pPr>
              <w:widowControl/>
              <w:spacing w:line="240" w:lineRule="exact"/>
              <w:ind w:firstLineChars="0" w:firstLine="0"/>
              <w:jc w:val="center"/>
              <w:rPr>
                <w:rFonts w:cs="Times New Roman"/>
                <w:kern w:val="0"/>
              </w:rPr>
            </w:pPr>
            <w:r>
              <w:rPr>
                <w:rFonts w:cs="Times New Roman" w:hint="eastAsia"/>
                <w:kern w:val="0"/>
              </w:rPr>
              <w:t>なし</w:t>
            </w:r>
          </w:p>
        </w:tc>
      </w:tr>
    </w:tbl>
    <w:p w14:paraId="2A4C47D9" w14:textId="4B6D19B6" w:rsidR="00484ADC" w:rsidRDefault="00931948" w:rsidP="00445B22">
      <w:pPr>
        <w:ind w:firstLineChars="0" w:firstLine="0"/>
        <w:rPr>
          <w:rFonts w:ascii="ＭＳ Ｐゴシック" w:eastAsia="ＭＳ Ｐゴシック" w:hAnsi="ＭＳ Ｐゴシック"/>
          <w:sz w:val="16"/>
          <w:szCs w:val="16"/>
        </w:rPr>
      </w:pPr>
      <w:r w:rsidRPr="00717E3D">
        <w:rPr>
          <w:rFonts w:ascii="ＭＳ Ｐゴシック" w:eastAsia="ＭＳ Ｐゴシック" w:hAnsi="ＭＳ Ｐゴシック" w:hint="eastAsia"/>
          <w:sz w:val="16"/>
          <w:szCs w:val="16"/>
        </w:rPr>
        <w:t>出典：共同企業体作成</w:t>
      </w:r>
      <w:r w:rsidR="00484ADC">
        <w:rPr>
          <w:rFonts w:ascii="ＭＳ Ｐゴシック" w:eastAsia="ＭＳ Ｐゴシック" w:hAnsi="ＭＳ Ｐゴシック"/>
          <w:sz w:val="16"/>
          <w:szCs w:val="16"/>
        </w:rPr>
        <w:br w:type="page"/>
      </w:r>
    </w:p>
    <w:p w14:paraId="3495FF66" w14:textId="77777777" w:rsidR="00931948" w:rsidRPr="00717E3D" w:rsidRDefault="00931948" w:rsidP="00B6440C">
      <w:pPr>
        <w:pStyle w:val="5"/>
      </w:pPr>
      <w:r w:rsidRPr="00717E3D">
        <w:rPr>
          <w:rFonts w:hint="eastAsia"/>
        </w:rPr>
        <w:lastRenderedPageBreak/>
        <w:t>「フィリピンが活用を希望する本邦技術・工法」に係る方針</w:t>
      </w:r>
    </w:p>
    <w:p w14:paraId="6A282C1A" w14:textId="7EA4DC56" w:rsidR="00931948" w:rsidRPr="00717E3D" w:rsidRDefault="00880556" w:rsidP="00445B22">
      <w:pPr>
        <w:spacing w:afterLines="50" w:after="195"/>
        <w:ind w:firstLine="198"/>
        <w:rPr>
          <w:rFonts w:cs="Times New Roman"/>
        </w:rPr>
      </w:pPr>
      <w:r>
        <w:rPr>
          <w:rFonts w:cs="Times New Roman" w:hint="eastAsia"/>
        </w:rPr>
        <w:t>トンネル区間については</w:t>
      </w:r>
      <w:r w:rsidR="000D08E7">
        <w:rPr>
          <w:rFonts w:cs="Times New Roman" w:hint="eastAsia"/>
        </w:rPr>
        <w:t>、</w:t>
      </w:r>
      <w:r w:rsidR="00931948" w:rsidRPr="00717E3D">
        <w:rPr>
          <w:rFonts w:cs="Times New Roman"/>
        </w:rPr>
        <w:t>共同企業体を構成する日本工営が従事する「ダバオバイパス</w:t>
      </w:r>
      <w:r w:rsidR="00033C58">
        <w:rPr>
          <w:rFonts w:cs="Times New Roman" w:hint="eastAsia"/>
        </w:rPr>
        <w:t>トンネル</w:t>
      </w:r>
      <w:r w:rsidR="00931948" w:rsidRPr="00717E3D">
        <w:rPr>
          <w:rFonts w:cs="Times New Roman"/>
        </w:rPr>
        <w:t>事業」において、トンネル区間（</w:t>
      </w:r>
      <w:r w:rsidR="00931948" w:rsidRPr="00717E3D">
        <w:rPr>
          <w:rFonts w:cs="Times New Roman"/>
        </w:rPr>
        <w:t>2.3km</w:t>
      </w:r>
      <w:r w:rsidR="00931948" w:rsidRPr="00717E3D">
        <w:rPr>
          <w:rFonts w:cs="Times New Roman"/>
        </w:rPr>
        <w:t>）を含む山岳道路の資機材、トンネル設備等を中心に本邦技術を</w:t>
      </w:r>
      <w:r>
        <w:rPr>
          <w:rFonts w:cs="Times New Roman" w:hint="eastAsia"/>
        </w:rPr>
        <w:t>採用した経験を</w:t>
      </w:r>
      <w:r w:rsidR="00931948" w:rsidRPr="00717E3D">
        <w:rPr>
          <w:rFonts w:cs="Times New Roman"/>
        </w:rPr>
        <w:t>活用</w:t>
      </w:r>
      <w:r>
        <w:rPr>
          <w:rFonts w:cs="Times New Roman" w:hint="eastAsia"/>
        </w:rPr>
        <w:t>す</w:t>
      </w:r>
      <w:r w:rsidR="00931948" w:rsidRPr="00717E3D">
        <w:rPr>
          <w:rFonts w:cs="Times New Roman"/>
        </w:rPr>
        <w:t>る。</w:t>
      </w:r>
      <w:r>
        <w:rPr>
          <w:rFonts w:cs="Times New Roman" w:hint="eastAsia"/>
        </w:rPr>
        <w:t>斜面対策区間については</w:t>
      </w:r>
      <w:r w:rsidR="00931948" w:rsidRPr="00717E3D">
        <w:rPr>
          <w:rFonts w:cs="Times New Roman"/>
        </w:rPr>
        <w:t>顕著な地すべり地帯の存在を踏まえ、地すべり抑止杭等の大規模な斜面対策を始め、中小企業を含めた本邦企業が有する各種斜面対策（</w:t>
      </w:r>
      <w:r w:rsidR="00931948" w:rsidRPr="00717E3D">
        <w:rPr>
          <w:rFonts w:cs="Times New Roman"/>
        </w:rPr>
        <w:t xml:space="preserve">ex. </w:t>
      </w:r>
      <w:r w:rsidR="00931948" w:rsidRPr="00717E3D">
        <w:rPr>
          <w:rFonts w:cs="Times New Roman"/>
        </w:rPr>
        <w:t>高エネルギーロックネット、水抜きボーリング用の特殊パイプなど）を広く確認し、</w:t>
      </w:r>
      <w:r w:rsidR="00931948" w:rsidRPr="00717E3D">
        <w:rPr>
          <w:rFonts w:cs="Times New Roman" w:hint="eastAsia"/>
        </w:rPr>
        <w:t>情報収集を行う。</w:t>
      </w:r>
      <w:r>
        <w:rPr>
          <w:rFonts w:cs="Times New Roman" w:hint="eastAsia"/>
        </w:rPr>
        <w:t>また、</w:t>
      </w:r>
      <w:r w:rsidR="00931948" w:rsidRPr="00717E3D">
        <w:rPr>
          <w:rFonts w:cs="Times New Roman"/>
        </w:rPr>
        <w:t>後述する</w:t>
      </w:r>
      <w:r w:rsidR="00931948" w:rsidRPr="00006439">
        <w:rPr>
          <w:rFonts w:cs="Times New Roman" w:hint="eastAsia"/>
        </w:rPr>
        <w:t>現地セミナー、本邦招聘等による技術紹介を行い、「フィリピンが活用を希望する本邦技術・工法」を念頭に採用案を決定して、設計に反映</w:t>
      </w:r>
      <w:r w:rsidR="00931948" w:rsidRPr="00717E3D">
        <w:rPr>
          <w:rFonts w:cs="Times New Roman"/>
        </w:rPr>
        <w:t>させる。</w:t>
      </w:r>
    </w:p>
    <w:p w14:paraId="2230D044" w14:textId="77777777" w:rsidR="00931948" w:rsidRPr="00717E3D" w:rsidRDefault="00931948" w:rsidP="00B6440C">
      <w:pPr>
        <w:pStyle w:val="5"/>
      </w:pPr>
      <w:r w:rsidRPr="00717E3D">
        <w:rPr>
          <w:rFonts w:hint="eastAsia"/>
        </w:rPr>
        <w:t>「本邦調達比率の算定」に係る方針</w:t>
      </w:r>
    </w:p>
    <w:p w14:paraId="45B28CFB" w14:textId="1A707903" w:rsidR="00931948" w:rsidRPr="00717E3D" w:rsidRDefault="008F0A34" w:rsidP="00931948">
      <w:pPr>
        <w:ind w:firstLine="198"/>
      </w:pPr>
      <w:r>
        <w:rPr>
          <w:rFonts w:hint="eastAsia"/>
        </w:rPr>
        <w:t>山岳道路</w:t>
      </w:r>
      <w:r w:rsidR="00880556">
        <w:rPr>
          <w:rFonts w:hint="eastAsia"/>
        </w:rPr>
        <w:t>トンネルの構築には</w:t>
      </w:r>
      <w:r w:rsidR="00931948" w:rsidRPr="00717E3D">
        <w:rPr>
          <w:rFonts w:hint="eastAsia"/>
        </w:rPr>
        <w:t>本邦</w:t>
      </w:r>
      <w:r w:rsidR="00880556">
        <w:rPr>
          <w:rFonts w:hint="eastAsia"/>
        </w:rPr>
        <w:t>技術の適用が</w:t>
      </w:r>
      <w:r>
        <w:rPr>
          <w:rFonts w:hint="eastAsia"/>
        </w:rPr>
        <w:t>必須であり、運営維持管理に係る設備の採用も含めることが合理的である。また、トンネル技術のみでなく</w:t>
      </w:r>
      <w:r w:rsidR="00B032AB" w:rsidRPr="00203616">
        <w:rPr>
          <w:rFonts w:ascii="ＭＳ Ｐゴシック" w:eastAsia="ＭＳ Ｐゴシック" w:hAnsi="ＭＳ Ｐゴシック" w:hint="eastAsia"/>
        </w:rPr>
        <w:t>表2</w:t>
      </w:r>
      <w:r w:rsidR="00B032AB" w:rsidRPr="00203616">
        <w:rPr>
          <w:rFonts w:ascii="ＭＳ Ｐゴシック" w:eastAsia="ＭＳ Ｐゴシック" w:hAnsi="ＭＳ Ｐゴシック"/>
        </w:rPr>
        <w:t>.1-</w:t>
      </w:r>
      <w:r w:rsidR="00BC107D">
        <w:rPr>
          <w:rFonts w:ascii="ＭＳ Ｐゴシック" w:eastAsia="ＭＳ Ｐゴシック" w:hAnsi="ＭＳ Ｐゴシック" w:hint="eastAsia"/>
        </w:rPr>
        <w:t>9</w:t>
      </w:r>
      <w:r w:rsidR="00931948" w:rsidRPr="00717E3D">
        <w:rPr>
          <w:rFonts w:hint="eastAsia"/>
        </w:rPr>
        <w:t>のような</w:t>
      </w:r>
      <w:r w:rsidR="00931948" w:rsidRPr="00006439">
        <w:rPr>
          <w:rFonts w:hint="eastAsia"/>
        </w:rPr>
        <w:t>「本邦調達比率の算定表」を作成し</w:t>
      </w:r>
      <w:r w:rsidRPr="00006439">
        <w:rPr>
          <w:rFonts w:hint="eastAsia"/>
        </w:rPr>
        <w:t>、</w:t>
      </w:r>
      <w:r w:rsidRPr="008F0A34">
        <w:rPr>
          <w:rFonts w:hint="eastAsia"/>
        </w:rPr>
        <w:t>橋梁、斜面対策を含めて</w:t>
      </w:r>
      <w:r w:rsidR="00931948" w:rsidRPr="00006439">
        <w:rPr>
          <w:rFonts w:hint="eastAsia"/>
        </w:rPr>
        <w:t>報告書に記載</w:t>
      </w:r>
      <w:r w:rsidR="00931948" w:rsidRPr="008F0A34">
        <w:rPr>
          <w:rFonts w:hint="eastAsia"/>
        </w:rPr>
        <w:t>する</w:t>
      </w:r>
      <w:r w:rsidR="00931948" w:rsidRPr="00717E3D">
        <w:rPr>
          <w:rFonts w:hint="eastAsia"/>
        </w:rPr>
        <w:t>。</w:t>
      </w:r>
    </w:p>
    <w:p w14:paraId="6DD74F93" w14:textId="26309F3C" w:rsidR="00931948" w:rsidRPr="00717E3D" w:rsidRDefault="00931948" w:rsidP="00931948">
      <w:pPr>
        <w:pStyle w:val="af2"/>
        <w:spacing w:line="280" w:lineRule="exact"/>
      </w:pPr>
      <w:r w:rsidRPr="00717E3D">
        <w:t xml:space="preserve">表 </w:t>
      </w:r>
      <w:fldSimple w:instr=" STYLEREF 2 \s ">
        <w:r w:rsidR="0020552E">
          <w:rPr>
            <w:noProof/>
          </w:rPr>
          <w:t>2.1</w:t>
        </w:r>
      </w:fldSimple>
      <w:r w:rsidRPr="00717E3D">
        <w:noBreakHyphen/>
      </w:r>
      <w:fldSimple w:instr=" SEQ 表 \* ARABIC \s 2 ">
        <w:r w:rsidR="0020552E">
          <w:rPr>
            <w:noProof/>
          </w:rPr>
          <w:t>9</w:t>
        </w:r>
      </w:fldSimple>
      <w:r w:rsidRPr="00717E3D">
        <w:rPr>
          <w:rFonts w:hint="eastAsia"/>
        </w:rPr>
        <w:t xml:space="preserve">　本邦調達比率</w:t>
      </w:r>
      <w:r w:rsidR="008F0A34">
        <w:rPr>
          <w:rFonts w:hint="eastAsia"/>
        </w:rPr>
        <w:t>（本邦調達費用／総工事費）</w:t>
      </w:r>
      <w:r w:rsidRPr="00717E3D">
        <w:rPr>
          <w:rFonts w:hint="eastAsia"/>
        </w:rPr>
        <w:t>の算定表（</w:t>
      </w:r>
      <w:r w:rsidR="008F0A34">
        <w:rPr>
          <w:rFonts w:hint="eastAsia"/>
        </w:rPr>
        <w:t>例</w:t>
      </w:r>
      <w:r w:rsidRPr="00717E3D">
        <w:rPr>
          <w:rFonts w:hint="eastAsia"/>
        </w:rPr>
        <w:t>）</w:t>
      </w:r>
    </w:p>
    <w:tbl>
      <w:tblPr>
        <w:tblW w:w="9127" w:type="dxa"/>
        <w:tblInd w:w="-5" w:type="dxa"/>
        <w:tblCellMar>
          <w:left w:w="99" w:type="dxa"/>
          <w:right w:w="99" w:type="dxa"/>
        </w:tblCellMar>
        <w:tblLook w:val="04A0" w:firstRow="1" w:lastRow="0" w:firstColumn="1" w:lastColumn="0" w:noHBand="0" w:noVBand="1"/>
      </w:tblPr>
      <w:tblGrid>
        <w:gridCol w:w="1247"/>
        <w:gridCol w:w="6803"/>
        <w:gridCol w:w="1077"/>
      </w:tblGrid>
      <w:tr w:rsidR="00484ADC" w:rsidRPr="0097092B" w14:paraId="5C82AF88" w14:textId="77777777" w:rsidTr="00445B22">
        <w:trPr>
          <w:trHeight w:val="227"/>
        </w:trPr>
        <w:tc>
          <w:tcPr>
            <w:tcW w:w="124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6D9A7669" w14:textId="77777777" w:rsidR="00A34DD6" w:rsidRPr="0097092B" w:rsidRDefault="00A34DD6" w:rsidP="00A34DD6">
            <w:pPr>
              <w:widowControl/>
              <w:spacing w:line="240" w:lineRule="exact"/>
              <w:ind w:firstLineChars="0" w:firstLine="0"/>
              <w:jc w:val="center"/>
              <w:rPr>
                <w:rFonts w:ascii="ＭＳ Ｐゴシック" w:eastAsia="ＭＳ Ｐゴシック" w:hAnsi="ＭＳ Ｐゴシック" w:cs="ＭＳ Ｐゴシック"/>
                <w:color w:val="000000"/>
                <w:kern w:val="0"/>
                <w:sz w:val="20"/>
                <w:szCs w:val="20"/>
              </w:rPr>
            </w:pPr>
            <w:r w:rsidRPr="0097092B">
              <w:rPr>
                <w:rFonts w:ascii="ＭＳ Ｐゴシック" w:eastAsia="ＭＳ Ｐゴシック" w:hAnsi="ＭＳ Ｐゴシック" w:cs="ＭＳ Ｐゴシック" w:hint="eastAsia"/>
                <w:color w:val="000000"/>
                <w:kern w:val="0"/>
                <w:sz w:val="20"/>
                <w:szCs w:val="20"/>
              </w:rPr>
              <w:t>区分</w:t>
            </w:r>
          </w:p>
        </w:tc>
        <w:tc>
          <w:tcPr>
            <w:tcW w:w="6803"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59BD8212" w14:textId="77777777" w:rsidR="00A34DD6" w:rsidRPr="0097092B" w:rsidRDefault="00A34DD6" w:rsidP="00A34DD6">
            <w:pPr>
              <w:widowControl/>
              <w:spacing w:line="240" w:lineRule="exact"/>
              <w:ind w:firstLineChars="0" w:firstLine="0"/>
              <w:jc w:val="center"/>
              <w:rPr>
                <w:rFonts w:ascii="ＭＳ Ｐゴシック" w:eastAsia="ＭＳ Ｐゴシック" w:hAnsi="ＭＳ Ｐゴシック" w:cs="ＭＳ Ｐゴシック"/>
                <w:color w:val="000000"/>
                <w:kern w:val="0"/>
                <w:sz w:val="20"/>
                <w:szCs w:val="20"/>
              </w:rPr>
            </w:pPr>
            <w:r w:rsidRPr="0097092B">
              <w:rPr>
                <w:rFonts w:ascii="ＭＳ Ｐゴシック" w:eastAsia="ＭＳ Ｐゴシック" w:hAnsi="ＭＳ Ｐゴシック" w:cs="ＭＳ Ｐゴシック" w:hint="eastAsia"/>
                <w:color w:val="000000"/>
                <w:kern w:val="0"/>
                <w:sz w:val="20"/>
                <w:szCs w:val="20"/>
              </w:rPr>
              <w:t>項目</w:t>
            </w:r>
          </w:p>
        </w:tc>
        <w:tc>
          <w:tcPr>
            <w:tcW w:w="107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AF24D0D" w14:textId="08252CE2" w:rsidR="00A34DD6" w:rsidRPr="0097092B" w:rsidRDefault="00A34DD6" w:rsidP="00A34DD6">
            <w:pPr>
              <w:widowControl/>
              <w:spacing w:line="240" w:lineRule="exact"/>
              <w:ind w:firstLineChars="0" w:firstLine="0"/>
              <w:jc w:val="center"/>
              <w:rPr>
                <w:rFonts w:ascii="ＭＳ Ｐゴシック" w:eastAsia="ＭＳ Ｐゴシック" w:hAnsi="ＭＳ Ｐゴシック" w:cs="ＭＳ Ｐゴシック"/>
                <w:color w:val="000000"/>
                <w:kern w:val="0"/>
                <w:sz w:val="20"/>
                <w:szCs w:val="20"/>
              </w:rPr>
            </w:pPr>
            <w:r w:rsidRPr="0097092B">
              <w:rPr>
                <w:rFonts w:ascii="ＭＳ Ｐゴシック" w:eastAsia="ＭＳ Ｐゴシック" w:hAnsi="ＭＳ Ｐゴシック" w:cs="ＭＳ Ｐゴシック" w:hint="eastAsia"/>
                <w:color w:val="000000"/>
                <w:kern w:val="0"/>
                <w:sz w:val="20"/>
                <w:szCs w:val="20"/>
              </w:rPr>
              <w:t>調達比率</w:t>
            </w:r>
            <w:r w:rsidR="00A2641C" w:rsidRPr="00A2641C">
              <w:rPr>
                <w:rFonts w:ascii="ＭＳ Ｐゴシック" w:eastAsia="ＭＳ Ｐゴシック" w:hAnsi="ＭＳ Ｐゴシック" w:cs="ＭＳ Ｐゴシック" w:hint="eastAsia"/>
                <w:color w:val="000000"/>
                <w:kern w:val="0"/>
                <w:sz w:val="20"/>
                <w:szCs w:val="20"/>
                <w:vertAlign w:val="superscript"/>
              </w:rPr>
              <w:t>*</w:t>
            </w:r>
          </w:p>
        </w:tc>
      </w:tr>
      <w:tr w:rsidR="00484ADC" w:rsidRPr="00B032AB" w14:paraId="3DF1C4D3" w14:textId="77777777" w:rsidTr="00445B22">
        <w:trPr>
          <w:trHeight w:val="1020"/>
        </w:trPr>
        <w:tc>
          <w:tcPr>
            <w:tcW w:w="1247" w:type="dxa"/>
            <w:tcBorders>
              <w:top w:val="nil"/>
              <w:left w:val="single" w:sz="4" w:space="0" w:color="auto"/>
              <w:bottom w:val="single" w:sz="4" w:space="0" w:color="auto"/>
              <w:right w:val="single" w:sz="4" w:space="0" w:color="auto"/>
            </w:tcBorders>
            <w:shd w:val="clear" w:color="auto" w:fill="auto"/>
            <w:noWrap/>
            <w:vAlign w:val="center"/>
            <w:hideMark/>
          </w:tcPr>
          <w:p w14:paraId="02D319BB" w14:textId="77777777" w:rsidR="00A34DD6" w:rsidRPr="00B032AB" w:rsidRDefault="00A34DD6" w:rsidP="00A34DD6">
            <w:pPr>
              <w:widowControl/>
              <w:spacing w:line="240" w:lineRule="exact"/>
              <w:ind w:firstLineChars="0" w:firstLine="0"/>
              <w:jc w:val="center"/>
              <w:rPr>
                <w:rFonts w:cs="Times New Roman"/>
                <w:color w:val="000000"/>
                <w:kern w:val="0"/>
                <w:sz w:val="20"/>
                <w:szCs w:val="20"/>
              </w:rPr>
            </w:pPr>
            <w:r w:rsidRPr="00B032AB">
              <w:rPr>
                <w:rFonts w:cs="Times New Roman"/>
                <w:color w:val="000000"/>
                <w:kern w:val="0"/>
                <w:sz w:val="20"/>
                <w:szCs w:val="20"/>
              </w:rPr>
              <w:t>トンネル</w:t>
            </w:r>
          </w:p>
          <w:p w14:paraId="1C94DD02" w14:textId="45EF27B5" w:rsidR="00A34DD6" w:rsidRPr="00B032AB" w:rsidRDefault="00A34DD6" w:rsidP="00A34DD6">
            <w:pPr>
              <w:widowControl/>
              <w:spacing w:line="240" w:lineRule="exact"/>
              <w:ind w:firstLineChars="0" w:firstLine="0"/>
              <w:jc w:val="center"/>
              <w:rPr>
                <w:rFonts w:cs="Times New Roman"/>
                <w:color w:val="000000"/>
                <w:kern w:val="0"/>
                <w:sz w:val="20"/>
                <w:szCs w:val="20"/>
              </w:rPr>
            </w:pPr>
            <w:r w:rsidRPr="00B032AB">
              <w:rPr>
                <w:rFonts w:cs="Times New Roman"/>
                <w:color w:val="000000"/>
                <w:kern w:val="0"/>
                <w:sz w:val="20"/>
                <w:szCs w:val="20"/>
              </w:rPr>
              <w:t>施工機材</w:t>
            </w:r>
          </w:p>
        </w:tc>
        <w:tc>
          <w:tcPr>
            <w:tcW w:w="6803" w:type="dxa"/>
            <w:tcBorders>
              <w:top w:val="single" w:sz="4" w:space="0" w:color="auto"/>
              <w:left w:val="nil"/>
              <w:bottom w:val="single" w:sz="4" w:space="0" w:color="auto"/>
              <w:right w:val="single" w:sz="4" w:space="0" w:color="auto"/>
            </w:tcBorders>
            <w:shd w:val="clear" w:color="auto" w:fill="auto"/>
            <w:vAlign w:val="center"/>
            <w:hideMark/>
          </w:tcPr>
          <w:p w14:paraId="15EF5F16" w14:textId="77777777" w:rsidR="00A34DD6" w:rsidRPr="00B032AB" w:rsidRDefault="00A34DD6" w:rsidP="00A34DD6">
            <w:pPr>
              <w:widowControl/>
              <w:spacing w:line="240" w:lineRule="exact"/>
              <w:ind w:firstLineChars="0" w:firstLine="0"/>
              <w:rPr>
                <w:rFonts w:cs="Times New Roman"/>
                <w:color w:val="000000"/>
                <w:kern w:val="0"/>
                <w:sz w:val="20"/>
                <w:szCs w:val="20"/>
              </w:rPr>
            </w:pPr>
            <w:r w:rsidRPr="00B032AB">
              <w:rPr>
                <w:rFonts w:cs="Times New Roman"/>
                <w:color w:val="000000"/>
                <w:kern w:val="0"/>
                <w:sz w:val="20"/>
                <w:szCs w:val="20"/>
              </w:rPr>
              <w:t>トンネル工事用仮設換気ファン、トンネル工事用集じん機、</w:t>
            </w:r>
            <w:r w:rsidRPr="00B032AB">
              <w:rPr>
                <w:rFonts w:cs="Times New Roman"/>
                <w:color w:val="000000"/>
                <w:kern w:val="0"/>
                <w:sz w:val="20"/>
                <w:szCs w:val="20"/>
              </w:rPr>
              <w:t xml:space="preserve"> </w:t>
            </w:r>
            <w:r w:rsidRPr="00B032AB">
              <w:rPr>
                <w:rFonts w:cs="Times New Roman"/>
                <w:color w:val="000000"/>
                <w:kern w:val="0"/>
                <w:sz w:val="20"/>
                <w:szCs w:val="20"/>
              </w:rPr>
              <w:t>前方探査システム、トンネル吹付機、エレクタ、ホイールジャンボ（コンピュータ制御）、</w:t>
            </w:r>
            <w:r w:rsidRPr="00B032AB">
              <w:rPr>
                <w:rFonts w:cs="Times New Roman"/>
                <w:color w:val="000000"/>
                <w:kern w:val="0"/>
                <w:sz w:val="20"/>
                <w:szCs w:val="20"/>
              </w:rPr>
              <w:t>AGF</w:t>
            </w:r>
            <w:r w:rsidRPr="00B032AB">
              <w:rPr>
                <w:rFonts w:cs="Times New Roman"/>
                <w:color w:val="000000"/>
                <w:kern w:val="0"/>
                <w:sz w:val="20"/>
                <w:szCs w:val="20"/>
              </w:rPr>
              <w:t>注入システム、防水シート溶着システム、自走式作業架台、コンクリート自動打設システム、型枠バイブレーションシステム、中央排水用スチールフォーム、自走式スチールフォーム</w:t>
            </w:r>
          </w:p>
        </w:tc>
        <w:tc>
          <w:tcPr>
            <w:tcW w:w="1077" w:type="dxa"/>
            <w:tcBorders>
              <w:top w:val="nil"/>
              <w:left w:val="nil"/>
              <w:bottom w:val="single" w:sz="4" w:space="0" w:color="auto"/>
              <w:right w:val="single" w:sz="4" w:space="0" w:color="auto"/>
            </w:tcBorders>
            <w:shd w:val="clear" w:color="auto" w:fill="auto"/>
            <w:noWrap/>
            <w:vAlign w:val="center"/>
            <w:hideMark/>
          </w:tcPr>
          <w:p w14:paraId="21DD32C7" w14:textId="77777777" w:rsidR="00A34DD6" w:rsidRPr="00B032AB" w:rsidRDefault="00A34DD6" w:rsidP="00A34DD6">
            <w:pPr>
              <w:widowControl/>
              <w:spacing w:line="240" w:lineRule="exact"/>
              <w:ind w:firstLineChars="0" w:firstLine="0"/>
              <w:jc w:val="right"/>
              <w:rPr>
                <w:rFonts w:cs="Times New Roman"/>
                <w:color w:val="000000"/>
                <w:kern w:val="0"/>
                <w:sz w:val="20"/>
                <w:szCs w:val="20"/>
              </w:rPr>
            </w:pPr>
            <w:r w:rsidRPr="00B032AB">
              <w:rPr>
                <w:rFonts w:cs="Times New Roman"/>
                <w:color w:val="000000"/>
                <w:kern w:val="0"/>
                <w:sz w:val="20"/>
                <w:szCs w:val="20"/>
              </w:rPr>
              <w:t>3.91%</w:t>
            </w:r>
          </w:p>
        </w:tc>
      </w:tr>
      <w:tr w:rsidR="00484ADC" w:rsidRPr="00B032AB" w14:paraId="04E57EC0" w14:textId="77777777" w:rsidTr="00445B22">
        <w:trPr>
          <w:trHeight w:val="227"/>
        </w:trPr>
        <w:tc>
          <w:tcPr>
            <w:tcW w:w="1247" w:type="dxa"/>
            <w:tcBorders>
              <w:top w:val="nil"/>
              <w:left w:val="single" w:sz="4" w:space="0" w:color="auto"/>
              <w:bottom w:val="single" w:sz="4" w:space="0" w:color="auto"/>
              <w:right w:val="single" w:sz="4" w:space="0" w:color="auto"/>
            </w:tcBorders>
            <w:shd w:val="clear" w:color="auto" w:fill="auto"/>
            <w:noWrap/>
            <w:vAlign w:val="center"/>
            <w:hideMark/>
          </w:tcPr>
          <w:p w14:paraId="7F18A5E5" w14:textId="04D24E89" w:rsidR="00A34DD6" w:rsidRPr="00B032AB" w:rsidRDefault="00A34DD6" w:rsidP="00A34DD6">
            <w:pPr>
              <w:widowControl/>
              <w:spacing w:line="240" w:lineRule="exact"/>
              <w:ind w:firstLineChars="0" w:firstLine="0"/>
              <w:jc w:val="center"/>
              <w:rPr>
                <w:rFonts w:cs="Times New Roman"/>
                <w:color w:val="000000"/>
                <w:kern w:val="0"/>
                <w:sz w:val="20"/>
                <w:szCs w:val="20"/>
              </w:rPr>
            </w:pPr>
            <w:r w:rsidRPr="00B032AB">
              <w:rPr>
                <w:rFonts w:cs="Times New Roman"/>
                <w:color w:val="000000"/>
                <w:kern w:val="0"/>
                <w:sz w:val="20"/>
                <w:szCs w:val="20"/>
              </w:rPr>
              <w:t>トンネル資材</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14:paraId="6FA13AD3" w14:textId="77777777" w:rsidR="00A34DD6" w:rsidRPr="00B032AB" w:rsidRDefault="00A34DD6" w:rsidP="00A34DD6">
            <w:pPr>
              <w:widowControl/>
              <w:spacing w:line="240" w:lineRule="exact"/>
              <w:ind w:firstLineChars="0" w:firstLine="0"/>
              <w:rPr>
                <w:rFonts w:cs="Times New Roman"/>
                <w:color w:val="000000"/>
                <w:kern w:val="0"/>
                <w:sz w:val="20"/>
                <w:szCs w:val="20"/>
              </w:rPr>
            </w:pPr>
            <w:r w:rsidRPr="00B032AB">
              <w:rPr>
                <w:rFonts w:cs="Times New Roman"/>
                <w:color w:val="000000"/>
                <w:kern w:val="0"/>
                <w:sz w:val="20"/>
                <w:szCs w:val="20"/>
              </w:rPr>
              <w:t>防水シート（</w:t>
            </w:r>
            <w:r w:rsidRPr="00B032AB">
              <w:rPr>
                <w:rFonts w:cs="Times New Roman"/>
                <w:color w:val="000000"/>
                <w:kern w:val="0"/>
                <w:sz w:val="20"/>
                <w:szCs w:val="20"/>
              </w:rPr>
              <w:t>EVA</w:t>
            </w:r>
            <w:r w:rsidRPr="00B032AB">
              <w:rPr>
                <w:rFonts w:cs="Times New Roman"/>
                <w:color w:val="000000"/>
                <w:kern w:val="0"/>
                <w:sz w:val="20"/>
                <w:szCs w:val="20"/>
              </w:rPr>
              <w:t>）、</w:t>
            </w:r>
            <w:r w:rsidRPr="00B032AB">
              <w:rPr>
                <w:rFonts w:cs="Times New Roman"/>
                <w:color w:val="000000"/>
                <w:kern w:val="0"/>
                <w:sz w:val="20"/>
                <w:szCs w:val="20"/>
              </w:rPr>
              <w:t>AGF</w:t>
            </w:r>
            <w:r w:rsidRPr="00B032AB">
              <w:rPr>
                <w:rFonts w:cs="Times New Roman"/>
                <w:color w:val="000000"/>
                <w:kern w:val="0"/>
                <w:sz w:val="20"/>
                <w:szCs w:val="20"/>
              </w:rPr>
              <w:t>鋼管、</w:t>
            </w:r>
            <w:r w:rsidRPr="00B032AB">
              <w:rPr>
                <w:rFonts w:cs="Times New Roman"/>
                <w:color w:val="000000"/>
                <w:kern w:val="0"/>
                <w:sz w:val="20"/>
                <w:szCs w:val="20"/>
              </w:rPr>
              <w:t>AGF</w:t>
            </w:r>
            <w:r w:rsidRPr="00B032AB">
              <w:rPr>
                <w:rFonts w:cs="Times New Roman"/>
                <w:color w:val="000000"/>
                <w:kern w:val="0"/>
                <w:sz w:val="20"/>
                <w:szCs w:val="20"/>
              </w:rPr>
              <w:t>注入材料、鋼製支保工</w:t>
            </w:r>
          </w:p>
        </w:tc>
        <w:tc>
          <w:tcPr>
            <w:tcW w:w="1077" w:type="dxa"/>
            <w:tcBorders>
              <w:top w:val="nil"/>
              <w:left w:val="nil"/>
              <w:bottom w:val="single" w:sz="4" w:space="0" w:color="auto"/>
              <w:right w:val="single" w:sz="4" w:space="0" w:color="auto"/>
            </w:tcBorders>
            <w:shd w:val="clear" w:color="auto" w:fill="auto"/>
            <w:noWrap/>
            <w:vAlign w:val="center"/>
            <w:hideMark/>
          </w:tcPr>
          <w:p w14:paraId="0A0F380A" w14:textId="77777777" w:rsidR="00A34DD6" w:rsidRPr="00B032AB" w:rsidRDefault="00A34DD6" w:rsidP="00A34DD6">
            <w:pPr>
              <w:widowControl/>
              <w:spacing w:line="240" w:lineRule="exact"/>
              <w:ind w:firstLineChars="0" w:firstLine="0"/>
              <w:jc w:val="right"/>
              <w:rPr>
                <w:rFonts w:cs="Times New Roman"/>
                <w:color w:val="000000"/>
                <w:kern w:val="0"/>
                <w:sz w:val="20"/>
                <w:szCs w:val="20"/>
              </w:rPr>
            </w:pPr>
            <w:r w:rsidRPr="00B032AB">
              <w:rPr>
                <w:rFonts w:cs="Times New Roman"/>
                <w:color w:val="000000"/>
                <w:kern w:val="0"/>
                <w:sz w:val="20"/>
                <w:szCs w:val="20"/>
              </w:rPr>
              <w:t>3.22%</w:t>
            </w:r>
          </w:p>
        </w:tc>
      </w:tr>
      <w:tr w:rsidR="00484ADC" w:rsidRPr="00B032AB" w14:paraId="77252E5C" w14:textId="77777777" w:rsidTr="00445B22">
        <w:trPr>
          <w:trHeight w:val="758"/>
        </w:trPr>
        <w:tc>
          <w:tcPr>
            <w:tcW w:w="1247" w:type="dxa"/>
            <w:tcBorders>
              <w:top w:val="nil"/>
              <w:left w:val="single" w:sz="4" w:space="0" w:color="auto"/>
              <w:bottom w:val="single" w:sz="4" w:space="0" w:color="auto"/>
              <w:right w:val="single" w:sz="4" w:space="0" w:color="auto"/>
            </w:tcBorders>
            <w:shd w:val="clear" w:color="auto" w:fill="auto"/>
            <w:noWrap/>
            <w:vAlign w:val="center"/>
            <w:hideMark/>
          </w:tcPr>
          <w:p w14:paraId="733C382E" w14:textId="131BA122" w:rsidR="00A34DD6" w:rsidRPr="00B032AB" w:rsidRDefault="00A34DD6" w:rsidP="00A34DD6">
            <w:pPr>
              <w:widowControl/>
              <w:spacing w:line="240" w:lineRule="exact"/>
              <w:ind w:firstLineChars="0" w:firstLine="0"/>
              <w:jc w:val="center"/>
              <w:rPr>
                <w:rFonts w:cs="Times New Roman"/>
                <w:color w:val="000000"/>
                <w:kern w:val="0"/>
                <w:sz w:val="20"/>
                <w:szCs w:val="20"/>
              </w:rPr>
            </w:pPr>
            <w:r w:rsidRPr="00B032AB">
              <w:rPr>
                <w:rFonts w:cs="Times New Roman"/>
                <w:color w:val="000000"/>
                <w:kern w:val="0"/>
                <w:sz w:val="20"/>
                <w:szCs w:val="20"/>
              </w:rPr>
              <w:t>トンネル設備</w:t>
            </w:r>
          </w:p>
        </w:tc>
        <w:tc>
          <w:tcPr>
            <w:tcW w:w="6803" w:type="dxa"/>
            <w:tcBorders>
              <w:top w:val="single" w:sz="4" w:space="0" w:color="auto"/>
              <w:left w:val="nil"/>
              <w:bottom w:val="single" w:sz="4" w:space="0" w:color="auto"/>
              <w:right w:val="single" w:sz="4" w:space="0" w:color="auto"/>
            </w:tcBorders>
            <w:shd w:val="clear" w:color="auto" w:fill="auto"/>
            <w:vAlign w:val="center"/>
            <w:hideMark/>
          </w:tcPr>
          <w:p w14:paraId="684431E6" w14:textId="77777777" w:rsidR="00A34DD6" w:rsidRPr="00B032AB" w:rsidRDefault="00A34DD6" w:rsidP="00A34DD6">
            <w:pPr>
              <w:widowControl/>
              <w:spacing w:line="240" w:lineRule="exact"/>
              <w:ind w:firstLineChars="0" w:firstLine="0"/>
              <w:rPr>
                <w:rFonts w:cs="Times New Roman"/>
                <w:color w:val="000000"/>
                <w:kern w:val="0"/>
                <w:sz w:val="20"/>
                <w:szCs w:val="20"/>
              </w:rPr>
            </w:pPr>
            <w:r w:rsidRPr="00B032AB">
              <w:rPr>
                <w:rFonts w:cs="Times New Roman"/>
                <w:color w:val="000000"/>
                <w:kern w:val="0"/>
                <w:sz w:val="20"/>
                <w:szCs w:val="20"/>
              </w:rPr>
              <w:t>オペレーションコントロールシステム、ネットワークコミュニケーションシステム、</w:t>
            </w:r>
            <w:r w:rsidRPr="00B032AB">
              <w:rPr>
                <w:rFonts w:cs="Times New Roman"/>
                <w:color w:val="000000"/>
                <w:kern w:val="0"/>
                <w:sz w:val="20"/>
                <w:szCs w:val="20"/>
              </w:rPr>
              <w:t>CCTV</w:t>
            </w:r>
            <w:r w:rsidRPr="00B032AB">
              <w:rPr>
                <w:rFonts w:cs="Times New Roman"/>
                <w:color w:val="000000"/>
                <w:kern w:val="0"/>
                <w:sz w:val="20"/>
                <w:szCs w:val="20"/>
              </w:rPr>
              <w:t>システム、セーフティーシステム、インフォメーションシステム、車重計＆モニタリングシステム、料金所システム、給排水システム、換気システム、避難扉、受配電システム、照明システム</w:t>
            </w:r>
          </w:p>
        </w:tc>
        <w:tc>
          <w:tcPr>
            <w:tcW w:w="1077" w:type="dxa"/>
            <w:tcBorders>
              <w:top w:val="nil"/>
              <w:left w:val="nil"/>
              <w:bottom w:val="single" w:sz="4" w:space="0" w:color="auto"/>
              <w:right w:val="single" w:sz="4" w:space="0" w:color="auto"/>
            </w:tcBorders>
            <w:shd w:val="clear" w:color="auto" w:fill="auto"/>
            <w:noWrap/>
            <w:vAlign w:val="center"/>
            <w:hideMark/>
          </w:tcPr>
          <w:p w14:paraId="468854AC" w14:textId="015C516B" w:rsidR="00A34DD6" w:rsidRPr="00B032AB" w:rsidRDefault="00BD2428" w:rsidP="00A34DD6">
            <w:pPr>
              <w:widowControl/>
              <w:spacing w:line="240" w:lineRule="exact"/>
              <w:ind w:firstLineChars="0" w:firstLine="0"/>
              <w:jc w:val="right"/>
              <w:rPr>
                <w:rFonts w:cs="Times New Roman"/>
                <w:color w:val="000000"/>
                <w:kern w:val="0"/>
                <w:sz w:val="20"/>
                <w:szCs w:val="20"/>
              </w:rPr>
            </w:pPr>
            <w:r>
              <w:rPr>
                <w:rFonts w:cs="Times New Roman"/>
                <w:color w:val="000000"/>
                <w:kern w:val="0"/>
                <w:sz w:val="20"/>
                <w:szCs w:val="20"/>
              </w:rPr>
              <w:t>1</w:t>
            </w:r>
            <w:r w:rsidR="00A34DD6" w:rsidRPr="00B032AB">
              <w:rPr>
                <w:rFonts w:cs="Times New Roman"/>
                <w:color w:val="000000"/>
                <w:kern w:val="0"/>
                <w:sz w:val="20"/>
                <w:szCs w:val="20"/>
              </w:rPr>
              <w:t>5</w:t>
            </w:r>
            <w:r>
              <w:rPr>
                <w:rFonts w:cs="Times New Roman"/>
                <w:color w:val="000000"/>
                <w:kern w:val="0"/>
                <w:sz w:val="20"/>
                <w:szCs w:val="20"/>
              </w:rPr>
              <w:t>.83</w:t>
            </w:r>
            <w:r w:rsidR="00A34DD6" w:rsidRPr="00B032AB">
              <w:rPr>
                <w:rFonts w:cs="Times New Roman"/>
                <w:color w:val="000000"/>
                <w:kern w:val="0"/>
                <w:sz w:val="20"/>
                <w:szCs w:val="20"/>
              </w:rPr>
              <w:t>%</w:t>
            </w:r>
          </w:p>
        </w:tc>
      </w:tr>
      <w:tr w:rsidR="00484ADC" w:rsidRPr="00B032AB" w14:paraId="1A5C8F4F" w14:textId="77777777" w:rsidTr="00445B22">
        <w:trPr>
          <w:trHeight w:val="283"/>
        </w:trPr>
        <w:tc>
          <w:tcPr>
            <w:tcW w:w="1247" w:type="dxa"/>
            <w:tcBorders>
              <w:top w:val="nil"/>
              <w:left w:val="single" w:sz="4" w:space="0" w:color="auto"/>
              <w:bottom w:val="single" w:sz="4" w:space="0" w:color="auto"/>
              <w:right w:val="single" w:sz="4" w:space="0" w:color="auto"/>
            </w:tcBorders>
            <w:shd w:val="clear" w:color="auto" w:fill="auto"/>
            <w:vAlign w:val="center"/>
            <w:hideMark/>
          </w:tcPr>
          <w:p w14:paraId="6870847E" w14:textId="778EDFA4" w:rsidR="00A34DD6" w:rsidRPr="00B032AB" w:rsidRDefault="00A34DD6" w:rsidP="00A34DD6">
            <w:pPr>
              <w:widowControl/>
              <w:spacing w:line="240" w:lineRule="exact"/>
              <w:ind w:firstLineChars="0" w:firstLine="0"/>
              <w:jc w:val="center"/>
              <w:rPr>
                <w:rFonts w:cs="Times New Roman"/>
                <w:color w:val="000000"/>
                <w:kern w:val="0"/>
                <w:sz w:val="20"/>
                <w:szCs w:val="20"/>
              </w:rPr>
            </w:pPr>
            <w:r w:rsidRPr="00B032AB">
              <w:rPr>
                <w:rFonts w:cs="Times New Roman"/>
                <w:color w:val="000000"/>
                <w:kern w:val="0"/>
                <w:sz w:val="20"/>
                <w:szCs w:val="20"/>
              </w:rPr>
              <w:t>役務費</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14:paraId="3F97C664" w14:textId="600549DA" w:rsidR="00A34DD6" w:rsidRPr="00B032AB" w:rsidRDefault="00A34DD6" w:rsidP="00A34DD6">
            <w:pPr>
              <w:widowControl/>
              <w:spacing w:line="240" w:lineRule="exact"/>
              <w:ind w:firstLineChars="0" w:firstLine="0"/>
              <w:rPr>
                <w:rFonts w:cs="Times New Roman"/>
                <w:color w:val="000000"/>
                <w:kern w:val="0"/>
                <w:sz w:val="20"/>
                <w:szCs w:val="20"/>
              </w:rPr>
            </w:pPr>
            <w:r w:rsidRPr="00B032AB">
              <w:rPr>
                <w:rFonts w:cs="Times New Roman"/>
                <w:color w:val="000000"/>
                <w:kern w:val="0"/>
                <w:sz w:val="20"/>
                <w:szCs w:val="20"/>
              </w:rPr>
              <w:t>技術者経費、外注費、技能工派遣費およびその他本邦技術指導員</w:t>
            </w:r>
          </w:p>
        </w:tc>
        <w:tc>
          <w:tcPr>
            <w:tcW w:w="1077" w:type="dxa"/>
            <w:tcBorders>
              <w:top w:val="nil"/>
              <w:left w:val="nil"/>
              <w:bottom w:val="single" w:sz="4" w:space="0" w:color="auto"/>
              <w:right w:val="single" w:sz="4" w:space="0" w:color="auto"/>
            </w:tcBorders>
            <w:shd w:val="clear" w:color="auto" w:fill="auto"/>
            <w:noWrap/>
            <w:vAlign w:val="center"/>
            <w:hideMark/>
          </w:tcPr>
          <w:p w14:paraId="4B5516E8" w14:textId="30176BE6" w:rsidR="00A34DD6" w:rsidRPr="00B032AB" w:rsidRDefault="00BD2428" w:rsidP="00A34DD6">
            <w:pPr>
              <w:widowControl/>
              <w:spacing w:line="240" w:lineRule="exact"/>
              <w:ind w:firstLineChars="0" w:firstLine="0"/>
              <w:jc w:val="right"/>
              <w:rPr>
                <w:rFonts w:cs="Times New Roman"/>
                <w:color w:val="000000"/>
                <w:kern w:val="0"/>
                <w:sz w:val="20"/>
                <w:szCs w:val="20"/>
              </w:rPr>
            </w:pPr>
            <w:r>
              <w:rPr>
                <w:rFonts w:cs="Times New Roman"/>
                <w:color w:val="000000"/>
                <w:kern w:val="0"/>
                <w:sz w:val="20"/>
                <w:szCs w:val="20"/>
              </w:rPr>
              <w:t>5.00</w:t>
            </w:r>
            <w:r w:rsidR="00A34DD6" w:rsidRPr="00B032AB">
              <w:rPr>
                <w:rFonts w:cs="Times New Roman"/>
                <w:color w:val="000000"/>
                <w:kern w:val="0"/>
                <w:sz w:val="20"/>
                <w:szCs w:val="20"/>
              </w:rPr>
              <w:t>%</w:t>
            </w:r>
          </w:p>
        </w:tc>
      </w:tr>
      <w:tr w:rsidR="00484ADC" w:rsidRPr="00B032AB" w14:paraId="440F647C" w14:textId="77777777" w:rsidTr="00445B22">
        <w:trPr>
          <w:trHeight w:val="283"/>
        </w:trPr>
        <w:tc>
          <w:tcPr>
            <w:tcW w:w="1247" w:type="dxa"/>
            <w:tcBorders>
              <w:top w:val="nil"/>
              <w:left w:val="single" w:sz="4" w:space="0" w:color="auto"/>
              <w:bottom w:val="single" w:sz="4" w:space="0" w:color="auto"/>
              <w:right w:val="single" w:sz="4" w:space="0" w:color="auto"/>
            </w:tcBorders>
            <w:shd w:val="clear" w:color="auto" w:fill="auto"/>
            <w:noWrap/>
            <w:vAlign w:val="center"/>
            <w:hideMark/>
          </w:tcPr>
          <w:p w14:paraId="6BF2990C" w14:textId="26015425" w:rsidR="00A34DD6" w:rsidRPr="00B032AB" w:rsidRDefault="00A34DD6" w:rsidP="00A34DD6">
            <w:pPr>
              <w:widowControl/>
              <w:spacing w:line="240" w:lineRule="exact"/>
              <w:ind w:firstLineChars="0" w:firstLine="0"/>
              <w:jc w:val="center"/>
              <w:rPr>
                <w:rFonts w:cs="Times New Roman"/>
                <w:color w:val="000000"/>
                <w:kern w:val="0"/>
                <w:sz w:val="20"/>
                <w:szCs w:val="20"/>
              </w:rPr>
            </w:pPr>
            <w:r w:rsidRPr="00B032AB">
              <w:rPr>
                <w:rFonts w:cs="Times New Roman"/>
                <w:color w:val="000000"/>
                <w:kern w:val="0"/>
                <w:sz w:val="20"/>
                <w:szCs w:val="20"/>
              </w:rPr>
              <w:t>一般管理費</w:t>
            </w:r>
          </w:p>
        </w:tc>
        <w:tc>
          <w:tcPr>
            <w:tcW w:w="6803" w:type="dxa"/>
            <w:tcBorders>
              <w:top w:val="single" w:sz="4" w:space="0" w:color="auto"/>
              <w:left w:val="nil"/>
              <w:bottom w:val="single" w:sz="4" w:space="0" w:color="auto"/>
              <w:right w:val="single" w:sz="4" w:space="0" w:color="auto"/>
            </w:tcBorders>
            <w:shd w:val="clear" w:color="auto" w:fill="auto"/>
            <w:noWrap/>
            <w:vAlign w:val="center"/>
            <w:hideMark/>
          </w:tcPr>
          <w:p w14:paraId="54E648E9" w14:textId="3F674B37" w:rsidR="00A34DD6" w:rsidRPr="00B032AB" w:rsidRDefault="00A34DD6" w:rsidP="00A34DD6">
            <w:pPr>
              <w:widowControl/>
              <w:spacing w:line="240" w:lineRule="exact"/>
              <w:ind w:firstLineChars="0" w:firstLine="0"/>
              <w:rPr>
                <w:rFonts w:cs="Times New Roman"/>
                <w:color w:val="000000"/>
                <w:kern w:val="0"/>
                <w:sz w:val="20"/>
                <w:szCs w:val="20"/>
              </w:rPr>
            </w:pPr>
            <w:r w:rsidRPr="00B032AB">
              <w:rPr>
                <w:rFonts w:cs="Times New Roman"/>
                <w:color w:val="000000"/>
                <w:kern w:val="0"/>
                <w:sz w:val="20"/>
                <w:szCs w:val="20"/>
              </w:rPr>
              <w:t>国土交通省「土木請負工事費積算要領」に準拠した料率を適用</w:t>
            </w:r>
          </w:p>
        </w:tc>
        <w:tc>
          <w:tcPr>
            <w:tcW w:w="1077" w:type="dxa"/>
            <w:tcBorders>
              <w:top w:val="nil"/>
              <w:left w:val="nil"/>
              <w:bottom w:val="single" w:sz="4" w:space="0" w:color="auto"/>
              <w:right w:val="single" w:sz="4" w:space="0" w:color="auto"/>
            </w:tcBorders>
            <w:shd w:val="clear" w:color="auto" w:fill="auto"/>
            <w:noWrap/>
            <w:vAlign w:val="center"/>
            <w:hideMark/>
          </w:tcPr>
          <w:p w14:paraId="76B620A6" w14:textId="77777777" w:rsidR="00A34DD6" w:rsidRPr="00B032AB" w:rsidRDefault="00A34DD6" w:rsidP="00A34DD6">
            <w:pPr>
              <w:widowControl/>
              <w:spacing w:line="240" w:lineRule="exact"/>
              <w:ind w:firstLineChars="0" w:firstLine="0"/>
              <w:jc w:val="right"/>
              <w:rPr>
                <w:rFonts w:cs="Times New Roman"/>
                <w:color w:val="000000"/>
                <w:kern w:val="0"/>
                <w:sz w:val="20"/>
                <w:szCs w:val="20"/>
              </w:rPr>
            </w:pPr>
            <w:r w:rsidRPr="00B032AB">
              <w:rPr>
                <w:rFonts w:cs="Times New Roman"/>
                <w:color w:val="000000"/>
                <w:kern w:val="0"/>
                <w:sz w:val="20"/>
                <w:szCs w:val="20"/>
              </w:rPr>
              <w:t>7.47%</w:t>
            </w:r>
          </w:p>
        </w:tc>
      </w:tr>
      <w:tr w:rsidR="00A34DD6" w:rsidRPr="00B032AB" w14:paraId="43423307" w14:textId="77777777" w:rsidTr="00445B22">
        <w:trPr>
          <w:trHeight w:val="283"/>
        </w:trPr>
        <w:tc>
          <w:tcPr>
            <w:tcW w:w="805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1D8EBD58" w14:textId="77777777" w:rsidR="00A34DD6" w:rsidRPr="00B032AB" w:rsidRDefault="00A34DD6" w:rsidP="00A34DD6">
            <w:pPr>
              <w:widowControl/>
              <w:spacing w:line="240" w:lineRule="exact"/>
              <w:ind w:firstLineChars="0" w:firstLine="0"/>
              <w:jc w:val="right"/>
              <w:rPr>
                <w:rFonts w:cs="Times New Roman"/>
                <w:color w:val="000000"/>
                <w:kern w:val="0"/>
                <w:sz w:val="20"/>
                <w:szCs w:val="20"/>
              </w:rPr>
            </w:pPr>
            <w:r w:rsidRPr="00B032AB">
              <w:rPr>
                <w:rFonts w:cs="Times New Roman"/>
                <w:color w:val="000000"/>
                <w:kern w:val="0"/>
                <w:sz w:val="20"/>
                <w:szCs w:val="20"/>
              </w:rPr>
              <w:t>合　計</w:t>
            </w:r>
          </w:p>
        </w:tc>
        <w:tc>
          <w:tcPr>
            <w:tcW w:w="1077" w:type="dxa"/>
            <w:tcBorders>
              <w:top w:val="nil"/>
              <w:left w:val="nil"/>
              <w:bottom w:val="single" w:sz="4" w:space="0" w:color="auto"/>
              <w:right w:val="single" w:sz="4" w:space="0" w:color="auto"/>
            </w:tcBorders>
            <w:shd w:val="clear" w:color="auto" w:fill="auto"/>
            <w:noWrap/>
            <w:vAlign w:val="center"/>
            <w:hideMark/>
          </w:tcPr>
          <w:p w14:paraId="66CF8C31" w14:textId="37CD28B7" w:rsidR="00A34DD6" w:rsidRPr="00B032AB" w:rsidRDefault="00A34DD6" w:rsidP="00A34DD6">
            <w:pPr>
              <w:widowControl/>
              <w:spacing w:line="240" w:lineRule="exact"/>
              <w:ind w:firstLineChars="0" w:firstLine="0"/>
              <w:jc w:val="right"/>
              <w:rPr>
                <w:rFonts w:cs="Times New Roman"/>
                <w:color w:val="000000"/>
                <w:kern w:val="0"/>
                <w:sz w:val="20"/>
                <w:szCs w:val="20"/>
              </w:rPr>
            </w:pPr>
            <w:r w:rsidRPr="00B032AB">
              <w:rPr>
                <w:rFonts w:cs="Times New Roman"/>
                <w:color w:val="000000"/>
                <w:kern w:val="0"/>
                <w:sz w:val="20"/>
                <w:szCs w:val="20"/>
              </w:rPr>
              <w:t>3</w:t>
            </w:r>
            <w:r w:rsidR="00BD2428">
              <w:rPr>
                <w:rFonts w:cs="Times New Roman"/>
                <w:color w:val="000000"/>
                <w:kern w:val="0"/>
                <w:sz w:val="20"/>
                <w:szCs w:val="20"/>
              </w:rPr>
              <w:t>5</w:t>
            </w:r>
            <w:r w:rsidRPr="00B032AB">
              <w:rPr>
                <w:rFonts w:cs="Times New Roman"/>
                <w:color w:val="000000"/>
                <w:kern w:val="0"/>
                <w:sz w:val="20"/>
                <w:szCs w:val="20"/>
              </w:rPr>
              <w:t>.</w:t>
            </w:r>
            <w:r w:rsidR="00BD2428">
              <w:rPr>
                <w:rFonts w:cs="Times New Roman"/>
                <w:color w:val="000000"/>
                <w:kern w:val="0"/>
                <w:sz w:val="20"/>
                <w:szCs w:val="20"/>
              </w:rPr>
              <w:t>43</w:t>
            </w:r>
            <w:r w:rsidRPr="00B032AB">
              <w:rPr>
                <w:rFonts w:cs="Times New Roman"/>
                <w:color w:val="000000"/>
                <w:kern w:val="0"/>
                <w:sz w:val="20"/>
                <w:szCs w:val="20"/>
              </w:rPr>
              <w:t>%</w:t>
            </w:r>
          </w:p>
        </w:tc>
      </w:tr>
    </w:tbl>
    <w:p w14:paraId="4B03239D" w14:textId="06C2767D" w:rsidR="00931948" w:rsidRPr="00717E3D" w:rsidRDefault="00931948" w:rsidP="00445B22">
      <w:pPr>
        <w:pStyle w:val="af2"/>
        <w:spacing w:afterLines="50" w:after="195" w:line="200" w:lineRule="exact"/>
        <w:jc w:val="left"/>
        <w:rPr>
          <w:rFonts w:cs="Times New Roman"/>
          <w:sz w:val="16"/>
          <w:szCs w:val="16"/>
        </w:rPr>
      </w:pPr>
      <w:r w:rsidRPr="00717E3D">
        <w:rPr>
          <w:rFonts w:cs="Times New Roman" w:hint="eastAsia"/>
          <w:sz w:val="16"/>
          <w:szCs w:val="16"/>
        </w:rPr>
        <w:t>出典：共同企業体作成</w:t>
      </w:r>
      <w:r w:rsidR="00A2641C">
        <w:rPr>
          <w:rFonts w:cs="Times New Roman" w:hint="eastAsia"/>
          <w:sz w:val="16"/>
          <w:szCs w:val="16"/>
        </w:rPr>
        <w:t xml:space="preserve">  </w:t>
      </w:r>
      <w:r w:rsidR="00A2641C" w:rsidRPr="00A2641C">
        <w:rPr>
          <w:rFonts w:cs="Times New Roman" w:hint="eastAsia"/>
          <w:sz w:val="16"/>
          <w:szCs w:val="16"/>
          <w:vertAlign w:val="superscript"/>
        </w:rPr>
        <w:t>*</w:t>
      </w:r>
      <w:r w:rsidR="00A2641C">
        <w:rPr>
          <w:rFonts w:cs="Times New Roman" w:hint="eastAsia"/>
          <w:sz w:val="16"/>
          <w:szCs w:val="16"/>
        </w:rPr>
        <w:t>ダバオバイパス建設事業を参考に本事業</w:t>
      </w:r>
      <w:r w:rsidR="00B551F5">
        <w:rPr>
          <w:rFonts w:cs="Times New Roman" w:hint="eastAsia"/>
          <w:sz w:val="16"/>
          <w:szCs w:val="16"/>
        </w:rPr>
        <w:t>用に算定</w:t>
      </w:r>
      <w:r w:rsidR="00A2641C">
        <w:rPr>
          <w:rFonts w:cs="Times New Roman" w:hint="eastAsia"/>
          <w:sz w:val="16"/>
          <w:szCs w:val="16"/>
        </w:rPr>
        <w:t>(トンネル</w:t>
      </w:r>
      <w:r w:rsidR="00B551F5">
        <w:rPr>
          <w:rFonts w:cs="Times New Roman" w:hint="eastAsia"/>
          <w:sz w:val="16"/>
          <w:szCs w:val="16"/>
        </w:rPr>
        <w:t>区間</w:t>
      </w:r>
      <w:r w:rsidR="00A2641C">
        <w:rPr>
          <w:rFonts w:cs="Times New Roman" w:hint="eastAsia"/>
          <w:sz w:val="16"/>
          <w:szCs w:val="16"/>
        </w:rPr>
        <w:t>約5ｋｍ</w:t>
      </w:r>
      <w:r w:rsidR="008F0A34">
        <w:rPr>
          <w:rFonts w:cs="Times New Roman" w:hint="eastAsia"/>
          <w:sz w:val="16"/>
          <w:szCs w:val="16"/>
        </w:rPr>
        <w:t>、</w:t>
      </w:r>
      <w:r w:rsidR="00B551F5">
        <w:rPr>
          <w:rFonts w:cs="Times New Roman" w:hint="eastAsia"/>
          <w:sz w:val="16"/>
          <w:szCs w:val="16"/>
        </w:rPr>
        <w:t>道路区間</w:t>
      </w:r>
      <w:r w:rsidR="008F0A34">
        <w:rPr>
          <w:rFonts w:cs="Times New Roman" w:hint="eastAsia"/>
          <w:sz w:val="16"/>
          <w:szCs w:val="16"/>
        </w:rPr>
        <w:t>約</w:t>
      </w:r>
      <w:r w:rsidR="00B551F5">
        <w:rPr>
          <w:rFonts w:cs="Times New Roman"/>
          <w:sz w:val="16"/>
          <w:szCs w:val="16"/>
        </w:rPr>
        <w:t>18</w:t>
      </w:r>
      <w:r w:rsidR="008F0A34">
        <w:rPr>
          <w:rFonts w:cs="Times New Roman"/>
          <w:sz w:val="16"/>
          <w:szCs w:val="16"/>
        </w:rPr>
        <w:t>km</w:t>
      </w:r>
      <w:r w:rsidR="00A2641C">
        <w:rPr>
          <w:rFonts w:cs="Times New Roman" w:hint="eastAsia"/>
          <w:sz w:val="16"/>
          <w:szCs w:val="16"/>
        </w:rPr>
        <w:t>を想定)</w:t>
      </w:r>
      <w:r w:rsidR="00B551F5" w:rsidDel="00B551F5">
        <w:rPr>
          <w:rFonts w:cs="Times New Roman" w:hint="eastAsia"/>
          <w:sz w:val="16"/>
          <w:szCs w:val="16"/>
        </w:rPr>
        <w:t xml:space="preserve"> </w:t>
      </w:r>
    </w:p>
    <w:p w14:paraId="527A2177" w14:textId="77777777" w:rsidR="00931948" w:rsidRPr="00717E3D" w:rsidRDefault="00931948" w:rsidP="00B6440C">
      <w:pPr>
        <w:pStyle w:val="5"/>
      </w:pPr>
      <w:r w:rsidRPr="00717E3D">
        <w:rPr>
          <w:rFonts w:hint="eastAsia"/>
        </w:rPr>
        <w:t>本邦企業説明会、現地セミナー・本邦招聘の活用</w:t>
      </w:r>
    </w:p>
    <w:p w14:paraId="026745BD" w14:textId="44E3BAE6" w:rsidR="0097092B" w:rsidRDefault="00931948" w:rsidP="0097092B">
      <w:pPr>
        <w:ind w:firstLine="198"/>
        <w:rPr>
          <w:rFonts w:ascii="ＭＳ Ｐゴシック" w:eastAsia="ＭＳ Ｐゴシック" w:hAnsi="ＭＳ Ｐゴシック"/>
        </w:rPr>
      </w:pPr>
      <w:bookmarkStart w:id="10" w:name="_Hlk16618332"/>
      <w:r w:rsidRPr="00717E3D">
        <w:rPr>
          <w:rFonts w:hint="eastAsia"/>
        </w:rPr>
        <w:t>本邦企業説明会</w:t>
      </w:r>
      <w:bookmarkEnd w:id="10"/>
      <w:r w:rsidRPr="00717E3D">
        <w:rPr>
          <w:rFonts w:hint="eastAsia"/>
        </w:rPr>
        <w:t>及び現地セミナーを</w:t>
      </w:r>
      <w:r w:rsidRPr="00717E3D">
        <w:rPr>
          <w:rFonts w:hint="eastAsia"/>
        </w:rPr>
        <w:t>2</w:t>
      </w:r>
      <w:r w:rsidRPr="00717E3D">
        <w:rPr>
          <w:rFonts w:hint="eastAsia"/>
        </w:rPr>
        <w:t>回、本邦招聘を</w:t>
      </w:r>
      <w:r w:rsidRPr="00717E3D">
        <w:rPr>
          <w:rFonts w:hint="eastAsia"/>
        </w:rPr>
        <w:t>1</w:t>
      </w:r>
      <w:r w:rsidRPr="00717E3D">
        <w:rPr>
          <w:rFonts w:hint="eastAsia"/>
        </w:rPr>
        <w:t>回実施する。</w:t>
      </w:r>
      <w:r w:rsidRPr="00006439">
        <w:rPr>
          <w:rFonts w:hint="eastAsia"/>
        </w:rPr>
        <w:t>本邦企業説明会の開催では、本邦技術を</w:t>
      </w:r>
      <w:r w:rsidR="000D08E7">
        <w:rPr>
          <w:rFonts w:hint="eastAsia"/>
        </w:rPr>
        <w:t>保有</w:t>
      </w:r>
      <w:r w:rsidRPr="00006439">
        <w:rPr>
          <w:rFonts w:hint="eastAsia"/>
        </w:rPr>
        <w:t>する本邦企業に本事業への関心</w:t>
      </w:r>
      <w:bookmarkStart w:id="11" w:name="_GoBack"/>
      <w:bookmarkEnd w:id="11"/>
      <w:r w:rsidRPr="00006439">
        <w:rPr>
          <w:rFonts w:hint="eastAsia"/>
        </w:rPr>
        <w:t>を高めることに留意</w:t>
      </w:r>
      <w:r w:rsidR="000D08E7">
        <w:rPr>
          <w:rFonts w:hint="eastAsia"/>
        </w:rPr>
        <w:t>する。</w:t>
      </w:r>
      <w:r w:rsidRPr="00006439">
        <w:rPr>
          <w:rFonts w:hint="eastAsia"/>
        </w:rPr>
        <w:t>現地セミナーと本邦招聘では、フィリピン政府関係者に本邦技術の紹介とその技術の理解を深めることに留意</w:t>
      </w:r>
      <w:r w:rsidRPr="00B551F5">
        <w:rPr>
          <w:rFonts w:hint="eastAsia"/>
        </w:rPr>
        <w:t>する。</w:t>
      </w:r>
      <w:r w:rsidR="00B032AB" w:rsidRPr="00203616">
        <w:rPr>
          <w:rFonts w:ascii="ＭＳ Ｐゴシック" w:eastAsia="ＭＳ Ｐゴシック" w:hAnsi="ＭＳ Ｐゴシック" w:hint="eastAsia"/>
        </w:rPr>
        <w:t>表2</w:t>
      </w:r>
      <w:r w:rsidR="00B032AB" w:rsidRPr="00203616">
        <w:rPr>
          <w:rFonts w:ascii="ＭＳ Ｐゴシック" w:eastAsia="ＭＳ Ｐゴシック" w:hAnsi="ＭＳ Ｐゴシック"/>
        </w:rPr>
        <w:t>.1-</w:t>
      </w:r>
      <w:r w:rsidR="00BC107D">
        <w:rPr>
          <w:rFonts w:ascii="ＭＳ Ｐゴシック" w:eastAsia="ＭＳ Ｐゴシック" w:hAnsi="ＭＳ Ｐゴシック" w:hint="eastAsia"/>
        </w:rPr>
        <w:t>10</w:t>
      </w:r>
      <w:r w:rsidRPr="00717E3D">
        <w:rPr>
          <w:rFonts w:hint="eastAsia"/>
        </w:rPr>
        <w:t>に各会の開催時期と説明内容を記す。</w:t>
      </w:r>
    </w:p>
    <w:p w14:paraId="2E4ED1C7" w14:textId="0EF85557" w:rsidR="00B551F5" w:rsidRPr="00006439" w:rsidRDefault="00931948" w:rsidP="00FB0878">
      <w:pPr>
        <w:pStyle w:val="af2"/>
      </w:pPr>
      <w:r w:rsidRPr="00717E3D">
        <w:t xml:space="preserve">表 </w:t>
      </w:r>
      <w:fldSimple w:instr=" STYLEREF 2 \s ">
        <w:r w:rsidR="0020552E">
          <w:rPr>
            <w:noProof/>
          </w:rPr>
          <w:t>2.1</w:t>
        </w:r>
      </w:fldSimple>
      <w:r w:rsidRPr="00717E3D">
        <w:noBreakHyphen/>
      </w:r>
      <w:fldSimple w:instr=" SEQ 表 \* ARABIC \s 2 ">
        <w:r w:rsidR="0020552E">
          <w:rPr>
            <w:noProof/>
          </w:rPr>
          <w:t>10</w:t>
        </w:r>
      </w:fldSimple>
      <w:r w:rsidRPr="00717E3D">
        <w:rPr>
          <w:rFonts w:hint="eastAsia"/>
        </w:rPr>
        <w:t xml:space="preserve">　各事項の実施時期</w:t>
      </w:r>
      <w:r w:rsidR="00B551F5">
        <w:rPr>
          <w:rFonts w:hint="eastAsia"/>
        </w:rPr>
        <w:t>と説明内容</w:t>
      </w:r>
    </w:p>
    <w:tbl>
      <w:tblPr>
        <w:tblStyle w:val="41"/>
        <w:tblW w:w="9014" w:type="dxa"/>
        <w:tblLook w:val="04A0" w:firstRow="1" w:lastRow="0" w:firstColumn="1" w:lastColumn="0" w:noHBand="0" w:noVBand="1"/>
      </w:tblPr>
      <w:tblGrid>
        <w:gridCol w:w="2551"/>
        <w:gridCol w:w="1984"/>
        <w:gridCol w:w="4479"/>
      </w:tblGrid>
      <w:tr w:rsidR="00717E3D" w:rsidRPr="00717E3D" w14:paraId="5EE570E4" w14:textId="77777777" w:rsidTr="00765868">
        <w:tc>
          <w:tcPr>
            <w:tcW w:w="2551" w:type="dxa"/>
            <w:shd w:val="clear" w:color="auto" w:fill="D9D9D9" w:themeFill="background1" w:themeFillShade="D9"/>
            <w:vAlign w:val="center"/>
          </w:tcPr>
          <w:p w14:paraId="28FECCEE" w14:textId="4E092153" w:rsidR="00931948" w:rsidRPr="00717E3D" w:rsidRDefault="000D08E7" w:rsidP="00765868">
            <w:pPr>
              <w:widowControl/>
              <w:spacing w:line="280" w:lineRule="exact"/>
              <w:ind w:firstLineChars="0" w:firstLine="0"/>
              <w:jc w:val="center"/>
              <w:rPr>
                <w:rFonts w:ascii="ＭＳ Ｐゴシック" w:eastAsia="ＭＳ Ｐゴシック" w:hAnsi="ＭＳ Ｐゴシック" w:cs="Times New Roman"/>
                <w:kern w:val="0"/>
              </w:rPr>
            </w:pPr>
            <w:r>
              <w:rPr>
                <w:rFonts w:ascii="ＭＳ Ｐゴシック" w:eastAsia="ＭＳ Ｐゴシック" w:hAnsi="ＭＳ Ｐゴシック" w:cs="Times New Roman" w:hint="eastAsia"/>
                <w:kern w:val="0"/>
              </w:rPr>
              <w:t>項目</w:t>
            </w:r>
          </w:p>
        </w:tc>
        <w:tc>
          <w:tcPr>
            <w:tcW w:w="1984" w:type="dxa"/>
            <w:shd w:val="clear" w:color="auto" w:fill="D9D9D9" w:themeFill="background1" w:themeFillShade="D9"/>
            <w:vAlign w:val="center"/>
          </w:tcPr>
          <w:p w14:paraId="52089BCE" w14:textId="77777777" w:rsidR="00931948" w:rsidRPr="00717E3D" w:rsidRDefault="00931948" w:rsidP="00765868">
            <w:pPr>
              <w:widowControl/>
              <w:spacing w:line="280" w:lineRule="exact"/>
              <w:ind w:firstLineChars="0" w:firstLine="0"/>
              <w:jc w:val="center"/>
              <w:rPr>
                <w:rFonts w:ascii="ＭＳ Ｐゴシック" w:eastAsia="ＭＳ Ｐゴシック" w:hAnsi="ＭＳ Ｐゴシック" w:cs="Times New Roman"/>
                <w:kern w:val="0"/>
              </w:rPr>
            </w:pPr>
            <w:r w:rsidRPr="00717E3D">
              <w:rPr>
                <w:rFonts w:ascii="ＭＳ Ｐゴシック" w:eastAsia="ＭＳ Ｐゴシック" w:hAnsi="ＭＳ Ｐゴシック" w:cs="Times New Roman" w:hint="eastAsia"/>
                <w:kern w:val="0"/>
              </w:rPr>
              <w:t>開催時期</w:t>
            </w:r>
          </w:p>
        </w:tc>
        <w:tc>
          <w:tcPr>
            <w:tcW w:w="4479" w:type="dxa"/>
            <w:shd w:val="clear" w:color="auto" w:fill="D9D9D9" w:themeFill="background1" w:themeFillShade="D9"/>
          </w:tcPr>
          <w:p w14:paraId="2F4E0368" w14:textId="77777777" w:rsidR="00931948" w:rsidRPr="00717E3D" w:rsidRDefault="00931948" w:rsidP="00765868">
            <w:pPr>
              <w:widowControl/>
              <w:spacing w:line="280" w:lineRule="exact"/>
              <w:ind w:firstLineChars="0" w:firstLine="0"/>
              <w:jc w:val="center"/>
              <w:rPr>
                <w:rFonts w:ascii="ＭＳ Ｐゴシック" w:eastAsia="ＭＳ Ｐゴシック" w:hAnsi="ＭＳ Ｐゴシック" w:cs="Times New Roman"/>
                <w:kern w:val="0"/>
              </w:rPr>
            </w:pPr>
            <w:r w:rsidRPr="00717E3D">
              <w:rPr>
                <w:rFonts w:ascii="ＭＳ Ｐゴシック" w:eastAsia="ＭＳ Ｐゴシック" w:hAnsi="ＭＳ Ｐゴシック" w:cs="Times New Roman" w:hint="eastAsia"/>
                <w:kern w:val="0"/>
              </w:rPr>
              <w:t>説明内容</w:t>
            </w:r>
          </w:p>
        </w:tc>
      </w:tr>
      <w:tr w:rsidR="00717E3D" w:rsidRPr="00717E3D" w14:paraId="7C0D36A5" w14:textId="77777777" w:rsidTr="00765868">
        <w:tc>
          <w:tcPr>
            <w:tcW w:w="2551" w:type="dxa"/>
            <w:vAlign w:val="center"/>
          </w:tcPr>
          <w:p w14:paraId="2328B8F1"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第</w:t>
            </w:r>
            <w:r w:rsidRPr="00717E3D">
              <w:rPr>
                <w:rFonts w:cs="Times New Roman" w:hint="eastAsia"/>
                <w:kern w:val="0"/>
              </w:rPr>
              <w:t>1</w:t>
            </w:r>
            <w:r w:rsidRPr="00717E3D">
              <w:rPr>
                <w:rFonts w:cs="Times New Roman" w:hint="eastAsia"/>
                <w:kern w:val="0"/>
              </w:rPr>
              <w:t>回　本邦企業説明会</w:t>
            </w:r>
          </w:p>
        </w:tc>
        <w:tc>
          <w:tcPr>
            <w:tcW w:w="1984" w:type="dxa"/>
            <w:vAlign w:val="center"/>
          </w:tcPr>
          <w:p w14:paraId="6C4BAE6B"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2020</w:t>
            </w:r>
            <w:r w:rsidRPr="00717E3D">
              <w:rPr>
                <w:rFonts w:cs="Times New Roman" w:hint="eastAsia"/>
                <w:kern w:val="0"/>
              </w:rPr>
              <w:t>年</w:t>
            </w:r>
            <w:r w:rsidRPr="00717E3D">
              <w:rPr>
                <w:rFonts w:cs="Times New Roman" w:hint="eastAsia"/>
                <w:kern w:val="0"/>
              </w:rPr>
              <w:t>1</w:t>
            </w:r>
            <w:r w:rsidRPr="00717E3D">
              <w:rPr>
                <w:rFonts w:cs="Times New Roman" w:hint="eastAsia"/>
                <w:kern w:val="0"/>
              </w:rPr>
              <w:t>月下旬</w:t>
            </w:r>
          </w:p>
        </w:tc>
        <w:tc>
          <w:tcPr>
            <w:tcW w:w="4479" w:type="dxa"/>
            <w:vAlign w:val="center"/>
          </w:tcPr>
          <w:p w14:paraId="2E6F39E8"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hint="eastAsia"/>
                <w:kern w:val="0"/>
              </w:rPr>
              <w:t>現地状況、検討技術の方針</w:t>
            </w:r>
          </w:p>
        </w:tc>
      </w:tr>
      <w:tr w:rsidR="00717E3D" w:rsidRPr="00717E3D" w14:paraId="24D3C793" w14:textId="77777777" w:rsidTr="00765868">
        <w:tc>
          <w:tcPr>
            <w:tcW w:w="2551" w:type="dxa"/>
            <w:vAlign w:val="center"/>
          </w:tcPr>
          <w:p w14:paraId="21F64F14"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第</w:t>
            </w:r>
            <w:r w:rsidRPr="00717E3D">
              <w:rPr>
                <w:rFonts w:cs="Times New Roman"/>
                <w:kern w:val="0"/>
              </w:rPr>
              <w:t>2</w:t>
            </w:r>
            <w:r w:rsidRPr="00717E3D">
              <w:rPr>
                <w:rFonts w:cs="Times New Roman" w:hint="eastAsia"/>
                <w:kern w:val="0"/>
              </w:rPr>
              <w:t>回　本邦企業説明会</w:t>
            </w:r>
          </w:p>
        </w:tc>
        <w:tc>
          <w:tcPr>
            <w:tcW w:w="1984" w:type="dxa"/>
            <w:vAlign w:val="center"/>
          </w:tcPr>
          <w:p w14:paraId="014484EA"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2020</w:t>
            </w:r>
            <w:r w:rsidRPr="00717E3D">
              <w:rPr>
                <w:rFonts w:cs="Times New Roman" w:hint="eastAsia"/>
                <w:kern w:val="0"/>
              </w:rPr>
              <w:t>年</w:t>
            </w:r>
            <w:r w:rsidRPr="00717E3D">
              <w:rPr>
                <w:rFonts w:cs="Times New Roman" w:hint="eastAsia"/>
                <w:kern w:val="0"/>
              </w:rPr>
              <w:t>5</w:t>
            </w:r>
            <w:r w:rsidRPr="00717E3D">
              <w:rPr>
                <w:rFonts w:cs="Times New Roman" w:hint="eastAsia"/>
                <w:kern w:val="0"/>
              </w:rPr>
              <w:t>月下旬</w:t>
            </w:r>
          </w:p>
        </w:tc>
        <w:tc>
          <w:tcPr>
            <w:tcW w:w="4479" w:type="dxa"/>
            <w:vAlign w:val="center"/>
          </w:tcPr>
          <w:p w14:paraId="3CABC5E5"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hint="eastAsia"/>
                <w:kern w:val="0"/>
              </w:rPr>
              <w:t>計画・設計概要、採用技術、事業費に係る内容</w:t>
            </w:r>
          </w:p>
        </w:tc>
      </w:tr>
      <w:tr w:rsidR="00717E3D" w:rsidRPr="00717E3D" w14:paraId="1C358715" w14:textId="77777777" w:rsidTr="00765868">
        <w:tc>
          <w:tcPr>
            <w:tcW w:w="2551" w:type="dxa"/>
            <w:vAlign w:val="center"/>
          </w:tcPr>
          <w:p w14:paraId="6B9C0820"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第</w:t>
            </w:r>
            <w:r w:rsidRPr="00717E3D">
              <w:rPr>
                <w:rFonts w:cs="Times New Roman" w:hint="eastAsia"/>
                <w:kern w:val="0"/>
              </w:rPr>
              <w:t>1</w:t>
            </w:r>
            <w:r w:rsidRPr="00717E3D">
              <w:rPr>
                <w:rFonts w:cs="Times New Roman" w:hint="eastAsia"/>
                <w:kern w:val="0"/>
              </w:rPr>
              <w:t>回　現地セミナー</w:t>
            </w:r>
          </w:p>
        </w:tc>
        <w:tc>
          <w:tcPr>
            <w:tcW w:w="1984" w:type="dxa"/>
            <w:vAlign w:val="center"/>
          </w:tcPr>
          <w:p w14:paraId="5BF09687"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2019</w:t>
            </w:r>
            <w:r w:rsidRPr="00717E3D">
              <w:rPr>
                <w:rFonts w:cs="Times New Roman" w:hint="eastAsia"/>
                <w:kern w:val="0"/>
              </w:rPr>
              <w:t>年</w:t>
            </w:r>
            <w:r w:rsidRPr="00717E3D">
              <w:rPr>
                <w:rFonts w:cs="Times New Roman" w:hint="eastAsia"/>
                <w:kern w:val="0"/>
              </w:rPr>
              <w:t>11</w:t>
            </w:r>
            <w:r w:rsidRPr="00717E3D">
              <w:rPr>
                <w:rFonts w:cs="Times New Roman" w:hint="eastAsia"/>
                <w:kern w:val="0"/>
              </w:rPr>
              <w:t>月初旬</w:t>
            </w:r>
          </w:p>
        </w:tc>
        <w:tc>
          <w:tcPr>
            <w:tcW w:w="4479" w:type="dxa"/>
            <w:vAlign w:val="center"/>
          </w:tcPr>
          <w:p w14:paraId="37CBB041"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hint="eastAsia"/>
                <w:kern w:val="0"/>
              </w:rPr>
              <w:t>主にトンネルに係る技術紹介</w:t>
            </w:r>
          </w:p>
        </w:tc>
      </w:tr>
      <w:tr w:rsidR="00717E3D" w:rsidRPr="00717E3D" w14:paraId="18E35B8F" w14:textId="77777777" w:rsidTr="00765868">
        <w:tc>
          <w:tcPr>
            <w:tcW w:w="2551" w:type="dxa"/>
            <w:vAlign w:val="center"/>
          </w:tcPr>
          <w:p w14:paraId="4C8BDF75"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第</w:t>
            </w:r>
            <w:r w:rsidRPr="00717E3D">
              <w:rPr>
                <w:rFonts w:cs="Times New Roman"/>
                <w:kern w:val="0"/>
              </w:rPr>
              <w:t>2</w:t>
            </w:r>
            <w:r w:rsidRPr="00717E3D">
              <w:rPr>
                <w:rFonts w:cs="Times New Roman" w:hint="eastAsia"/>
                <w:kern w:val="0"/>
              </w:rPr>
              <w:t>回　現地セミナー</w:t>
            </w:r>
          </w:p>
        </w:tc>
        <w:tc>
          <w:tcPr>
            <w:tcW w:w="1984" w:type="dxa"/>
            <w:vAlign w:val="center"/>
          </w:tcPr>
          <w:p w14:paraId="2D087980"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2020</w:t>
            </w:r>
            <w:r w:rsidRPr="00717E3D">
              <w:rPr>
                <w:rFonts w:cs="Times New Roman" w:hint="eastAsia"/>
                <w:kern w:val="0"/>
              </w:rPr>
              <w:t>年</w:t>
            </w:r>
            <w:r w:rsidRPr="00717E3D">
              <w:rPr>
                <w:rFonts w:cs="Times New Roman" w:hint="eastAsia"/>
                <w:kern w:val="0"/>
              </w:rPr>
              <w:t>3</w:t>
            </w:r>
            <w:r w:rsidRPr="00717E3D">
              <w:rPr>
                <w:rFonts w:cs="Times New Roman" w:hint="eastAsia"/>
                <w:kern w:val="0"/>
              </w:rPr>
              <w:t>月上旬</w:t>
            </w:r>
          </w:p>
        </w:tc>
        <w:tc>
          <w:tcPr>
            <w:tcW w:w="4479" w:type="dxa"/>
            <w:vAlign w:val="center"/>
          </w:tcPr>
          <w:p w14:paraId="3929EFDA"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hint="eastAsia"/>
                <w:kern w:val="0"/>
              </w:rPr>
              <w:t>事業実施で想定されるリスク（管理上の特性）</w:t>
            </w:r>
          </w:p>
        </w:tc>
      </w:tr>
      <w:tr w:rsidR="00717E3D" w:rsidRPr="00717E3D" w14:paraId="7F825762" w14:textId="77777777" w:rsidTr="00765868">
        <w:tc>
          <w:tcPr>
            <w:tcW w:w="2551" w:type="dxa"/>
            <w:vAlign w:val="center"/>
          </w:tcPr>
          <w:p w14:paraId="653C3CDC"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本邦招聘</w:t>
            </w:r>
          </w:p>
        </w:tc>
        <w:tc>
          <w:tcPr>
            <w:tcW w:w="1984" w:type="dxa"/>
            <w:vAlign w:val="center"/>
          </w:tcPr>
          <w:p w14:paraId="52F7C1CD" w14:textId="77777777" w:rsidR="00931948" w:rsidRPr="00717E3D" w:rsidRDefault="00931948" w:rsidP="00765868">
            <w:pPr>
              <w:widowControl/>
              <w:spacing w:line="240" w:lineRule="exact"/>
              <w:ind w:firstLineChars="0" w:firstLine="0"/>
              <w:jc w:val="center"/>
              <w:rPr>
                <w:rFonts w:cs="Times New Roman"/>
                <w:kern w:val="0"/>
              </w:rPr>
            </w:pPr>
            <w:r w:rsidRPr="00717E3D">
              <w:rPr>
                <w:rFonts w:cs="Times New Roman" w:hint="eastAsia"/>
                <w:kern w:val="0"/>
              </w:rPr>
              <w:t>2020</w:t>
            </w:r>
            <w:r w:rsidRPr="00717E3D">
              <w:rPr>
                <w:rFonts w:cs="Times New Roman" w:hint="eastAsia"/>
                <w:kern w:val="0"/>
              </w:rPr>
              <w:t>年</w:t>
            </w:r>
            <w:r w:rsidRPr="00717E3D">
              <w:rPr>
                <w:rFonts w:cs="Times New Roman" w:hint="eastAsia"/>
                <w:kern w:val="0"/>
              </w:rPr>
              <w:t>3</w:t>
            </w:r>
            <w:r w:rsidRPr="00717E3D">
              <w:rPr>
                <w:rFonts w:cs="Times New Roman" w:hint="eastAsia"/>
                <w:kern w:val="0"/>
              </w:rPr>
              <w:t>月下旬</w:t>
            </w:r>
          </w:p>
        </w:tc>
        <w:tc>
          <w:tcPr>
            <w:tcW w:w="4479" w:type="dxa"/>
            <w:vAlign w:val="center"/>
          </w:tcPr>
          <w:p w14:paraId="05D2B54F" w14:textId="77777777" w:rsidR="00931948" w:rsidRPr="00717E3D" w:rsidRDefault="00931948" w:rsidP="00765868">
            <w:pPr>
              <w:widowControl/>
              <w:spacing w:line="240" w:lineRule="exact"/>
              <w:ind w:firstLineChars="0" w:firstLine="0"/>
              <w:rPr>
                <w:rFonts w:cs="Times New Roman"/>
                <w:kern w:val="0"/>
              </w:rPr>
            </w:pPr>
            <w:r w:rsidRPr="00717E3D">
              <w:rPr>
                <w:rFonts w:cs="Times New Roman" w:hint="eastAsia"/>
                <w:kern w:val="0"/>
              </w:rPr>
              <w:t>本邦技術紹介</w:t>
            </w:r>
          </w:p>
        </w:tc>
      </w:tr>
    </w:tbl>
    <w:p w14:paraId="465F59F0" w14:textId="0F124EEE" w:rsidR="00931948" w:rsidRDefault="00931948" w:rsidP="0097092B">
      <w:pPr>
        <w:spacing w:afterLines="25" w:after="97" w:line="200" w:lineRule="exact"/>
        <w:ind w:firstLineChars="0" w:firstLine="0"/>
        <w:rPr>
          <w:rFonts w:ascii="ＭＳ Ｐゴシック" w:eastAsia="ＭＳ Ｐゴシック" w:hAnsi="ＭＳ Ｐゴシック"/>
          <w:sz w:val="16"/>
          <w:szCs w:val="16"/>
        </w:rPr>
      </w:pPr>
      <w:r w:rsidRPr="00717E3D">
        <w:rPr>
          <w:rFonts w:ascii="ＭＳ Ｐゴシック" w:eastAsia="ＭＳ Ｐゴシック" w:hAnsi="ＭＳ Ｐゴシック" w:hint="eastAsia"/>
          <w:sz w:val="16"/>
          <w:szCs w:val="16"/>
        </w:rPr>
        <w:t>出典：共同企業体作成</w:t>
      </w:r>
    </w:p>
    <w:p w14:paraId="5B250A1C" w14:textId="3701BE7F" w:rsidR="008F0A34" w:rsidRDefault="008F0A34">
      <w:pPr>
        <w:widowControl/>
        <w:ind w:firstLineChars="0" w:firstLine="0"/>
        <w:jc w:val="left"/>
        <w:rPr>
          <w:rFonts w:ascii="ＭＳ Ｐゴシック" w:eastAsia="ＭＳ Ｐゴシック" w:hAnsi="ＭＳ Ｐゴシック"/>
          <w:sz w:val="16"/>
          <w:szCs w:val="16"/>
        </w:rPr>
      </w:pPr>
      <w:r>
        <w:rPr>
          <w:rFonts w:ascii="ＭＳ Ｐゴシック" w:eastAsia="ＭＳ Ｐゴシック" w:hAnsi="ＭＳ Ｐゴシック"/>
          <w:sz w:val="16"/>
          <w:szCs w:val="16"/>
        </w:rPr>
        <w:br w:type="page"/>
      </w:r>
    </w:p>
    <w:p w14:paraId="01A4BDB7" w14:textId="2EA257B8" w:rsidR="00BD048E" w:rsidRPr="00BD048E" w:rsidRDefault="00BD048E" w:rsidP="00BD048E">
      <w:pPr>
        <w:pStyle w:val="3"/>
      </w:pPr>
      <w:r w:rsidRPr="00717E3D">
        <w:rPr>
          <w:rFonts w:hint="eastAsia"/>
        </w:rPr>
        <w:lastRenderedPageBreak/>
        <w:t>運営面の基本方針</w:t>
      </w:r>
    </w:p>
    <w:p w14:paraId="61BF92BC" w14:textId="0B970A87" w:rsidR="00931948" w:rsidRPr="00717E3D" w:rsidRDefault="00931948" w:rsidP="00931948">
      <w:pPr>
        <w:pStyle w:val="aa"/>
        <w:rPr>
          <w:rFonts w:ascii="ＭＳ Ｐゴシック" w:eastAsia="ＭＳ Ｐゴシック" w:hAnsi="ＭＳ Ｐゴシック"/>
        </w:rPr>
      </w:pPr>
      <w:r w:rsidRPr="00717E3D">
        <w:rPr>
          <w:rFonts w:ascii="ＭＳ Ｐゴシック" w:eastAsia="ＭＳ Ｐゴシック" w:hAnsi="ＭＳ Ｐゴシック" w:hint="eastAsia"/>
        </w:rPr>
        <w:t>【運営方針1】　現地政府・関係機関との</w:t>
      </w:r>
      <w:r w:rsidR="00BD048E">
        <w:rPr>
          <w:rFonts w:ascii="ＭＳ Ｐゴシック" w:eastAsia="ＭＳ Ｐゴシック" w:hAnsi="ＭＳ Ｐゴシック" w:hint="eastAsia"/>
        </w:rPr>
        <w:t>良好な</w:t>
      </w:r>
      <w:r w:rsidRPr="00717E3D">
        <w:rPr>
          <w:rFonts w:ascii="ＭＳ Ｐゴシック" w:eastAsia="ＭＳ Ｐゴシック" w:hAnsi="ＭＳ Ｐゴシック" w:hint="eastAsia"/>
        </w:rPr>
        <w:t>コミュニケーション</w:t>
      </w:r>
      <w:r w:rsidR="00BD048E">
        <w:rPr>
          <w:rFonts w:ascii="ＭＳ Ｐゴシック" w:eastAsia="ＭＳ Ｐゴシック" w:hAnsi="ＭＳ Ｐゴシック" w:hint="eastAsia"/>
        </w:rPr>
        <w:t>体制</w:t>
      </w:r>
      <w:r w:rsidR="00FB0878">
        <w:rPr>
          <w:rFonts w:ascii="ＭＳ Ｐゴシック" w:eastAsia="ＭＳ Ｐゴシック" w:hAnsi="ＭＳ Ｐゴシック" w:hint="eastAsia"/>
        </w:rPr>
        <w:t>の</w:t>
      </w:r>
      <w:r w:rsidR="00BD048E">
        <w:rPr>
          <w:rFonts w:ascii="ＭＳ Ｐゴシック" w:eastAsia="ＭＳ Ｐゴシック" w:hAnsi="ＭＳ Ｐゴシック" w:hint="eastAsia"/>
        </w:rPr>
        <w:t>構築と運営</w:t>
      </w:r>
    </w:p>
    <w:p w14:paraId="0D6D2A70" w14:textId="33B474A2" w:rsidR="00D23F23" w:rsidRDefault="00931948" w:rsidP="00445B22">
      <w:pPr>
        <w:spacing w:afterLines="25" w:after="97"/>
        <w:ind w:firstLine="198"/>
      </w:pPr>
      <w:r w:rsidRPr="00717E3D">
        <w:rPr>
          <w:rFonts w:hint="eastAsia"/>
        </w:rPr>
        <w:t>本調査では</w:t>
      </w:r>
      <w:r w:rsidR="00791EE4" w:rsidRPr="00445B22">
        <w:rPr>
          <w:rFonts w:ascii="ＭＳ Ｐゴシック" w:eastAsia="ＭＳ Ｐゴシック" w:hAnsi="ＭＳ Ｐゴシック"/>
        </w:rPr>
        <w:fldChar w:fldCharType="begin"/>
      </w:r>
      <w:r w:rsidR="00791EE4" w:rsidRPr="00445B22">
        <w:rPr>
          <w:rFonts w:ascii="ＭＳ Ｐゴシック" w:eastAsia="ＭＳ Ｐゴシック" w:hAnsi="ＭＳ Ｐゴシック"/>
        </w:rPr>
        <w:instrText xml:space="preserve"> </w:instrText>
      </w:r>
      <w:r w:rsidR="00791EE4" w:rsidRPr="00445B22">
        <w:rPr>
          <w:rFonts w:ascii="ＭＳ Ｐゴシック" w:eastAsia="ＭＳ Ｐゴシック" w:hAnsi="ＭＳ Ｐゴシック" w:hint="eastAsia"/>
        </w:rPr>
        <w:instrText>REF _Ref16784943 \h</w:instrText>
      </w:r>
      <w:r w:rsidR="00791EE4" w:rsidRPr="00445B22">
        <w:rPr>
          <w:rFonts w:ascii="ＭＳ Ｐゴシック" w:eastAsia="ＭＳ Ｐゴシック" w:hAnsi="ＭＳ Ｐゴシック"/>
        </w:rPr>
        <w:instrText xml:space="preserve"> </w:instrText>
      </w:r>
      <w:r w:rsidR="002F4110">
        <w:rPr>
          <w:rFonts w:ascii="ＭＳ Ｐゴシック" w:eastAsia="ＭＳ Ｐゴシック" w:hAnsi="ＭＳ Ｐゴシック"/>
        </w:rPr>
        <w:instrText xml:space="preserve"> \* MERGEFORMAT </w:instrText>
      </w:r>
      <w:r w:rsidR="00791EE4" w:rsidRPr="00445B22">
        <w:rPr>
          <w:rFonts w:ascii="ＭＳ Ｐゴシック" w:eastAsia="ＭＳ Ｐゴシック" w:hAnsi="ＭＳ Ｐゴシック"/>
        </w:rPr>
      </w:r>
      <w:r w:rsidR="00791EE4" w:rsidRPr="00445B22">
        <w:rPr>
          <w:rFonts w:ascii="ＭＳ Ｐゴシック" w:eastAsia="ＭＳ Ｐゴシック" w:hAnsi="ＭＳ Ｐゴシック"/>
        </w:rPr>
        <w:fldChar w:fldCharType="separate"/>
      </w:r>
      <w:r w:rsidR="0020552E" w:rsidRPr="0020552E">
        <w:rPr>
          <w:rFonts w:ascii="ＭＳ Ｐゴシック" w:eastAsia="ＭＳ Ｐゴシック" w:hAnsi="ＭＳ Ｐゴシック" w:hint="eastAsia"/>
        </w:rPr>
        <w:t xml:space="preserve">図 </w:t>
      </w:r>
      <w:r w:rsidR="0020552E" w:rsidRPr="0020552E">
        <w:rPr>
          <w:rFonts w:ascii="ＭＳ Ｐゴシック" w:eastAsia="ＭＳ Ｐゴシック" w:hAnsi="ＭＳ Ｐゴシック"/>
          <w:noProof/>
        </w:rPr>
        <w:t>2.1</w:t>
      </w:r>
      <w:r w:rsidR="0020552E" w:rsidRPr="0020552E">
        <w:rPr>
          <w:rFonts w:ascii="ＭＳ Ｐゴシック" w:eastAsia="ＭＳ Ｐゴシック" w:hAnsi="ＭＳ Ｐゴシック" w:hint="eastAsia"/>
          <w:noProof/>
        </w:rPr>
        <w:t>-</w:t>
      </w:r>
      <w:r w:rsidR="0020552E" w:rsidRPr="0020552E">
        <w:rPr>
          <w:rFonts w:ascii="ＭＳ Ｐゴシック" w:eastAsia="ＭＳ Ｐゴシック" w:hAnsi="ＭＳ Ｐゴシック"/>
          <w:noProof/>
        </w:rPr>
        <w:t>11</w:t>
      </w:r>
      <w:r w:rsidR="00791EE4" w:rsidRPr="00445B22">
        <w:rPr>
          <w:rFonts w:ascii="ＭＳ Ｐゴシック" w:eastAsia="ＭＳ Ｐゴシック" w:hAnsi="ＭＳ Ｐゴシック"/>
        </w:rPr>
        <w:fldChar w:fldCharType="end"/>
      </w:r>
      <w:r w:rsidR="00791EE4">
        <w:rPr>
          <w:rFonts w:hint="eastAsia"/>
        </w:rPr>
        <w:t>に示すように、</w:t>
      </w:r>
      <w:r w:rsidR="00F020D2">
        <w:rPr>
          <w:rFonts w:hint="eastAsia"/>
        </w:rPr>
        <w:t>現地政府・関係機関との良好なコミュニケーション</w:t>
      </w:r>
      <w:r w:rsidR="00FB0878">
        <w:rPr>
          <w:rFonts w:hint="eastAsia"/>
        </w:rPr>
        <w:t>の構築</w:t>
      </w:r>
      <w:r w:rsidR="00F020D2">
        <w:rPr>
          <w:rFonts w:hint="eastAsia"/>
        </w:rPr>
        <w:t>を目的として、</w:t>
      </w:r>
      <w:r w:rsidR="00BD048E" w:rsidRPr="00717E3D">
        <w:rPr>
          <w:rFonts w:hint="eastAsia"/>
        </w:rPr>
        <w:t>運営委員会</w:t>
      </w:r>
      <w:r w:rsidR="00791EE4">
        <w:rPr>
          <w:rFonts w:hint="eastAsia"/>
        </w:rPr>
        <w:t>と各</w:t>
      </w:r>
      <w:r w:rsidRPr="00717E3D">
        <w:rPr>
          <w:rFonts w:hint="eastAsia"/>
        </w:rPr>
        <w:t>作業部会を</w:t>
      </w:r>
      <w:r w:rsidR="00791EE4">
        <w:rPr>
          <w:rFonts w:hint="eastAsia"/>
        </w:rPr>
        <w:t>設置</w:t>
      </w:r>
      <w:r w:rsidR="00F020D2">
        <w:rPr>
          <w:rFonts w:hint="eastAsia"/>
        </w:rPr>
        <w:t>することを現地政府に提案する。</w:t>
      </w:r>
      <w:r w:rsidR="00791EE4">
        <w:rPr>
          <w:rFonts w:hint="eastAsia"/>
        </w:rPr>
        <w:t>また</w:t>
      </w:r>
      <w:r w:rsidR="00FB0878">
        <w:rPr>
          <w:rFonts w:hint="eastAsia"/>
        </w:rPr>
        <w:t>DPWH</w:t>
      </w:r>
      <w:r w:rsidR="00791EE4">
        <w:rPr>
          <w:rFonts w:hint="eastAsia"/>
        </w:rPr>
        <w:t>内でも各関係機関に窓口が</w:t>
      </w:r>
      <w:r w:rsidR="00C87E29">
        <w:rPr>
          <w:rFonts w:hint="eastAsia"/>
        </w:rPr>
        <w:t>分</w:t>
      </w:r>
      <w:r w:rsidR="00791EE4">
        <w:rPr>
          <w:rFonts w:hint="eastAsia"/>
        </w:rPr>
        <w:t>かれているため、</w:t>
      </w:r>
      <w:r w:rsidR="00F020D2">
        <w:rPr>
          <w:rFonts w:hint="eastAsia"/>
        </w:rPr>
        <w:t>フィリピン側で運営委員会を主導・運営する</w:t>
      </w:r>
      <w:r w:rsidR="00791EE4">
        <w:rPr>
          <w:rFonts w:hint="eastAsia"/>
        </w:rPr>
        <w:t>Technical</w:t>
      </w:r>
      <w:r w:rsidR="00791EE4">
        <w:t xml:space="preserve"> </w:t>
      </w:r>
      <w:r w:rsidR="00791EE4">
        <w:rPr>
          <w:rFonts w:hint="eastAsia"/>
        </w:rPr>
        <w:t>Working</w:t>
      </w:r>
      <w:r w:rsidR="00791EE4">
        <w:t xml:space="preserve"> </w:t>
      </w:r>
      <w:r w:rsidR="00C87E29">
        <w:rPr>
          <w:rFonts w:hint="eastAsia"/>
        </w:rPr>
        <w:t>Unit</w:t>
      </w:r>
      <w:r w:rsidR="00B82378">
        <w:rPr>
          <w:rFonts w:hint="eastAsia"/>
        </w:rPr>
        <w:t>（主な</w:t>
      </w:r>
      <w:r w:rsidR="0005226D">
        <w:rPr>
          <w:rFonts w:hint="eastAsia"/>
        </w:rPr>
        <w:t>国際協力関連業務の窓口である</w:t>
      </w:r>
      <w:r w:rsidR="00B82378" w:rsidRPr="00B82378">
        <w:t>Road Management Cluster I</w:t>
      </w:r>
      <w:r w:rsidR="00B82378">
        <w:rPr>
          <w:rFonts w:hint="eastAsia"/>
        </w:rPr>
        <w:t>、設計担当</w:t>
      </w:r>
      <w:r w:rsidR="0005226D">
        <w:rPr>
          <w:rFonts w:hint="eastAsia"/>
        </w:rPr>
        <w:t>機関である</w:t>
      </w:r>
      <w:r w:rsidR="00B82378" w:rsidRPr="00B82378">
        <w:t>Bureau of Design</w:t>
      </w:r>
      <w:r w:rsidR="00B82378">
        <w:rPr>
          <w:rFonts w:hint="eastAsia"/>
        </w:rPr>
        <w:t>と</w:t>
      </w:r>
      <w:r w:rsidR="0005226D">
        <w:rPr>
          <w:rFonts w:hint="eastAsia"/>
        </w:rPr>
        <w:t>事業実施準備を担当する</w:t>
      </w:r>
      <w:r w:rsidR="00B82378">
        <w:t>Project Preparation Division</w:t>
      </w:r>
      <w:r w:rsidR="00B82378">
        <w:rPr>
          <w:rFonts w:hint="eastAsia"/>
        </w:rPr>
        <w:t>）</w:t>
      </w:r>
      <w:r w:rsidR="00791EE4">
        <w:rPr>
          <w:rFonts w:hint="eastAsia"/>
        </w:rPr>
        <w:t>を組織し、</w:t>
      </w:r>
      <w:r w:rsidR="00F020D2">
        <w:rPr>
          <w:rFonts w:hint="eastAsia"/>
        </w:rPr>
        <w:t>事業の円滑な推進を促すことを提案する。</w:t>
      </w:r>
      <w:r w:rsidR="00791EE4">
        <w:rPr>
          <w:rFonts w:hint="eastAsia"/>
        </w:rPr>
        <w:t>業務開始時にこれら運営委員会と各作業部会</w:t>
      </w:r>
      <w:r w:rsidR="00F020D2">
        <w:rPr>
          <w:rFonts w:hint="eastAsia"/>
        </w:rPr>
        <w:t>の</w:t>
      </w:r>
      <w:r w:rsidR="00F020D2" w:rsidRPr="00717E3D">
        <w:rPr>
          <w:rFonts w:hint="eastAsia"/>
        </w:rPr>
        <w:t>目的・マイルストーン・参加者・開催頻度</w:t>
      </w:r>
      <w:r w:rsidR="00F020D2">
        <w:rPr>
          <w:rFonts w:hint="eastAsia"/>
        </w:rPr>
        <w:t>を確認する。</w:t>
      </w:r>
    </w:p>
    <w:tbl>
      <w:tblPr>
        <w:tblStyle w:val="af0"/>
        <w:tblW w:w="9356" w:type="dxa"/>
        <w:tblInd w:w="-147" w:type="dxa"/>
        <w:tblLook w:val="04A0" w:firstRow="1" w:lastRow="0" w:firstColumn="1" w:lastColumn="0" w:noHBand="0" w:noVBand="1"/>
      </w:tblPr>
      <w:tblGrid>
        <w:gridCol w:w="3118"/>
        <w:gridCol w:w="3119"/>
        <w:gridCol w:w="3119"/>
      </w:tblGrid>
      <w:tr w:rsidR="00D23F23" w:rsidRPr="00717E3D" w14:paraId="08138FDC" w14:textId="77777777" w:rsidTr="00D23F23">
        <w:tc>
          <w:tcPr>
            <w:tcW w:w="9356" w:type="dxa"/>
            <w:gridSpan w:val="3"/>
            <w:tcBorders>
              <w:top w:val="single" w:sz="4" w:space="0" w:color="auto"/>
              <w:left w:val="single" w:sz="4" w:space="0" w:color="auto"/>
              <w:bottom w:val="single" w:sz="4" w:space="0" w:color="auto"/>
              <w:right w:val="single" w:sz="4" w:space="0" w:color="auto"/>
            </w:tcBorders>
            <w:shd w:val="clear" w:color="auto" w:fill="E2EFD9" w:themeFill="accent6" w:themeFillTint="33"/>
          </w:tcPr>
          <w:p w14:paraId="3DF3582C" w14:textId="7920E99F" w:rsidR="00D23F23" w:rsidRPr="00717E3D" w:rsidRDefault="00D23F23" w:rsidP="00D23F23">
            <w:pPr>
              <w:spacing w:line="220" w:lineRule="exact"/>
              <w:ind w:firstLineChars="0" w:firstLine="0"/>
              <w:rPr>
                <w:rFonts w:ascii="ＭＳ Ｐゴシック" w:eastAsia="ＭＳ Ｐゴシック" w:hAnsi="ＭＳ Ｐゴシック" w:cs="Times New Roman"/>
                <w:sz w:val="20"/>
                <w:szCs w:val="20"/>
              </w:rPr>
            </w:pPr>
            <w:r w:rsidRPr="00717E3D">
              <w:rPr>
                <w:rFonts w:ascii="ＭＳ Ｐゴシック" w:eastAsia="ＭＳ Ｐゴシック" w:hAnsi="ＭＳ Ｐゴシック" w:cs="Times New Roman" w:hint="eastAsia"/>
                <w:sz w:val="20"/>
                <w:szCs w:val="20"/>
                <w:u w:val="single"/>
              </w:rPr>
              <w:t>【運営委員会</w:t>
            </w:r>
            <w:r w:rsidR="00E71208">
              <w:rPr>
                <w:rFonts w:ascii="ＭＳ Ｐゴシック" w:eastAsia="ＭＳ Ｐゴシック" w:hAnsi="ＭＳ Ｐゴシック" w:cs="Times New Roman" w:hint="eastAsia"/>
                <w:sz w:val="20"/>
                <w:szCs w:val="20"/>
                <w:u w:val="single"/>
              </w:rPr>
              <w:t>（</w:t>
            </w:r>
            <w:r w:rsidR="00E71208">
              <w:rPr>
                <w:rFonts w:ascii="ＭＳ Ｐゴシック" w:eastAsia="ＭＳ Ｐゴシック" w:hAnsi="ＭＳ Ｐゴシック" w:cs="Times New Roman"/>
                <w:sz w:val="20"/>
                <w:szCs w:val="20"/>
                <w:u w:val="single"/>
              </w:rPr>
              <w:t>Steering Committee</w:t>
            </w:r>
            <w:r w:rsidR="00E71208">
              <w:rPr>
                <w:rFonts w:ascii="ＭＳ Ｐゴシック" w:eastAsia="ＭＳ Ｐゴシック" w:hAnsi="ＭＳ Ｐゴシック" w:cs="Times New Roman" w:hint="eastAsia"/>
                <w:sz w:val="20"/>
                <w:szCs w:val="20"/>
                <w:u w:val="single"/>
              </w:rPr>
              <w:t>）</w:t>
            </w:r>
            <w:r w:rsidRPr="00717E3D">
              <w:rPr>
                <w:rFonts w:ascii="ＭＳ Ｐゴシック" w:eastAsia="ＭＳ Ｐゴシック" w:hAnsi="ＭＳ Ｐゴシック" w:cs="Times New Roman" w:hint="eastAsia"/>
                <w:sz w:val="20"/>
                <w:szCs w:val="20"/>
                <w:u w:val="single"/>
              </w:rPr>
              <w:t>】</w:t>
            </w:r>
          </w:p>
          <w:p w14:paraId="3B8A5512" w14:textId="77777777" w:rsidR="00D23F23" w:rsidRPr="00717E3D" w:rsidRDefault="00D23F23" w:rsidP="00D23F23">
            <w:pPr>
              <w:spacing w:line="220" w:lineRule="exact"/>
              <w:ind w:leftChars="17" w:left="904" w:rightChars="50" w:right="99" w:hangingChars="246" w:hanging="870"/>
              <w:rPr>
                <w:rFonts w:cs="Times New Roman"/>
                <w:sz w:val="20"/>
                <w:szCs w:val="20"/>
              </w:rPr>
            </w:pPr>
            <w:r w:rsidRPr="00C87E29">
              <w:rPr>
                <w:rFonts w:cs="Times New Roman" w:hint="eastAsia"/>
                <w:spacing w:val="83"/>
                <w:kern w:val="0"/>
                <w:sz w:val="20"/>
                <w:szCs w:val="20"/>
                <w:fitText w:val="564" w:id="2021347072"/>
              </w:rPr>
              <w:t>目</w:t>
            </w:r>
            <w:r w:rsidRPr="00C87E29">
              <w:rPr>
                <w:rFonts w:cs="Times New Roman" w:hint="eastAsia"/>
                <w:kern w:val="0"/>
                <w:sz w:val="20"/>
                <w:szCs w:val="20"/>
                <w:fitText w:val="564" w:id="2021347072"/>
              </w:rPr>
              <w:t>的</w:t>
            </w:r>
            <w:r w:rsidRPr="00717E3D">
              <w:rPr>
                <w:rFonts w:cs="Times New Roman" w:hint="eastAsia"/>
                <w:sz w:val="20"/>
                <w:szCs w:val="20"/>
              </w:rPr>
              <w:t>：重要な決定事項に係る事業機関の意思決定、ステークホルダー間のコミュニケーション確保、事業実施に向けた情報共有</w:t>
            </w:r>
          </w:p>
          <w:p w14:paraId="44EE5926" w14:textId="5F87CFD6" w:rsidR="00D23F23" w:rsidRPr="00717E3D" w:rsidRDefault="00D23F23" w:rsidP="00D23F23">
            <w:pPr>
              <w:spacing w:line="220" w:lineRule="exact"/>
              <w:ind w:leftChars="17" w:left="1612" w:rightChars="50" w:right="99" w:hangingChars="446" w:hanging="1578"/>
              <w:rPr>
                <w:rFonts w:cs="Times New Roman"/>
                <w:sz w:val="20"/>
                <w:szCs w:val="20"/>
              </w:rPr>
            </w:pPr>
            <w:r w:rsidRPr="00C87E29">
              <w:rPr>
                <w:rFonts w:cs="Times New Roman" w:hint="eastAsia"/>
                <w:spacing w:val="83"/>
                <w:kern w:val="0"/>
                <w:sz w:val="20"/>
                <w:szCs w:val="20"/>
                <w:fitText w:val="564" w:id="2021347073"/>
              </w:rPr>
              <w:t>開</w:t>
            </w:r>
            <w:r w:rsidRPr="00C87E29">
              <w:rPr>
                <w:rFonts w:cs="Times New Roman" w:hint="eastAsia"/>
                <w:kern w:val="0"/>
                <w:sz w:val="20"/>
                <w:szCs w:val="20"/>
                <w:fitText w:val="564" w:id="2021347073"/>
              </w:rPr>
              <w:t>催</w:t>
            </w:r>
            <w:r w:rsidRPr="00717E3D">
              <w:rPr>
                <w:rFonts w:cs="Times New Roman" w:hint="eastAsia"/>
                <w:sz w:val="20"/>
                <w:szCs w:val="20"/>
              </w:rPr>
              <w:t>：</w:t>
            </w:r>
            <w:r w:rsidR="00622EAB">
              <w:rPr>
                <w:rFonts w:cs="Times New Roman" w:hint="eastAsia"/>
                <w:sz w:val="20"/>
                <w:szCs w:val="20"/>
              </w:rPr>
              <w:t>2</w:t>
            </w:r>
            <w:r w:rsidRPr="00717E3D">
              <w:rPr>
                <w:rFonts w:cs="Times New Roman" w:hint="eastAsia"/>
                <w:sz w:val="20"/>
                <w:szCs w:val="20"/>
              </w:rPr>
              <w:t>回を想定（路線検討完了</w:t>
            </w:r>
            <w:r w:rsidR="00A2641C">
              <w:rPr>
                <w:rFonts w:cs="Times New Roman" w:hint="eastAsia"/>
                <w:sz w:val="20"/>
                <w:szCs w:val="20"/>
              </w:rPr>
              <w:t>時</w:t>
            </w:r>
            <w:r w:rsidRPr="00717E3D">
              <w:rPr>
                <w:rFonts w:cs="Times New Roman" w:hint="eastAsia"/>
                <w:sz w:val="20"/>
                <w:szCs w:val="20"/>
              </w:rPr>
              <w:t>、事業実施計画確定</w:t>
            </w:r>
            <w:r w:rsidR="00A2641C">
              <w:rPr>
                <w:rFonts w:cs="Times New Roman" w:hint="eastAsia"/>
                <w:sz w:val="20"/>
                <w:szCs w:val="20"/>
              </w:rPr>
              <w:t>時</w:t>
            </w:r>
            <w:r w:rsidRPr="00717E3D">
              <w:rPr>
                <w:rFonts w:cs="Times New Roman" w:hint="eastAsia"/>
                <w:sz w:val="20"/>
                <w:szCs w:val="20"/>
              </w:rPr>
              <w:t>）</w:t>
            </w:r>
          </w:p>
          <w:p w14:paraId="06DED6D5" w14:textId="65C504BF" w:rsidR="00D23F23" w:rsidRPr="00717E3D" w:rsidRDefault="00D23F23" w:rsidP="00D23F23">
            <w:pPr>
              <w:spacing w:line="220" w:lineRule="exact"/>
              <w:ind w:leftChars="17" w:left="948" w:rightChars="50" w:right="99" w:hangingChars="487" w:hanging="914"/>
              <w:rPr>
                <w:rFonts w:cs="Times New Roman"/>
                <w:sz w:val="20"/>
                <w:szCs w:val="20"/>
              </w:rPr>
            </w:pPr>
            <w:r w:rsidRPr="00717E3D">
              <w:rPr>
                <w:rFonts w:cs="Times New Roman" w:hint="eastAsia"/>
                <w:sz w:val="20"/>
                <w:szCs w:val="20"/>
              </w:rPr>
              <w:t>参加者：（</w:t>
            </w:r>
            <w:r>
              <w:rPr>
                <w:rFonts w:cs="Times New Roman" w:hint="eastAsia"/>
                <w:sz w:val="20"/>
                <w:szCs w:val="20"/>
              </w:rPr>
              <w:t>フィリピン</w:t>
            </w:r>
            <w:r w:rsidRPr="00717E3D">
              <w:rPr>
                <w:rFonts w:cs="Times New Roman" w:hint="eastAsia"/>
                <w:sz w:val="20"/>
                <w:szCs w:val="20"/>
              </w:rPr>
              <w:t>側）</w:t>
            </w:r>
            <w:r w:rsidRPr="00F020D2">
              <w:rPr>
                <w:rFonts w:cs="Times New Roman"/>
                <w:sz w:val="20"/>
                <w:szCs w:val="20"/>
              </w:rPr>
              <w:t xml:space="preserve">Technical Working </w:t>
            </w:r>
            <w:r w:rsidR="00C87E29">
              <w:rPr>
                <w:rFonts w:cs="Times New Roman" w:hint="eastAsia"/>
                <w:sz w:val="20"/>
                <w:szCs w:val="20"/>
              </w:rPr>
              <w:t>Unit</w:t>
            </w:r>
            <w:r w:rsidRPr="00717E3D">
              <w:rPr>
                <w:rFonts w:cs="Times New Roman" w:hint="eastAsia"/>
                <w:sz w:val="20"/>
                <w:szCs w:val="20"/>
              </w:rPr>
              <w:t xml:space="preserve">　（日本側）</w:t>
            </w:r>
            <w:r>
              <w:rPr>
                <w:rFonts w:cs="Times New Roman" w:hint="eastAsia"/>
                <w:sz w:val="20"/>
                <w:szCs w:val="20"/>
              </w:rPr>
              <w:t xml:space="preserve"> </w:t>
            </w:r>
            <w:r>
              <w:rPr>
                <w:rFonts w:cs="Times New Roman" w:hint="eastAsia"/>
                <w:sz w:val="20"/>
                <w:szCs w:val="20"/>
              </w:rPr>
              <w:t>貴機構</w:t>
            </w:r>
            <w:r w:rsidRPr="00717E3D">
              <w:rPr>
                <w:rFonts w:cs="Times New Roman"/>
                <w:sz w:val="20"/>
                <w:szCs w:val="20"/>
              </w:rPr>
              <w:t xml:space="preserve">, </w:t>
            </w:r>
            <w:r w:rsidRPr="00717E3D">
              <w:rPr>
                <w:rFonts w:cs="Times New Roman" w:hint="eastAsia"/>
                <w:sz w:val="20"/>
                <w:szCs w:val="20"/>
              </w:rPr>
              <w:t>調査団</w:t>
            </w:r>
          </w:p>
          <w:p w14:paraId="51A6D3AE" w14:textId="78A724D8" w:rsidR="00D23F23" w:rsidRPr="00717E3D" w:rsidRDefault="00D23F23" w:rsidP="00D23F23">
            <w:pPr>
              <w:spacing w:line="220" w:lineRule="exact"/>
              <w:ind w:firstLineChars="0" w:firstLine="0"/>
              <w:rPr>
                <w:rFonts w:ascii="ＭＳ Ｐゴシック" w:eastAsia="ＭＳ Ｐゴシック" w:hAnsi="ＭＳ Ｐゴシック" w:cs="Times New Roman"/>
                <w:sz w:val="20"/>
                <w:szCs w:val="20"/>
                <w:u w:val="single"/>
              </w:rPr>
            </w:pPr>
            <w:r w:rsidRPr="00C87E29">
              <w:rPr>
                <w:rFonts w:cs="Times New Roman" w:hint="eastAsia"/>
                <w:spacing w:val="83"/>
                <w:kern w:val="0"/>
                <w:sz w:val="20"/>
                <w:szCs w:val="20"/>
                <w:fitText w:val="564" w:id="2021347074"/>
              </w:rPr>
              <w:t>内</w:t>
            </w:r>
            <w:r w:rsidRPr="00C87E29">
              <w:rPr>
                <w:rFonts w:cs="Times New Roman" w:hint="eastAsia"/>
                <w:kern w:val="0"/>
                <w:sz w:val="20"/>
                <w:szCs w:val="20"/>
                <w:fitText w:val="564" w:id="2021347074"/>
              </w:rPr>
              <w:t>容</w:t>
            </w:r>
            <w:r w:rsidRPr="00717E3D">
              <w:rPr>
                <w:rFonts w:cs="Times New Roman" w:hint="eastAsia"/>
                <w:sz w:val="20"/>
                <w:szCs w:val="20"/>
              </w:rPr>
              <w:t>：</w:t>
            </w:r>
            <w:r>
              <w:rPr>
                <w:rFonts w:cs="Times New Roman" w:hint="eastAsia"/>
                <w:sz w:val="20"/>
                <w:szCs w:val="20"/>
              </w:rPr>
              <w:t xml:space="preserve"> </w:t>
            </w:r>
            <w:r>
              <w:rPr>
                <w:rFonts w:cs="Times New Roman" w:hint="eastAsia"/>
                <w:sz w:val="20"/>
                <w:szCs w:val="20"/>
              </w:rPr>
              <w:t>①</w:t>
            </w:r>
            <w:r w:rsidRPr="00717E3D">
              <w:rPr>
                <w:rFonts w:cs="Times New Roman" w:hint="eastAsia"/>
                <w:sz w:val="20"/>
                <w:szCs w:val="20"/>
              </w:rPr>
              <w:t xml:space="preserve">路線の確定と合意　</w:t>
            </w:r>
            <w:r w:rsidR="00622EAB">
              <w:rPr>
                <w:rFonts w:cs="Times New Roman" w:hint="eastAsia"/>
                <w:sz w:val="20"/>
                <w:szCs w:val="20"/>
              </w:rPr>
              <w:t>②</w:t>
            </w:r>
            <w:r w:rsidRPr="00717E3D">
              <w:rPr>
                <w:rFonts w:cs="Times New Roman" w:hint="eastAsia"/>
                <w:sz w:val="20"/>
                <w:szCs w:val="20"/>
              </w:rPr>
              <w:t>事業実施スケジュール確認、技術的留意事項の共有</w:t>
            </w:r>
          </w:p>
        </w:tc>
      </w:tr>
      <w:tr w:rsidR="00717E3D" w:rsidRPr="00717E3D" w14:paraId="022A9B7E" w14:textId="77777777" w:rsidTr="00765868">
        <w:tc>
          <w:tcPr>
            <w:tcW w:w="3118" w:type="dxa"/>
            <w:tcBorders>
              <w:top w:val="single" w:sz="4" w:space="0" w:color="auto"/>
              <w:left w:val="single" w:sz="4" w:space="0" w:color="auto"/>
              <w:bottom w:val="single" w:sz="4" w:space="0" w:color="auto"/>
              <w:right w:val="single" w:sz="4" w:space="0" w:color="auto"/>
            </w:tcBorders>
            <w:hideMark/>
          </w:tcPr>
          <w:p w14:paraId="32DE4529" w14:textId="77777777" w:rsidR="00931948" w:rsidRPr="00717E3D" w:rsidRDefault="00931948" w:rsidP="00765868">
            <w:pPr>
              <w:spacing w:line="220" w:lineRule="exact"/>
              <w:ind w:firstLineChars="0" w:firstLine="0"/>
              <w:rPr>
                <w:rFonts w:ascii="ＭＳ Ｐゴシック" w:eastAsia="ＭＳ Ｐゴシック" w:hAnsi="ＭＳ Ｐゴシック" w:cs="Times New Roman"/>
                <w:sz w:val="20"/>
                <w:szCs w:val="20"/>
              </w:rPr>
            </w:pPr>
            <w:r w:rsidRPr="00717E3D">
              <w:rPr>
                <w:rFonts w:ascii="ＭＳ Ｐゴシック" w:eastAsia="ＭＳ Ｐゴシック" w:hAnsi="ＭＳ Ｐゴシック" w:cs="Times New Roman" w:hint="eastAsia"/>
                <w:sz w:val="20"/>
                <w:szCs w:val="20"/>
                <w:u w:val="single"/>
              </w:rPr>
              <w:t>【作業部会１】路線選定WG</w:t>
            </w:r>
          </w:p>
          <w:p w14:paraId="1410065F" w14:textId="77777777" w:rsidR="00931948" w:rsidRPr="00717E3D" w:rsidRDefault="00931948" w:rsidP="00765868">
            <w:pPr>
              <w:spacing w:line="220" w:lineRule="exact"/>
              <w:ind w:left="708" w:hangingChars="200" w:hanging="708"/>
              <w:rPr>
                <w:rFonts w:cs="Times New Roman"/>
                <w:sz w:val="20"/>
                <w:szCs w:val="20"/>
              </w:rPr>
            </w:pPr>
            <w:r w:rsidRPr="00C87E29">
              <w:rPr>
                <w:rFonts w:cs="Times New Roman" w:hint="eastAsia"/>
                <w:spacing w:val="83"/>
                <w:kern w:val="0"/>
                <w:sz w:val="20"/>
                <w:szCs w:val="20"/>
                <w:fitText w:val="564" w:id="2021347075"/>
              </w:rPr>
              <w:t>目</w:t>
            </w:r>
            <w:r w:rsidRPr="00C87E29">
              <w:rPr>
                <w:rFonts w:cs="Times New Roman" w:hint="eastAsia"/>
                <w:kern w:val="0"/>
                <w:sz w:val="20"/>
                <w:szCs w:val="20"/>
                <w:fitText w:val="564" w:id="2021347075"/>
              </w:rPr>
              <w:t>的</w:t>
            </w:r>
            <w:r w:rsidRPr="00717E3D">
              <w:rPr>
                <w:rFonts w:cs="Times New Roman" w:hint="eastAsia"/>
                <w:sz w:val="20"/>
                <w:szCs w:val="20"/>
              </w:rPr>
              <w:t>：路線選定に係る検討・協議・合意</w:t>
            </w:r>
          </w:p>
          <w:p w14:paraId="45D12122" w14:textId="6B8C17E7" w:rsidR="00931948" w:rsidRPr="00717E3D" w:rsidRDefault="00931948" w:rsidP="00765868">
            <w:pPr>
              <w:spacing w:line="220" w:lineRule="exact"/>
              <w:ind w:left="708" w:hangingChars="200" w:hanging="708"/>
              <w:rPr>
                <w:rFonts w:cs="Times New Roman"/>
                <w:sz w:val="20"/>
                <w:szCs w:val="20"/>
              </w:rPr>
            </w:pPr>
            <w:r w:rsidRPr="00C87E29">
              <w:rPr>
                <w:rFonts w:cs="Times New Roman" w:hint="eastAsia"/>
                <w:spacing w:val="83"/>
                <w:kern w:val="0"/>
                <w:sz w:val="20"/>
                <w:szCs w:val="20"/>
                <w:fitText w:val="564" w:id="2021347076"/>
              </w:rPr>
              <w:t>開</w:t>
            </w:r>
            <w:r w:rsidRPr="00C87E29">
              <w:rPr>
                <w:rFonts w:cs="Times New Roman" w:hint="eastAsia"/>
                <w:kern w:val="0"/>
                <w:sz w:val="20"/>
                <w:szCs w:val="20"/>
                <w:fitText w:val="564" w:id="2021347076"/>
              </w:rPr>
              <w:t>催</w:t>
            </w:r>
            <w:r w:rsidRPr="00717E3D">
              <w:rPr>
                <w:rFonts w:cs="Times New Roman" w:hint="eastAsia"/>
                <w:sz w:val="20"/>
                <w:szCs w:val="20"/>
              </w:rPr>
              <w:t>：</w:t>
            </w:r>
            <w:r w:rsidRPr="00717E3D">
              <w:rPr>
                <w:rFonts w:cs="Times New Roman"/>
                <w:sz w:val="20"/>
                <w:szCs w:val="20"/>
              </w:rPr>
              <w:t>1</w:t>
            </w:r>
            <w:r w:rsidRPr="00717E3D">
              <w:rPr>
                <w:rFonts w:cs="Times New Roman" w:hint="eastAsia"/>
                <w:sz w:val="20"/>
                <w:szCs w:val="20"/>
              </w:rPr>
              <w:t>回</w:t>
            </w:r>
            <w:r w:rsidRPr="00717E3D">
              <w:rPr>
                <w:rFonts w:cs="Times New Roman"/>
                <w:sz w:val="20"/>
                <w:szCs w:val="20"/>
              </w:rPr>
              <w:t>/</w:t>
            </w:r>
            <w:r w:rsidRPr="00717E3D">
              <w:rPr>
                <w:rFonts w:cs="Times New Roman" w:hint="eastAsia"/>
                <w:sz w:val="20"/>
                <w:szCs w:val="20"/>
              </w:rPr>
              <w:t>月・</w:t>
            </w:r>
            <w:r w:rsidRPr="00717E3D">
              <w:rPr>
                <w:rFonts w:cs="Times New Roman"/>
                <w:sz w:val="20"/>
                <w:szCs w:val="20"/>
              </w:rPr>
              <w:t>3</w:t>
            </w:r>
            <w:r w:rsidRPr="00717E3D">
              <w:rPr>
                <w:rFonts w:cs="Times New Roman" w:hint="eastAsia"/>
                <w:sz w:val="20"/>
                <w:szCs w:val="20"/>
              </w:rPr>
              <w:t>カ月間</w:t>
            </w:r>
            <w:r w:rsidR="00E71208">
              <w:rPr>
                <w:rFonts w:cs="Times New Roman"/>
                <w:sz w:val="20"/>
                <w:szCs w:val="20"/>
              </w:rPr>
              <w:br/>
            </w:r>
            <w:r w:rsidRPr="00717E3D">
              <w:rPr>
                <w:rFonts w:cs="Times New Roman" w:hint="eastAsia"/>
                <w:sz w:val="20"/>
                <w:szCs w:val="20"/>
              </w:rPr>
              <w:t>計</w:t>
            </w:r>
            <w:r w:rsidRPr="00717E3D">
              <w:rPr>
                <w:rFonts w:cs="Times New Roman"/>
                <w:sz w:val="20"/>
                <w:szCs w:val="20"/>
              </w:rPr>
              <w:t>3</w:t>
            </w:r>
            <w:r w:rsidRPr="00717E3D">
              <w:rPr>
                <w:rFonts w:cs="Times New Roman" w:hint="eastAsia"/>
                <w:sz w:val="20"/>
                <w:szCs w:val="20"/>
              </w:rPr>
              <w:t>回を予定</w:t>
            </w:r>
          </w:p>
          <w:p w14:paraId="163B9900" w14:textId="77777777" w:rsidR="0005226D" w:rsidRDefault="00931948" w:rsidP="00765868">
            <w:pPr>
              <w:spacing w:line="220" w:lineRule="exact"/>
              <w:ind w:firstLineChars="0" w:firstLine="0"/>
              <w:rPr>
                <w:rFonts w:cs="Times New Roman"/>
                <w:sz w:val="20"/>
                <w:szCs w:val="20"/>
              </w:rPr>
            </w:pPr>
            <w:r w:rsidRPr="00C87E29">
              <w:rPr>
                <w:rFonts w:cs="Times New Roman" w:hint="eastAsia"/>
                <w:spacing w:val="5"/>
                <w:w w:val="93"/>
                <w:kern w:val="0"/>
                <w:sz w:val="20"/>
                <w:szCs w:val="20"/>
                <w:fitText w:val="564" w:id="2021347077"/>
              </w:rPr>
              <w:t>参</w:t>
            </w:r>
            <w:r w:rsidRPr="00C87E29">
              <w:rPr>
                <w:rFonts w:cs="Times New Roman" w:hint="eastAsia"/>
                <w:w w:val="93"/>
                <w:kern w:val="0"/>
                <w:sz w:val="20"/>
                <w:szCs w:val="20"/>
                <w:fitText w:val="564" w:id="2021347077"/>
              </w:rPr>
              <w:t>加者</w:t>
            </w:r>
            <w:r w:rsidRPr="00717E3D">
              <w:rPr>
                <w:rFonts w:cs="Times New Roman" w:hint="eastAsia"/>
                <w:sz w:val="20"/>
                <w:szCs w:val="20"/>
              </w:rPr>
              <w:t>：（</w:t>
            </w:r>
            <w:r w:rsidR="0005226D">
              <w:rPr>
                <w:rFonts w:cs="Times New Roman" w:hint="eastAsia"/>
                <w:sz w:val="20"/>
                <w:szCs w:val="20"/>
              </w:rPr>
              <w:t>フィリピン</w:t>
            </w:r>
            <w:r w:rsidR="0005226D" w:rsidRPr="00717E3D">
              <w:rPr>
                <w:rFonts w:cs="Times New Roman" w:hint="eastAsia"/>
                <w:sz w:val="20"/>
                <w:szCs w:val="20"/>
              </w:rPr>
              <w:t>側</w:t>
            </w:r>
            <w:r w:rsidRPr="00717E3D">
              <w:rPr>
                <w:rFonts w:cs="Times New Roman" w:hint="eastAsia"/>
                <w:sz w:val="20"/>
                <w:szCs w:val="20"/>
              </w:rPr>
              <w:t>）</w:t>
            </w:r>
          </w:p>
          <w:p w14:paraId="02F0FF28" w14:textId="22F8563D" w:rsidR="00931948" w:rsidRPr="00717E3D" w:rsidRDefault="0005226D" w:rsidP="0005226D">
            <w:pPr>
              <w:spacing w:line="220" w:lineRule="exact"/>
              <w:ind w:firstLineChars="400" w:firstLine="791"/>
              <w:rPr>
                <w:rFonts w:cs="Times New Roman"/>
                <w:sz w:val="20"/>
                <w:szCs w:val="20"/>
              </w:rPr>
            </w:pPr>
            <w:r>
              <w:rPr>
                <w:rFonts w:hint="eastAsia"/>
              </w:rPr>
              <w:t>Technical</w:t>
            </w:r>
            <w:r>
              <w:t xml:space="preserve"> </w:t>
            </w:r>
            <w:r>
              <w:rPr>
                <w:rFonts w:hint="eastAsia"/>
              </w:rPr>
              <w:t>Working</w:t>
            </w:r>
            <w:r>
              <w:t xml:space="preserve"> </w:t>
            </w:r>
            <w:r w:rsidR="00C87E29">
              <w:rPr>
                <w:rFonts w:hint="eastAsia"/>
              </w:rPr>
              <w:t>Unit</w:t>
            </w:r>
          </w:p>
          <w:p w14:paraId="727940EC" w14:textId="1C013258" w:rsidR="00931948" w:rsidRPr="00717E3D" w:rsidRDefault="00931948" w:rsidP="00765868">
            <w:pPr>
              <w:spacing w:line="220" w:lineRule="exact"/>
              <w:ind w:leftChars="350" w:left="692" w:firstLineChars="0" w:firstLine="0"/>
              <w:rPr>
                <w:rFonts w:cs="Times New Roman"/>
                <w:sz w:val="20"/>
                <w:szCs w:val="20"/>
              </w:rPr>
            </w:pPr>
            <w:r w:rsidRPr="00717E3D">
              <w:rPr>
                <w:rFonts w:cs="Times New Roman" w:hint="eastAsia"/>
                <w:sz w:val="20"/>
                <w:szCs w:val="20"/>
              </w:rPr>
              <w:t>（日本側）</w:t>
            </w:r>
            <w:r w:rsidRPr="00717E3D">
              <w:rPr>
                <w:rFonts w:cs="Times New Roman"/>
                <w:sz w:val="20"/>
                <w:szCs w:val="20"/>
              </w:rPr>
              <w:t xml:space="preserve"> </w:t>
            </w:r>
            <w:r w:rsidRPr="00717E3D">
              <w:rPr>
                <w:rFonts w:cs="Times New Roman" w:hint="eastAsia"/>
                <w:sz w:val="20"/>
                <w:szCs w:val="20"/>
              </w:rPr>
              <w:t>調査団</w:t>
            </w:r>
          </w:p>
          <w:p w14:paraId="30BCA210" w14:textId="77777777" w:rsidR="00931948" w:rsidRPr="00717E3D" w:rsidRDefault="00931948" w:rsidP="00765868">
            <w:pPr>
              <w:spacing w:line="220" w:lineRule="exact"/>
              <w:ind w:firstLineChars="0" w:firstLine="0"/>
              <w:rPr>
                <w:rFonts w:cs="Times New Roman"/>
                <w:sz w:val="20"/>
                <w:szCs w:val="20"/>
              </w:rPr>
            </w:pPr>
            <w:r w:rsidRPr="0005226D">
              <w:rPr>
                <w:rFonts w:cs="Times New Roman" w:hint="eastAsia"/>
                <w:spacing w:val="83"/>
                <w:kern w:val="0"/>
                <w:sz w:val="20"/>
                <w:szCs w:val="20"/>
                <w:fitText w:val="564" w:id="2021347078"/>
              </w:rPr>
              <w:t>内</w:t>
            </w:r>
            <w:r w:rsidRPr="0005226D">
              <w:rPr>
                <w:rFonts w:cs="Times New Roman" w:hint="eastAsia"/>
                <w:kern w:val="0"/>
                <w:sz w:val="20"/>
                <w:szCs w:val="20"/>
                <w:fitText w:val="564" w:id="2021347078"/>
              </w:rPr>
              <w:t>容</w:t>
            </w:r>
            <w:r w:rsidRPr="00717E3D">
              <w:rPr>
                <w:rFonts w:cs="Times New Roman" w:hint="eastAsia"/>
                <w:sz w:val="20"/>
                <w:szCs w:val="20"/>
              </w:rPr>
              <w:t>：</w:t>
            </w:r>
          </w:p>
          <w:p w14:paraId="4FA201D3" w14:textId="77777777" w:rsidR="00931948" w:rsidRPr="00717E3D" w:rsidRDefault="00931948" w:rsidP="00765868">
            <w:pPr>
              <w:spacing w:line="220" w:lineRule="exact"/>
              <w:ind w:leftChars="50" w:left="287" w:hangingChars="100" w:hanging="188"/>
              <w:rPr>
                <w:rFonts w:cs="Times New Roman"/>
                <w:sz w:val="20"/>
                <w:szCs w:val="20"/>
              </w:rPr>
            </w:pPr>
            <w:r w:rsidRPr="00717E3D">
              <w:rPr>
                <w:rFonts w:ascii="ＭＳ 明朝" w:eastAsia="ＭＳ 明朝" w:hAnsi="ＭＳ 明朝" w:cs="ＭＳ 明朝" w:hint="eastAsia"/>
                <w:sz w:val="20"/>
                <w:szCs w:val="20"/>
              </w:rPr>
              <w:t>①</w:t>
            </w:r>
            <w:r w:rsidRPr="00717E3D">
              <w:rPr>
                <w:rFonts w:cs="Times New Roman" w:hint="eastAsia"/>
                <w:sz w:val="20"/>
                <w:szCs w:val="20"/>
              </w:rPr>
              <w:t>既存情報の確認、比較手法・方針の合意</w:t>
            </w:r>
          </w:p>
          <w:p w14:paraId="152CD678" w14:textId="77777777" w:rsidR="00931948" w:rsidRPr="00717E3D" w:rsidRDefault="00931948" w:rsidP="00765868">
            <w:pPr>
              <w:spacing w:line="220" w:lineRule="exact"/>
              <w:ind w:leftChars="50" w:left="287" w:hangingChars="100" w:hanging="188"/>
              <w:rPr>
                <w:rFonts w:cs="Times New Roman"/>
                <w:sz w:val="20"/>
                <w:szCs w:val="20"/>
              </w:rPr>
            </w:pPr>
            <w:r w:rsidRPr="00717E3D">
              <w:rPr>
                <w:rFonts w:ascii="ＭＳ 明朝" w:eastAsia="ＭＳ 明朝" w:hAnsi="ＭＳ 明朝" w:cs="ＭＳ 明朝" w:hint="eastAsia"/>
                <w:sz w:val="20"/>
                <w:szCs w:val="20"/>
              </w:rPr>
              <w:t>②</w:t>
            </w:r>
            <w:r w:rsidRPr="00717E3D">
              <w:rPr>
                <w:rFonts w:cs="Times New Roman" w:hint="eastAsia"/>
                <w:sz w:val="20"/>
                <w:szCs w:val="20"/>
              </w:rPr>
              <w:t>追加調査・概略設計の中間報告</w:t>
            </w:r>
          </w:p>
          <w:p w14:paraId="742C72C3" w14:textId="5AC2E790" w:rsidR="00931948" w:rsidRPr="00717E3D" w:rsidRDefault="00931948" w:rsidP="007F5F09">
            <w:pPr>
              <w:spacing w:line="220" w:lineRule="exact"/>
              <w:ind w:leftChars="50" w:left="287" w:hangingChars="100" w:hanging="188"/>
              <w:rPr>
                <w:rFonts w:cs="Times New Roman"/>
                <w:sz w:val="20"/>
                <w:szCs w:val="20"/>
              </w:rPr>
            </w:pPr>
            <w:r w:rsidRPr="00717E3D">
              <w:rPr>
                <w:rFonts w:ascii="ＭＳ 明朝" w:eastAsia="ＭＳ 明朝" w:hAnsi="ＭＳ 明朝" w:cs="ＭＳ 明朝" w:hint="eastAsia"/>
                <w:sz w:val="20"/>
                <w:szCs w:val="20"/>
              </w:rPr>
              <w:t>③</w:t>
            </w:r>
            <w:r w:rsidRPr="00717E3D">
              <w:rPr>
                <w:rFonts w:cs="Times New Roman" w:hint="eastAsia"/>
                <w:sz w:val="20"/>
                <w:szCs w:val="20"/>
              </w:rPr>
              <w:t>検討結果の報告・</w:t>
            </w:r>
            <w:r w:rsidR="007F5F09">
              <w:rPr>
                <w:rFonts w:cs="Times New Roman" w:hint="eastAsia"/>
                <w:sz w:val="20"/>
                <w:szCs w:val="20"/>
              </w:rPr>
              <w:t>路線</w:t>
            </w:r>
            <w:r w:rsidRPr="00717E3D">
              <w:rPr>
                <w:rFonts w:cs="Times New Roman" w:hint="eastAsia"/>
                <w:sz w:val="20"/>
                <w:szCs w:val="20"/>
              </w:rPr>
              <w:t>選定協議</w:t>
            </w:r>
          </w:p>
        </w:tc>
        <w:tc>
          <w:tcPr>
            <w:tcW w:w="3119" w:type="dxa"/>
            <w:tcBorders>
              <w:top w:val="single" w:sz="4" w:space="0" w:color="auto"/>
              <w:left w:val="single" w:sz="4" w:space="0" w:color="auto"/>
              <w:bottom w:val="single" w:sz="4" w:space="0" w:color="auto"/>
              <w:right w:val="single" w:sz="4" w:space="0" w:color="auto"/>
            </w:tcBorders>
            <w:hideMark/>
          </w:tcPr>
          <w:p w14:paraId="683B9361" w14:textId="77777777" w:rsidR="00931948" w:rsidRPr="00717E3D" w:rsidRDefault="00931948" w:rsidP="00765868">
            <w:pPr>
              <w:spacing w:line="220" w:lineRule="exact"/>
              <w:ind w:firstLineChars="0" w:firstLine="0"/>
              <w:rPr>
                <w:rFonts w:ascii="ＭＳ Ｐゴシック" w:eastAsia="ＭＳ Ｐゴシック" w:hAnsi="ＭＳ Ｐゴシック" w:cs="Times New Roman"/>
                <w:sz w:val="20"/>
                <w:szCs w:val="20"/>
              </w:rPr>
            </w:pPr>
            <w:r w:rsidRPr="00717E3D">
              <w:rPr>
                <w:rFonts w:ascii="ＭＳ Ｐゴシック" w:eastAsia="ＭＳ Ｐゴシック" w:hAnsi="ＭＳ Ｐゴシック" w:cs="Times New Roman" w:hint="eastAsia"/>
                <w:sz w:val="20"/>
                <w:szCs w:val="20"/>
                <w:u w:val="single"/>
              </w:rPr>
              <w:t>【作業部会２】環境社会配慮WG</w:t>
            </w:r>
          </w:p>
          <w:p w14:paraId="5091E9D9" w14:textId="37B0CC52" w:rsidR="00931948" w:rsidRPr="00717E3D" w:rsidRDefault="00931948" w:rsidP="00765868">
            <w:pPr>
              <w:spacing w:line="220" w:lineRule="exact"/>
              <w:ind w:firstLineChars="0" w:firstLine="0"/>
              <w:rPr>
                <w:rFonts w:cs="Times New Roman"/>
                <w:sz w:val="20"/>
                <w:szCs w:val="20"/>
              </w:rPr>
            </w:pPr>
            <w:r w:rsidRPr="0005226D">
              <w:rPr>
                <w:rFonts w:cs="Times New Roman" w:hint="eastAsia"/>
                <w:spacing w:val="83"/>
                <w:kern w:val="0"/>
                <w:sz w:val="20"/>
                <w:szCs w:val="20"/>
                <w:fitText w:val="564" w:id="2021347079"/>
              </w:rPr>
              <w:t>目</w:t>
            </w:r>
            <w:r w:rsidRPr="0005226D">
              <w:rPr>
                <w:rFonts w:cs="Times New Roman" w:hint="eastAsia"/>
                <w:kern w:val="0"/>
                <w:sz w:val="20"/>
                <w:szCs w:val="20"/>
                <w:fitText w:val="564" w:id="2021347079"/>
              </w:rPr>
              <w:t>的</w:t>
            </w:r>
            <w:r w:rsidRPr="00717E3D">
              <w:rPr>
                <w:rFonts w:cs="Times New Roman" w:hint="eastAsia"/>
                <w:sz w:val="20"/>
                <w:szCs w:val="20"/>
              </w:rPr>
              <w:t>：環境手続き</w:t>
            </w:r>
            <w:r w:rsidR="00791EE4">
              <w:rPr>
                <w:rFonts w:cs="Times New Roman" w:hint="eastAsia"/>
                <w:sz w:val="20"/>
                <w:szCs w:val="20"/>
              </w:rPr>
              <w:t>の進捗管理</w:t>
            </w:r>
          </w:p>
          <w:p w14:paraId="08C4FC1B" w14:textId="787DD886" w:rsidR="00931948" w:rsidRPr="00717E3D" w:rsidRDefault="00931948" w:rsidP="00765868">
            <w:pPr>
              <w:spacing w:line="220" w:lineRule="exact"/>
              <w:ind w:left="708" w:hangingChars="200" w:hanging="708"/>
              <w:rPr>
                <w:rFonts w:cs="Times New Roman"/>
                <w:sz w:val="20"/>
                <w:szCs w:val="20"/>
              </w:rPr>
            </w:pPr>
            <w:r w:rsidRPr="00791EE4">
              <w:rPr>
                <w:rFonts w:cs="Times New Roman" w:hint="eastAsia"/>
                <w:spacing w:val="83"/>
                <w:kern w:val="0"/>
                <w:sz w:val="20"/>
                <w:szCs w:val="20"/>
                <w:fitText w:val="564" w:id="2021347080"/>
              </w:rPr>
              <w:t>開</w:t>
            </w:r>
            <w:r w:rsidRPr="00791EE4">
              <w:rPr>
                <w:rFonts w:cs="Times New Roman" w:hint="eastAsia"/>
                <w:kern w:val="0"/>
                <w:sz w:val="20"/>
                <w:szCs w:val="20"/>
                <w:fitText w:val="564" w:id="2021347080"/>
              </w:rPr>
              <w:t>催</w:t>
            </w:r>
            <w:r w:rsidRPr="00717E3D">
              <w:rPr>
                <w:rFonts w:cs="Times New Roman" w:hint="eastAsia"/>
                <w:sz w:val="20"/>
                <w:szCs w:val="20"/>
              </w:rPr>
              <w:t>：</w:t>
            </w:r>
            <w:r w:rsidRPr="00717E3D">
              <w:rPr>
                <w:rFonts w:cs="Times New Roman"/>
                <w:sz w:val="20"/>
                <w:szCs w:val="20"/>
              </w:rPr>
              <w:t>1</w:t>
            </w:r>
            <w:r w:rsidRPr="00717E3D">
              <w:rPr>
                <w:rFonts w:cs="Times New Roman" w:hint="eastAsia"/>
                <w:sz w:val="20"/>
                <w:szCs w:val="20"/>
              </w:rPr>
              <w:t>回</w:t>
            </w:r>
            <w:r w:rsidRPr="00717E3D">
              <w:rPr>
                <w:rFonts w:cs="Times New Roman"/>
                <w:sz w:val="20"/>
                <w:szCs w:val="20"/>
              </w:rPr>
              <w:t>/2</w:t>
            </w:r>
            <w:r w:rsidRPr="00717E3D">
              <w:rPr>
                <w:rFonts w:cs="Times New Roman" w:hint="eastAsia"/>
                <w:sz w:val="20"/>
                <w:szCs w:val="20"/>
              </w:rPr>
              <w:t>月・</w:t>
            </w:r>
            <w:r w:rsidRPr="00717E3D">
              <w:rPr>
                <w:rFonts w:cs="Times New Roman"/>
                <w:sz w:val="20"/>
                <w:szCs w:val="20"/>
              </w:rPr>
              <w:t>6</w:t>
            </w:r>
            <w:r w:rsidRPr="00717E3D">
              <w:rPr>
                <w:rFonts w:cs="Times New Roman" w:hint="eastAsia"/>
                <w:sz w:val="20"/>
                <w:szCs w:val="20"/>
              </w:rPr>
              <w:t>カ月間</w:t>
            </w:r>
            <w:r w:rsidR="00E71208">
              <w:rPr>
                <w:rFonts w:cs="Times New Roman"/>
                <w:sz w:val="20"/>
                <w:szCs w:val="20"/>
              </w:rPr>
              <w:br/>
            </w:r>
            <w:r w:rsidRPr="00717E3D">
              <w:rPr>
                <w:rFonts w:cs="Times New Roman" w:hint="eastAsia"/>
                <w:sz w:val="20"/>
                <w:szCs w:val="20"/>
              </w:rPr>
              <w:t>計</w:t>
            </w:r>
            <w:r w:rsidRPr="00717E3D">
              <w:rPr>
                <w:rFonts w:cs="Times New Roman"/>
                <w:sz w:val="20"/>
                <w:szCs w:val="20"/>
              </w:rPr>
              <w:t>3</w:t>
            </w:r>
            <w:r w:rsidRPr="00717E3D">
              <w:rPr>
                <w:rFonts w:cs="Times New Roman" w:hint="eastAsia"/>
                <w:sz w:val="20"/>
                <w:szCs w:val="20"/>
              </w:rPr>
              <w:t>回を予定</w:t>
            </w:r>
          </w:p>
          <w:p w14:paraId="6CA6C6A5" w14:textId="77777777" w:rsidR="0005226D" w:rsidRDefault="00931948" w:rsidP="00765868">
            <w:pPr>
              <w:spacing w:line="220" w:lineRule="exact"/>
              <w:ind w:firstLineChars="0" w:firstLine="0"/>
              <w:rPr>
                <w:rFonts w:cs="Times New Roman"/>
                <w:sz w:val="20"/>
                <w:szCs w:val="20"/>
              </w:rPr>
            </w:pPr>
            <w:r w:rsidRPr="00791EE4">
              <w:rPr>
                <w:rFonts w:cs="Times New Roman" w:hint="eastAsia"/>
                <w:spacing w:val="5"/>
                <w:w w:val="93"/>
                <w:kern w:val="0"/>
                <w:sz w:val="20"/>
                <w:szCs w:val="20"/>
                <w:fitText w:val="564" w:id="2021347081"/>
              </w:rPr>
              <w:t>参</w:t>
            </w:r>
            <w:r w:rsidRPr="00791EE4">
              <w:rPr>
                <w:rFonts w:cs="Times New Roman" w:hint="eastAsia"/>
                <w:w w:val="93"/>
                <w:kern w:val="0"/>
                <w:sz w:val="20"/>
                <w:szCs w:val="20"/>
                <w:fitText w:val="564" w:id="2021347081"/>
              </w:rPr>
              <w:t>加者</w:t>
            </w:r>
            <w:r w:rsidRPr="00717E3D">
              <w:rPr>
                <w:rFonts w:cs="Times New Roman" w:hint="eastAsia"/>
                <w:sz w:val="20"/>
                <w:szCs w:val="20"/>
              </w:rPr>
              <w:t>：（</w:t>
            </w:r>
            <w:r w:rsidR="0005226D">
              <w:rPr>
                <w:rFonts w:cs="Times New Roman" w:hint="eastAsia"/>
                <w:sz w:val="20"/>
                <w:szCs w:val="20"/>
              </w:rPr>
              <w:t>フィリピン</w:t>
            </w:r>
            <w:r w:rsidR="0005226D" w:rsidRPr="00717E3D">
              <w:rPr>
                <w:rFonts w:cs="Times New Roman" w:hint="eastAsia"/>
                <w:sz w:val="20"/>
                <w:szCs w:val="20"/>
              </w:rPr>
              <w:t>側</w:t>
            </w:r>
            <w:r w:rsidRPr="00717E3D">
              <w:rPr>
                <w:rFonts w:cs="Times New Roman" w:hint="eastAsia"/>
                <w:sz w:val="20"/>
                <w:szCs w:val="20"/>
              </w:rPr>
              <w:t>）</w:t>
            </w:r>
          </w:p>
          <w:p w14:paraId="08085C39" w14:textId="17103CFE" w:rsidR="00931948" w:rsidRPr="00717E3D" w:rsidRDefault="00C87E29" w:rsidP="00D23F23">
            <w:pPr>
              <w:spacing w:line="220" w:lineRule="exact"/>
              <w:ind w:leftChars="375" w:left="742" w:firstLineChars="0" w:firstLine="1"/>
              <w:rPr>
                <w:rFonts w:cs="Times New Roman"/>
                <w:sz w:val="20"/>
                <w:szCs w:val="20"/>
              </w:rPr>
            </w:pPr>
            <w:r>
              <w:rPr>
                <w:rFonts w:cs="Times New Roman" w:hint="eastAsia"/>
                <w:sz w:val="20"/>
                <w:szCs w:val="20"/>
              </w:rPr>
              <w:t>DPWH</w:t>
            </w:r>
            <w:r>
              <w:rPr>
                <w:rFonts w:cs="Times New Roman" w:hint="eastAsia"/>
                <w:sz w:val="20"/>
                <w:szCs w:val="20"/>
              </w:rPr>
              <w:t>（</w:t>
            </w:r>
            <w:r>
              <w:rPr>
                <w:rFonts w:cs="Times New Roman" w:hint="eastAsia"/>
                <w:sz w:val="20"/>
                <w:szCs w:val="20"/>
              </w:rPr>
              <w:t>RMC-1, ESSD</w:t>
            </w:r>
            <w:r>
              <w:rPr>
                <w:rFonts w:cs="Times New Roman" w:hint="eastAsia"/>
                <w:sz w:val="20"/>
                <w:szCs w:val="20"/>
              </w:rPr>
              <w:t>）</w:t>
            </w:r>
            <w:r w:rsidR="00931948" w:rsidRPr="00717E3D">
              <w:rPr>
                <w:rFonts w:cs="Times New Roman"/>
                <w:sz w:val="20"/>
                <w:szCs w:val="20"/>
              </w:rPr>
              <w:t xml:space="preserve">, </w:t>
            </w:r>
            <w:r w:rsidR="0005226D">
              <w:rPr>
                <w:rFonts w:cs="Times New Roman" w:hint="eastAsia"/>
                <w:sz w:val="20"/>
                <w:szCs w:val="20"/>
              </w:rPr>
              <w:t xml:space="preserve"> DENR, NCIP</w:t>
            </w:r>
          </w:p>
          <w:p w14:paraId="43C6A3F7" w14:textId="2D77BC49" w:rsidR="00931948" w:rsidRPr="00717E3D" w:rsidRDefault="00931948" w:rsidP="00765868">
            <w:pPr>
              <w:spacing w:line="220" w:lineRule="exact"/>
              <w:ind w:leftChars="350" w:left="692" w:firstLineChars="0" w:firstLine="0"/>
              <w:rPr>
                <w:rFonts w:cs="Times New Roman"/>
                <w:sz w:val="20"/>
                <w:szCs w:val="20"/>
              </w:rPr>
            </w:pPr>
            <w:r w:rsidRPr="00717E3D">
              <w:rPr>
                <w:rFonts w:cs="Times New Roman" w:hint="eastAsia"/>
                <w:sz w:val="20"/>
                <w:szCs w:val="20"/>
              </w:rPr>
              <w:t>（日本側）</w:t>
            </w:r>
            <w:r w:rsidR="007F5F09">
              <w:rPr>
                <w:rFonts w:cs="Times New Roman" w:hint="eastAsia"/>
                <w:sz w:val="20"/>
                <w:szCs w:val="20"/>
              </w:rPr>
              <w:t xml:space="preserve"> </w:t>
            </w:r>
            <w:r w:rsidRPr="00717E3D">
              <w:rPr>
                <w:rFonts w:cs="Times New Roman" w:hint="eastAsia"/>
                <w:sz w:val="20"/>
                <w:szCs w:val="20"/>
              </w:rPr>
              <w:t>調査団</w:t>
            </w:r>
          </w:p>
          <w:p w14:paraId="368D097B" w14:textId="77777777" w:rsidR="00931948" w:rsidRPr="00717E3D" w:rsidRDefault="00931948" w:rsidP="00765868">
            <w:pPr>
              <w:spacing w:line="220" w:lineRule="exact"/>
              <w:ind w:left="708" w:hangingChars="200" w:hanging="708"/>
              <w:rPr>
                <w:rFonts w:cs="Times New Roman"/>
                <w:sz w:val="20"/>
                <w:szCs w:val="20"/>
              </w:rPr>
            </w:pPr>
            <w:r w:rsidRPr="00717E3D">
              <w:rPr>
                <w:rFonts w:cs="Times New Roman" w:hint="eastAsia"/>
                <w:spacing w:val="83"/>
                <w:kern w:val="0"/>
                <w:sz w:val="20"/>
                <w:szCs w:val="20"/>
                <w:fitText w:val="564" w:id="2021347082"/>
              </w:rPr>
              <w:t>内</w:t>
            </w:r>
            <w:r w:rsidRPr="00717E3D">
              <w:rPr>
                <w:rFonts w:cs="Times New Roman" w:hint="eastAsia"/>
                <w:kern w:val="0"/>
                <w:sz w:val="20"/>
                <w:szCs w:val="20"/>
                <w:fitText w:val="564" w:id="2021347082"/>
              </w:rPr>
              <w:t>容</w:t>
            </w:r>
            <w:r w:rsidRPr="00717E3D">
              <w:rPr>
                <w:rFonts w:cs="Times New Roman" w:hint="eastAsia"/>
                <w:sz w:val="20"/>
                <w:szCs w:val="20"/>
              </w:rPr>
              <w:t>：</w:t>
            </w:r>
          </w:p>
          <w:p w14:paraId="5BB189DA" w14:textId="77777777" w:rsidR="00931948" w:rsidRPr="00717E3D" w:rsidRDefault="00931948" w:rsidP="00765868">
            <w:pPr>
              <w:spacing w:line="220" w:lineRule="exact"/>
              <w:ind w:leftChars="50" w:left="287" w:hangingChars="100" w:hanging="188"/>
              <w:rPr>
                <w:rFonts w:cs="Times New Roman"/>
                <w:sz w:val="20"/>
                <w:szCs w:val="20"/>
              </w:rPr>
            </w:pPr>
            <w:r w:rsidRPr="00717E3D">
              <w:rPr>
                <w:rFonts w:ascii="ＭＳ 明朝" w:eastAsia="ＭＳ 明朝" w:hAnsi="ＭＳ 明朝" w:cs="ＭＳ 明朝" w:hint="eastAsia"/>
                <w:sz w:val="20"/>
                <w:szCs w:val="20"/>
              </w:rPr>
              <w:t>①</w:t>
            </w:r>
            <w:r w:rsidRPr="00717E3D">
              <w:rPr>
                <w:rFonts w:cs="Times New Roman" w:hint="eastAsia"/>
                <w:sz w:val="20"/>
                <w:szCs w:val="20"/>
              </w:rPr>
              <w:t>環境手続・スケジュールの確</w:t>
            </w:r>
          </w:p>
          <w:p w14:paraId="450245B0" w14:textId="6430CCCC" w:rsidR="00931948" w:rsidRPr="00717E3D" w:rsidRDefault="00931948" w:rsidP="00765868">
            <w:pPr>
              <w:spacing w:line="220" w:lineRule="exact"/>
              <w:ind w:leftChars="50" w:left="287" w:hangingChars="100" w:hanging="188"/>
              <w:rPr>
                <w:rFonts w:cs="Times New Roman"/>
                <w:sz w:val="20"/>
                <w:szCs w:val="20"/>
              </w:rPr>
            </w:pPr>
            <w:r w:rsidRPr="00717E3D">
              <w:rPr>
                <w:rFonts w:ascii="ＭＳ 明朝" w:eastAsia="ＭＳ 明朝" w:hAnsi="ＭＳ 明朝" w:cs="ＭＳ 明朝" w:hint="eastAsia"/>
                <w:sz w:val="20"/>
                <w:szCs w:val="20"/>
              </w:rPr>
              <w:t>②</w:t>
            </w:r>
            <w:r w:rsidRPr="00717E3D">
              <w:rPr>
                <w:rFonts w:cs="Times New Roman" w:hint="eastAsia"/>
                <w:sz w:val="20"/>
                <w:szCs w:val="20"/>
              </w:rPr>
              <w:t>進捗状況</w:t>
            </w:r>
            <w:r w:rsidR="007F5F09">
              <w:rPr>
                <w:rFonts w:cs="Times New Roman" w:hint="eastAsia"/>
                <w:sz w:val="20"/>
                <w:szCs w:val="20"/>
              </w:rPr>
              <w:t>（</w:t>
            </w:r>
            <w:r w:rsidRPr="00717E3D">
              <w:rPr>
                <w:rFonts w:cs="Times New Roman"/>
                <w:sz w:val="20"/>
                <w:szCs w:val="20"/>
              </w:rPr>
              <w:t>EIA</w:t>
            </w:r>
            <w:r w:rsidRPr="00717E3D">
              <w:rPr>
                <w:rFonts w:cs="Times New Roman" w:hint="eastAsia"/>
                <w:sz w:val="20"/>
                <w:szCs w:val="20"/>
              </w:rPr>
              <w:t>・</w:t>
            </w:r>
            <w:r w:rsidRPr="00717E3D">
              <w:rPr>
                <w:rFonts w:cs="Times New Roman" w:hint="eastAsia"/>
                <w:sz w:val="20"/>
                <w:szCs w:val="20"/>
              </w:rPr>
              <w:t>RAP</w:t>
            </w:r>
            <w:r w:rsidRPr="00717E3D">
              <w:rPr>
                <w:rFonts w:cs="Times New Roman" w:hint="eastAsia"/>
                <w:sz w:val="20"/>
                <w:szCs w:val="20"/>
              </w:rPr>
              <w:t>・</w:t>
            </w:r>
            <w:r w:rsidRPr="00717E3D">
              <w:rPr>
                <w:rFonts w:cs="Times New Roman" w:hint="eastAsia"/>
                <w:sz w:val="20"/>
                <w:szCs w:val="20"/>
              </w:rPr>
              <w:t>IPP</w:t>
            </w:r>
            <w:r w:rsidR="007F5F09">
              <w:rPr>
                <w:rFonts w:cs="Times New Roman" w:hint="eastAsia"/>
                <w:sz w:val="20"/>
                <w:szCs w:val="20"/>
              </w:rPr>
              <w:t>）</w:t>
            </w:r>
            <w:r w:rsidRPr="00717E3D">
              <w:rPr>
                <w:rFonts w:cs="Times New Roman" w:hint="eastAsia"/>
                <w:sz w:val="20"/>
                <w:szCs w:val="20"/>
              </w:rPr>
              <w:t>の確認</w:t>
            </w:r>
            <w:r w:rsidRPr="00717E3D">
              <w:rPr>
                <w:rFonts w:cs="Times New Roman"/>
                <w:sz w:val="20"/>
                <w:szCs w:val="20"/>
              </w:rPr>
              <w:t>/</w:t>
            </w:r>
            <w:r w:rsidRPr="00717E3D">
              <w:rPr>
                <w:rFonts w:cs="Times New Roman" w:hint="eastAsia"/>
                <w:sz w:val="20"/>
                <w:szCs w:val="20"/>
              </w:rPr>
              <w:t>中間報告</w:t>
            </w:r>
          </w:p>
          <w:p w14:paraId="03385472" w14:textId="3F2D8ED8" w:rsidR="00931948" w:rsidRPr="00717E3D" w:rsidRDefault="00931948" w:rsidP="00765868">
            <w:pPr>
              <w:spacing w:line="220" w:lineRule="exact"/>
              <w:ind w:leftChars="50" w:left="287" w:hangingChars="100" w:hanging="188"/>
              <w:rPr>
                <w:rFonts w:cs="Times New Roman"/>
                <w:sz w:val="20"/>
                <w:szCs w:val="20"/>
              </w:rPr>
            </w:pPr>
            <w:r w:rsidRPr="00717E3D">
              <w:rPr>
                <w:rFonts w:ascii="ＭＳ 明朝" w:eastAsia="ＭＳ 明朝" w:hAnsi="ＭＳ 明朝" w:cs="ＭＳ 明朝" w:hint="eastAsia"/>
                <w:sz w:val="20"/>
                <w:szCs w:val="20"/>
              </w:rPr>
              <w:t>③</w:t>
            </w:r>
            <w:r w:rsidRPr="00717E3D">
              <w:rPr>
                <w:rFonts w:cs="Times New Roman" w:hint="eastAsia"/>
                <w:sz w:val="20"/>
                <w:szCs w:val="20"/>
              </w:rPr>
              <w:t>ドラフト</w:t>
            </w:r>
            <w:r w:rsidR="007F5F09">
              <w:rPr>
                <w:rFonts w:cs="Times New Roman" w:hint="eastAsia"/>
                <w:sz w:val="20"/>
                <w:szCs w:val="20"/>
              </w:rPr>
              <w:t>（</w:t>
            </w:r>
            <w:r w:rsidRPr="00717E3D">
              <w:rPr>
                <w:rFonts w:cs="Times New Roman" w:hint="eastAsia"/>
                <w:sz w:val="20"/>
                <w:szCs w:val="20"/>
              </w:rPr>
              <w:t>EIA</w:t>
            </w:r>
            <w:r w:rsidRPr="00717E3D">
              <w:rPr>
                <w:rFonts w:cs="Times New Roman" w:hint="eastAsia"/>
                <w:sz w:val="20"/>
                <w:szCs w:val="20"/>
              </w:rPr>
              <w:t>・</w:t>
            </w:r>
            <w:r w:rsidRPr="00717E3D">
              <w:rPr>
                <w:rFonts w:cs="Times New Roman" w:hint="eastAsia"/>
                <w:sz w:val="20"/>
                <w:szCs w:val="20"/>
              </w:rPr>
              <w:t>RAP</w:t>
            </w:r>
            <w:r w:rsidRPr="00717E3D">
              <w:rPr>
                <w:rFonts w:cs="Times New Roman" w:hint="eastAsia"/>
                <w:sz w:val="20"/>
                <w:szCs w:val="20"/>
              </w:rPr>
              <w:t>・</w:t>
            </w:r>
            <w:r w:rsidRPr="00717E3D">
              <w:rPr>
                <w:rFonts w:cs="Times New Roman" w:hint="eastAsia"/>
                <w:sz w:val="20"/>
                <w:szCs w:val="20"/>
              </w:rPr>
              <w:t>IPP</w:t>
            </w:r>
            <w:r w:rsidR="007F5F09">
              <w:rPr>
                <w:rFonts w:cs="Times New Roman" w:hint="eastAsia"/>
                <w:sz w:val="20"/>
                <w:szCs w:val="20"/>
              </w:rPr>
              <w:t>）</w:t>
            </w:r>
            <w:r w:rsidRPr="00717E3D">
              <w:rPr>
                <w:rFonts w:cs="Times New Roman" w:hint="eastAsia"/>
                <w:sz w:val="20"/>
                <w:szCs w:val="20"/>
              </w:rPr>
              <w:t>の確認</w:t>
            </w:r>
            <w:r w:rsidRPr="00717E3D">
              <w:rPr>
                <w:rFonts w:cs="Times New Roman"/>
                <w:sz w:val="20"/>
                <w:szCs w:val="20"/>
              </w:rPr>
              <w:t>/</w:t>
            </w:r>
            <w:r w:rsidRPr="00717E3D">
              <w:rPr>
                <w:rFonts w:cs="Times New Roman" w:hint="eastAsia"/>
                <w:sz w:val="20"/>
                <w:szCs w:val="20"/>
              </w:rPr>
              <w:t>今後の対応確認</w:t>
            </w:r>
          </w:p>
        </w:tc>
        <w:tc>
          <w:tcPr>
            <w:tcW w:w="3119" w:type="dxa"/>
            <w:tcBorders>
              <w:top w:val="single" w:sz="4" w:space="0" w:color="auto"/>
              <w:left w:val="single" w:sz="4" w:space="0" w:color="auto"/>
              <w:bottom w:val="single" w:sz="4" w:space="0" w:color="auto"/>
              <w:right w:val="single" w:sz="4" w:space="0" w:color="auto"/>
            </w:tcBorders>
            <w:hideMark/>
          </w:tcPr>
          <w:p w14:paraId="230C5549" w14:textId="77777777" w:rsidR="00931948" w:rsidRPr="00717E3D" w:rsidRDefault="00931948" w:rsidP="00765868">
            <w:pPr>
              <w:spacing w:line="220" w:lineRule="exact"/>
              <w:ind w:firstLineChars="0" w:firstLine="0"/>
              <w:rPr>
                <w:rFonts w:ascii="ＭＳ Ｐゴシック" w:eastAsia="ＭＳ Ｐゴシック" w:hAnsi="ＭＳ Ｐゴシック" w:cs="Times New Roman"/>
                <w:sz w:val="20"/>
                <w:szCs w:val="20"/>
              </w:rPr>
            </w:pPr>
            <w:r w:rsidRPr="00717E3D">
              <w:rPr>
                <w:rFonts w:ascii="ＭＳ Ｐゴシック" w:eastAsia="ＭＳ Ｐゴシック" w:hAnsi="ＭＳ Ｐゴシック" w:cs="Times New Roman" w:hint="eastAsia"/>
                <w:sz w:val="20"/>
                <w:szCs w:val="20"/>
                <w:u w:val="single"/>
              </w:rPr>
              <w:t>【作業部会３】概略設計WG</w:t>
            </w:r>
          </w:p>
          <w:p w14:paraId="2B308A05" w14:textId="6491C3AF" w:rsidR="00931948" w:rsidRPr="00717E3D" w:rsidRDefault="00931948" w:rsidP="00791EE4">
            <w:pPr>
              <w:spacing w:line="220" w:lineRule="exact"/>
              <w:ind w:leftChars="1" w:left="745" w:hangingChars="210" w:hanging="743"/>
              <w:rPr>
                <w:rFonts w:cs="Times New Roman"/>
                <w:sz w:val="20"/>
                <w:szCs w:val="20"/>
              </w:rPr>
            </w:pPr>
            <w:r w:rsidRPr="00791EE4">
              <w:rPr>
                <w:rFonts w:cs="Times New Roman" w:hint="eastAsia"/>
                <w:spacing w:val="83"/>
                <w:kern w:val="0"/>
                <w:sz w:val="20"/>
                <w:szCs w:val="20"/>
                <w:fitText w:val="564" w:id="2021347083"/>
              </w:rPr>
              <w:t>目</w:t>
            </w:r>
            <w:r w:rsidRPr="00791EE4">
              <w:rPr>
                <w:rFonts w:cs="Times New Roman" w:hint="eastAsia"/>
                <w:kern w:val="0"/>
                <w:sz w:val="20"/>
                <w:szCs w:val="20"/>
                <w:fitText w:val="564" w:id="2021347083"/>
              </w:rPr>
              <w:t>的</w:t>
            </w:r>
            <w:r w:rsidRPr="00717E3D">
              <w:rPr>
                <w:rFonts w:cs="Times New Roman" w:hint="eastAsia"/>
                <w:sz w:val="20"/>
                <w:szCs w:val="20"/>
              </w:rPr>
              <w:t>：</w:t>
            </w:r>
            <w:r w:rsidR="00791EE4">
              <w:rPr>
                <w:rFonts w:cs="Times New Roman" w:hint="eastAsia"/>
                <w:sz w:val="20"/>
                <w:szCs w:val="20"/>
              </w:rPr>
              <w:t>設計方針（準拠基準）の　　確認、設計成果の確認</w:t>
            </w:r>
          </w:p>
          <w:p w14:paraId="002BAAA7" w14:textId="0EE88432" w:rsidR="00931948" w:rsidRPr="00717E3D" w:rsidRDefault="00931948" w:rsidP="00765868">
            <w:pPr>
              <w:spacing w:line="220" w:lineRule="exact"/>
              <w:ind w:left="708" w:hangingChars="200" w:hanging="708"/>
              <w:rPr>
                <w:rFonts w:cs="Times New Roman"/>
                <w:sz w:val="20"/>
                <w:szCs w:val="20"/>
              </w:rPr>
            </w:pPr>
            <w:r w:rsidRPr="00717E3D">
              <w:rPr>
                <w:rFonts w:cs="Times New Roman" w:hint="eastAsia"/>
                <w:spacing w:val="83"/>
                <w:kern w:val="0"/>
                <w:sz w:val="20"/>
                <w:szCs w:val="20"/>
                <w:fitText w:val="564" w:id="2021347084"/>
              </w:rPr>
              <w:t>開</w:t>
            </w:r>
            <w:r w:rsidRPr="00717E3D">
              <w:rPr>
                <w:rFonts w:cs="Times New Roman" w:hint="eastAsia"/>
                <w:kern w:val="0"/>
                <w:sz w:val="20"/>
                <w:szCs w:val="20"/>
                <w:fitText w:val="564" w:id="2021347084"/>
              </w:rPr>
              <w:t>催</w:t>
            </w:r>
            <w:r w:rsidRPr="00717E3D">
              <w:rPr>
                <w:rFonts w:cs="Times New Roman" w:hint="eastAsia"/>
                <w:sz w:val="20"/>
                <w:szCs w:val="20"/>
              </w:rPr>
              <w:t>：</w:t>
            </w:r>
            <w:r w:rsidRPr="00717E3D">
              <w:rPr>
                <w:rFonts w:cs="Times New Roman"/>
                <w:sz w:val="20"/>
                <w:szCs w:val="20"/>
              </w:rPr>
              <w:t>1</w:t>
            </w:r>
            <w:r w:rsidRPr="00717E3D">
              <w:rPr>
                <w:rFonts w:cs="Times New Roman" w:hint="eastAsia"/>
                <w:sz w:val="20"/>
                <w:szCs w:val="20"/>
              </w:rPr>
              <w:t>回</w:t>
            </w:r>
            <w:r w:rsidRPr="00717E3D">
              <w:rPr>
                <w:rFonts w:cs="Times New Roman"/>
                <w:sz w:val="20"/>
                <w:szCs w:val="20"/>
              </w:rPr>
              <w:t>/2</w:t>
            </w:r>
            <w:r w:rsidRPr="00717E3D">
              <w:rPr>
                <w:rFonts w:cs="Times New Roman" w:hint="eastAsia"/>
                <w:sz w:val="20"/>
                <w:szCs w:val="20"/>
              </w:rPr>
              <w:t>月・</w:t>
            </w:r>
            <w:r w:rsidRPr="00717E3D">
              <w:rPr>
                <w:rFonts w:cs="Times New Roman"/>
                <w:sz w:val="20"/>
                <w:szCs w:val="20"/>
              </w:rPr>
              <w:t>6</w:t>
            </w:r>
            <w:r w:rsidRPr="00717E3D">
              <w:rPr>
                <w:rFonts w:cs="Times New Roman" w:hint="eastAsia"/>
                <w:sz w:val="20"/>
                <w:szCs w:val="20"/>
              </w:rPr>
              <w:t>カ月間</w:t>
            </w:r>
            <w:r w:rsidR="00E71208">
              <w:rPr>
                <w:rFonts w:cs="Times New Roman"/>
                <w:sz w:val="20"/>
                <w:szCs w:val="20"/>
              </w:rPr>
              <w:br/>
            </w:r>
            <w:r w:rsidRPr="00717E3D">
              <w:rPr>
                <w:rFonts w:cs="Times New Roman" w:hint="eastAsia"/>
                <w:sz w:val="20"/>
                <w:szCs w:val="20"/>
              </w:rPr>
              <w:t>計</w:t>
            </w:r>
            <w:r w:rsidRPr="00717E3D">
              <w:rPr>
                <w:rFonts w:cs="Times New Roman"/>
                <w:sz w:val="20"/>
                <w:szCs w:val="20"/>
              </w:rPr>
              <w:t>3</w:t>
            </w:r>
            <w:r w:rsidRPr="00717E3D">
              <w:rPr>
                <w:rFonts w:cs="Times New Roman" w:hint="eastAsia"/>
                <w:sz w:val="20"/>
                <w:szCs w:val="20"/>
              </w:rPr>
              <w:t>回を予定</w:t>
            </w:r>
          </w:p>
          <w:p w14:paraId="7D9BF979" w14:textId="77777777" w:rsidR="00D23F23" w:rsidRDefault="00931948" w:rsidP="00765868">
            <w:pPr>
              <w:spacing w:line="220" w:lineRule="exact"/>
              <w:ind w:firstLineChars="0" w:firstLine="0"/>
              <w:rPr>
                <w:rFonts w:cs="Times New Roman"/>
                <w:sz w:val="20"/>
                <w:szCs w:val="20"/>
              </w:rPr>
            </w:pPr>
            <w:r w:rsidRPr="00717E3D">
              <w:rPr>
                <w:rFonts w:cs="Times New Roman" w:hint="eastAsia"/>
                <w:w w:val="93"/>
                <w:kern w:val="0"/>
                <w:sz w:val="20"/>
                <w:szCs w:val="20"/>
                <w:fitText w:val="564" w:id="2021347085"/>
              </w:rPr>
              <w:t>参加</w:t>
            </w:r>
            <w:r w:rsidRPr="00717E3D">
              <w:rPr>
                <w:rFonts w:cs="Times New Roman" w:hint="eastAsia"/>
                <w:spacing w:val="5"/>
                <w:w w:val="93"/>
                <w:kern w:val="0"/>
                <w:sz w:val="20"/>
                <w:szCs w:val="20"/>
                <w:fitText w:val="564" w:id="2021347085"/>
              </w:rPr>
              <w:t>者</w:t>
            </w:r>
            <w:r w:rsidRPr="00717E3D">
              <w:rPr>
                <w:rFonts w:cs="Times New Roman" w:hint="eastAsia"/>
                <w:sz w:val="20"/>
                <w:szCs w:val="20"/>
              </w:rPr>
              <w:t>：（</w:t>
            </w:r>
            <w:r w:rsidR="0005226D">
              <w:rPr>
                <w:rFonts w:cs="Times New Roman" w:hint="eastAsia"/>
                <w:sz w:val="20"/>
                <w:szCs w:val="20"/>
              </w:rPr>
              <w:t>フィリピン</w:t>
            </w:r>
            <w:r w:rsidR="0005226D" w:rsidRPr="00717E3D">
              <w:rPr>
                <w:rFonts w:cs="Times New Roman" w:hint="eastAsia"/>
                <w:sz w:val="20"/>
                <w:szCs w:val="20"/>
              </w:rPr>
              <w:t>側</w:t>
            </w:r>
            <w:r w:rsidRPr="00717E3D">
              <w:rPr>
                <w:rFonts w:cs="Times New Roman" w:hint="eastAsia"/>
                <w:sz w:val="20"/>
                <w:szCs w:val="20"/>
              </w:rPr>
              <w:t>）</w:t>
            </w:r>
          </w:p>
          <w:p w14:paraId="263E6B10" w14:textId="404E99DF" w:rsidR="00931948" w:rsidRPr="00717E3D" w:rsidRDefault="0005226D" w:rsidP="00D23F23">
            <w:pPr>
              <w:spacing w:line="220" w:lineRule="exact"/>
              <w:ind w:firstLineChars="392" w:firstLine="736"/>
              <w:rPr>
                <w:rFonts w:cs="Times New Roman"/>
                <w:sz w:val="20"/>
                <w:szCs w:val="20"/>
              </w:rPr>
            </w:pPr>
            <w:r w:rsidRPr="0005226D">
              <w:rPr>
                <w:rFonts w:cs="Times New Roman"/>
                <w:sz w:val="20"/>
                <w:szCs w:val="20"/>
              </w:rPr>
              <w:t xml:space="preserve">Technical Working </w:t>
            </w:r>
            <w:r w:rsidR="00C87E29">
              <w:rPr>
                <w:rFonts w:hint="eastAsia"/>
              </w:rPr>
              <w:t>Unit</w:t>
            </w:r>
          </w:p>
          <w:p w14:paraId="439E069A" w14:textId="77777777" w:rsidR="00931948" w:rsidRPr="00717E3D" w:rsidRDefault="00931948" w:rsidP="00765868">
            <w:pPr>
              <w:spacing w:line="220" w:lineRule="exact"/>
              <w:ind w:leftChars="350" w:left="692" w:firstLineChars="0" w:firstLine="0"/>
              <w:rPr>
                <w:rFonts w:cs="Times New Roman"/>
                <w:sz w:val="20"/>
                <w:szCs w:val="20"/>
              </w:rPr>
            </w:pPr>
            <w:r w:rsidRPr="00717E3D">
              <w:rPr>
                <w:rFonts w:cs="Times New Roman" w:hint="eastAsia"/>
                <w:sz w:val="20"/>
                <w:szCs w:val="20"/>
              </w:rPr>
              <w:t>（日本側）</w:t>
            </w:r>
            <w:r w:rsidRPr="00717E3D">
              <w:rPr>
                <w:rFonts w:cs="Times New Roman"/>
                <w:sz w:val="20"/>
                <w:szCs w:val="20"/>
              </w:rPr>
              <w:t xml:space="preserve"> </w:t>
            </w:r>
            <w:r w:rsidRPr="00717E3D">
              <w:rPr>
                <w:rFonts w:cs="Times New Roman" w:hint="eastAsia"/>
                <w:sz w:val="20"/>
                <w:szCs w:val="20"/>
              </w:rPr>
              <w:t>調査団</w:t>
            </w:r>
          </w:p>
          <w:p w14:paraId="2070163E" w14:textId="77777777" w:rsidR="00931948" w:rsidRPr="00717E3D" w:rsidRDefault="00931948" w:rsidP="00765868">
            <w:pPr>
              <w:spacing w:line="220" w:lineRule="exact"/>
              <w:ind w:firstLineChars="0" w:firstLine="0"/>
              <w:rPr>
                <w:rFonts w:cs="Times New Roman"/>
                <w:sz w:val="20"/>
                <w:szCs w:val="20"/>
              </w:rPr>
            </w:pPr>
            <w:r w:rsidRPr="00717E3D">
              <w:rPr>
                <w:rFonts w:cs="Times New Roman" w:hint="eastAsia"/>
                <w:spacing w:val="83"/>
                <w:kern w:val="0"/>
                <w:sz w:val="20"/>
                <w:szCs w:val="20"/>
                <w:fitText w:val="564" w:id="2021347086"/>
              </w:rPr>
              <w:t>内</w:t>
            </w:r>
            <w:r w:rsidRPr="00717E3D">
              <w:rPr>
                <w:rFonts w:cs="Times New Roman" w:hint="eastAsia"/>
                <w:kern w:val="0"/>
                <w:sz w:val="20"/>
                <w:szCs w:val="20"/>
                <w:fitText w:val="564" w:id="2021347086"/>
              </w:rPr>
              <w:t>容</w:t>
            </w:r>
            <w:r w:rsidRPr="00717E3D">
              <w:rPr>
                <w:rFonts w:cs="Times New Roman" w:hint="eastAsia"/>
                <w:sz w:val="20"/>
                <w:szCs w:val="20"/>
              </w:rPr>
              <w:t>：</w:t>
            </w:r>
          </w:p>
          <w:p w14:paraId="07120944" w14:textId="77777777" w:rsidR="00931948" w:rsidRPr="00717E3D" w:rsidRDefault="00931948" w:rsidP="00765868">
            <w:pPr>
              <w:spacing w:line="220" w:lineRule="exact"/>
              <w:ind w:leftChars="50" w:left="99" w:firstLineChars="0" w:firstLine="0"/>
              <w:rPr>
                <w:rFonts w:cs="Times New Roman"/>
                <w:sz w:val="20"/>
                <w:szCs w:val="20"/>
              </w:rPr>
            </w:pPr>
            <w:r w:rsidRPr="00717E3D">
              <w:rPr>
                <w:rFonts w:ascii="ＭＳ 明朝" w:eastAsia="ＭＳ 明朝" w:hAnsi="ＭＳ 明朝" w:cs="ＭＳ 明朝" w:hint="eastAsia"/>
                <w:sz w:val="20"/>
                <w:szCs w:val="20"/>
              </w:rPr>
              <w:t>①</w:t>
            </w:r>
            <w:r w:rsidRPr="00717E3D">
              <w:rPr>
                <w:rFonts w:cs="Times New Roman" w:hint="eastAsia"/>
                <w:sz w:val="20"/>
                <w:szCs w:val="20"/>
              </w:rPr>
              <w:t>概略設計方針の確認</w:t>
            </w:r>
          </w:p>
          <w:p w14:paraId="59FA26C8" w14:textId="77777777" w:rsidR="00931948" w:rsidRPr="00717E3D" w:rsidRDefault="00931948" w:rsidP="00765868">
            <w:pPr>
              <w:spacing w:line="220" w:lineRule="exact"/>
              <w:ind w:leftChars="50" w:left="99" w:firstLineChars="0" w:firstLine="0"/>
              <w:rPr>
                <w:rFonts w:cs="Times New Roman"/>
                <w:sz w:val="20"/>
                <w:szCs w:val="20"/>
              </w:rPr>
            </w:pPr>
            <w:r w:rsidRPr="00717E3D">
              <w:rPr>
                <w:rFonts w:ascii="ＭＳ 明朝" w:eastAsia="ＭＳ 明朝" w:hAnsi="ＭＳ 明朝" w:cs="ＭＳ 明朝" w:hint="eastAsia"/>
                <w:sz w:val="20"/>
                <w:szCs w:val="20"/>
              </w:rPr>
              <w:t>②</w:t>
            </w:r>
            <w:r w:rsidRPr="00717E3D">
              <w:rPr>
                <w:rFonts w:cs="Times New Roman" w:hint="eastAsia"/>
                <w:sz w:val="20"/>
                <w:szCs w:val="20"/>
              </w:rPr>
              <w:t>中間報告</w:t>
            </w:r>
          </w:p>
          <w:p w14:paraId="6CAE9F85" w14:textId="77777777" w:rsidR="00931948" w:rsidRPr="00717E3D" w:rsidRDefault="00931948" w:rsidP="00765868">
            <w:pPr>
              <w:spacing w:line="220" w:lineRule="exact"/>
              <w:ind w:leftChars="50" w:left="99" w:firstLineChars="0" w:firstLine="0"/>
              <w:rPr>
                <w:rFonts w:cs="Times New Roman"/>
                <w:sz w:val="20"/>
                <w:szCs w:val="20"/>
              </w:rPr>
            </w:pPr>
            <w:r w:rsidRPr="00717E3D">
              <w:rPr>
                <w:rFonts w:ascii="ＭＳ 明朝" w:eastAsia="ＭＳ 明朝" w:hAnsi="ＭＳ 明朝" w:cs="ＭＳ 明朝" w:hint="eastAsia"/>
                <w:sz w:val="20"/>
                <w:szCs w:val="20"/>
              </w:rPr>
              <w:t>③</w:t>
            </w:r>
            <w:r w:rsidRPr="00717E3D">
              <w:rPr>
                <w:rFonts w:cs="Times New Roman" w:hint="eastAsia"/>
                <w:sz w:val="20"/>
                <w:szCs w:val="20"/>
              </w:rPr>
              <w:t>概略設計内容の説明</w:t>
            </w:r>
          </w:p>
        </w:tc>
      </w:tr>
    </w:tbl>
    <w:p w14:paraId="379BF316" w14:textId="77777777" w:rsidR="00931948" w:rsidRPr="00717E3D" w:rsidRDefault="00931948" w:rsidP="00931948">
      <w:pPr>
        <w:spacing w:line="240" w:lineRule="exact"/>
        <w:ind w:firstLineChars="0" w:firstLine="0"/>
      </w:pPr>
      <w:r w:rsidRPr="00717E3D">
        <w:rPr>
          <w:rFonts w:ascii="ＭＳ Ｐゴシック" w:eastAsia="ＭＳ Ｐゴシック" w:hAnsi="ＭＳ Ｐゴシック" w:hint="eastAsia"/>
          <w:sz w:val="16"/>
          <w:szCs w:val="16"/>
        </w:rPr>
        <w:t>出典：共同企業体作成</w:t>
      </w:r>
    </w:p>
    <w:p w14:paraId="74C96351" w14:textId="54162247" w:rsidR="00931948" w:rsidRPr="00717E3D" w:rsidRDefault="00931948" w:rsidP="002F4110">
      <w:pPr>
        <w:pStyle w:val="af2"/>
        <w:spacing w:afterLines="50" w:after="195" w:line="280" w:lineRule="exact"/>
        <w:ind w:firstLine="170"/>
      </w:pPr>
      <w:bookmarkStart w:id="12" w:name="_Ref16784943"/>
      <w:r w:rsidRPr="00717E3D">
        <w:rPr>
          <w:rFonts w:hint="eastAsia"/>
        </w:rPr>
        <w:t xml:space="preserve">図 </w:t>
      </w:r>
      <w:r w:rsidRPr="00717E3D">
        <w:rPr>
          <w:rFonts w:hint="eastAsia"/>
        </w:rPr>
        <w:fldChar w:fldCharType="begin"/>
      </w:r>
      <w:r w:rsidRPr="00717E3D">
        <w:rPr>
          <w:rFonts w:hint="eastAsia"/>
        </w:rPr>
        <w:instrText xml:space="preserve"> STYLEREF 2 \s </w:instrText>
      </w:r>
      <w:r w:rsidRPr="00717E3D">
        <w:rPr>
          <w:rFonts w:hint="eastAsia"/>
        </w:rPr>
        <w:fldChar w:fldCharType="separate"/>
      </w:r>
      <w:r w:rsidR="0020552E">
        <w:rPr>
          <w:noProof/>
        </w:rPr>
        <w:t>2.1</w:t>
      </w:r>
      <w:r w:rsidRPr="00717E3D">
        <w:rPr>
          <w:rFonts w:hint="eastAsia"/>
          <w:noProof/>
        </w:rPr>
        <w:fldChar w:fldCharType="end"/>
      </w:r>
      <w:r w:rsidRPr="00717E3D">
        <w:rPr>
          <w:rFonts w:hint="eastAsia"/>
        </w:rPr>
        <w:t>-</w:t>
      </w:r>
      <w:r w:rsidRPr="00717E3D">
        <w:rPr>
          <w:rFonts w:hint="eastAsia"/>
        </w:rPr>
        <w:fldChar w:fldCharType="begin"/>
      </w:r>
      <w:r w:rsidRPr="00717E3D">
        <w:rPr>
          <w:rFonts w:hint="eastAsia"/>
        </w:rPr>
        <w:instrText xml:space="preserve"> SEQ 図 \* ARABIC \s 2 </w:instrText>
      </w:r>
      <w:r w:rsidRPr="00717E3D">
        <w:rPr>
          <w:rFonts w:hint="eastAsia"/>
        </w:rPr>
        <w:fldChar w:fldCharType="separate"/>
      </w:r>
      <w:r w:rsidR="0020552E">
        <w:rPr>
          <w:noProof/>
        </w:rPr>
        <w:t>11</w:t>
      </w:r>
      <w:r w:rsidRPr="00717E3D">
        <w:rPr>
          <w:rFonts w:hint="eastAsia"/>
          <w:noProof/>
        </w:rPr>
        <w:fldChar w:fldCharType="end"/>
      </w:r>
      <w:bookmarkEnd w:id="12"/>
      <w:r w:rsidRPr="00717E3D">
        <w:rPr>
          <w:rFonts w:hint="eastAsia"/>
        </w:rPr>
        <w:t xml:space="preserve">　本調査での運営委員会及び作業部会の設置計画</w:t>
      </w:r>
    </w:p>
    <w:p w14:paraId="6CF4007A" w14:textId="0A099EA4" w:rsidR="00931948" w:rsidRPr="00717E3D" w:rsidRDefault="00931948" w:rsidP="00931948">
      <w:pPr>
        <w:pStyle w:val="aa"/>
        <w:rPr>
          <w:rFonts w:ascii="ＭＳ Ｐゴシック" w:eastAsia="ＭＳ Ｐゴシック" w:hAnsi="ＭＳ Ｐゴシック"/>
        </w:rPr>
      </w:pPr>
      <w:r w:rsidRPr="00717E3D">
        <w:rPr>
          <w:rFonts w:ascii="ＭＳ Ｐゴシック" w:eastAsia="ＭＳ Ｐゴシック" w:hAnsi="ＭＳ Ｐゴシック" w:hint="eastAsia"/>
        </w:rPr>
        <w:t xml:space="preserve">【運営方針2】　</w:t>
      </w:r>
      <w:r w:rsidR="000D0B22">
        <w:rPr>
          <w:rFonts w:ascii="ＭＳ Ｐゴシック" w:eastAsia="ＭＳ Ｐゴシック" w:hAnsi="ＭＳ Ｐゴシック" w:hint="eastAsia"/>
        </w:rPr>
        <w:t>現地調査中の調査団の</w:t>
      </w:r>
      <w:r w:rsidRPr="00717E3D">
        <w:rPr>
          <w:rFonts w:ascii="ＭＳ Ｐゴシック" w:eastAsia="ＭＳ Ｐゴシック" w:hAnsi="ＭＳ Ｐゴシック" w:hint="eastAsia"/>
        </w:rPr>
        <w:t>安全</w:t>
      </w:r>
      <w:r w:rsidR="000D0B22">
        <w:rPr>
          <w:rFonts w:ascii="ＭＳ Ｐゴシック" w:eastAsia="ＭＳ Ｐゴシック" w:hAnsi="ＭＳ Ｐゴシック" w:hint="eastAsia"/>
        </w:rPr>
        <w:t>管理体制</w:t>
      </w:r>
    </w:p>
    <w:p w14:paraId="67C33171" w14:textId="77777777" w:rsidR="00931948" w:rsidRPr="00717E3D" w:rsidRDefault="00931948" w:rsidP="00931948">
      <w:pPr>
        <w:ind w:firstLine="198"/>
      </w:pPr>
      <w:r w:rsidRPr="00717E3D">
        <w:rPr>
          <w:rFonts w:hint="eastAsia"/>
        </w:rPr>
        <w:t>現地調査機関中の安全管理は以下を厳守する。</w:t>
      </w:r>
    </w:p>
    <w:p w14:paraId="464CB642" w14:textId="77777777" w:rsidR="00931948" w:rsidRPr="00717E3D" w:rsidRDefault="00931948" w:rsidP="00445B22">
      <w:pPr>
        <w:spacing w:afterLines="50" w:after="195"/>
        <w:ind w:firstLineChars="0" w:firstLine="0"/>
        <w:jc w:val="center"/>
      </w:pPr>
      <w:r w:rsidRPr="00717E3D">
        <w:rPr>
          <w:noProof/>
        </w:rPr>
        <mc:AlternateContent>
          <mc:Choice Requires="wps">
            <w:drawing>
              <wp:inline distT="0" distB="0" distL="0" distR="0" wp14:anchorId="5679A0A6" wp14:editId="10B6CCA9">
                <wp:extent cx="5723890" cy="1656000"/>
                <wp:effectExtent l="0" t="0" r="10160" b="20955"/>
                <wp:docPr id="263" name="正方形/長方形 2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23890" cy="1656000"/>
                        </a:xfrm>
                        <a:prstGeom prst="rect">
                          <a:avLst/>
                        </a:prstGeom>
                        <a:solidFill>
                          <a:srgbClr val="FFFFCC"/>
                        </a:solidFill>
                        <a:ln w="9525">
                          <a:solidFill>
                            <a:srgbClr val="000000"/>
                          </a:solidFill>
                          <a:miter lim="800000"/>
                          <a:headEnd/>
                          <a:tailEnd/>
                        </a:ln>
                      </wps:spPr>
                      <wps:txbx>
                        <w:txbxContent>
                          <w:p w14:paraId="4ECAC34C" w14:textId="77777777" w:rsidR="002A6F22" w:rsidRPr="0097092B" w:rsidRDefault="002A6F22" w:rsidP="0097092B">
                            <w:pPr>
                              <w:pStyle w:val="a7"/>
                              <w:numPr>
                                <w:ilvl w:val="0"/>
                                <w:numId w:val="7"/>
                              </w:numPr>
                              <w:spacing w:line="280" w:lineRule="exact"/>
                              <w:ind w:leftChars="50" w:left="396" w:hangingChars="150" w:hanging="297"/>
                              <w:rPr>
                                <w:rFonts w:cs="Times New Roman"/>
                              </w:rPr>
                            </w:pPr>
                            <w:r w:rsidRPr="0097092B">
                              <w:rPr>
                                <w:rFonts w:cs="Times New Roman"/>
                              </w:rPr>
                              <w:t>外務省の海外安全ホームページをモニタリングし、最新の安全情報を共有する。</w:t>
                            </w:r>
                          </w:p>
                          <w:p w14:paraId="53B32109" w14:textId="77777777" w:rsidR="002A6F22" w:rsidRPr="0097092B" w:rsidRDefault="002A6F22" w:rsidP="0097092B">
                            <w:pPr>
                              <w:pStyle w:val="a7"/>
                              <w:numPr>
                                <w:ilvl w:val="0"/>
                                <w:numId w:val="7"/>
                              </w:numPr>
                              <w:spacing w:line="280" w:lineRule="exact"/>
                              <w:ind w:leftChars="50" w:left="396" w:hangingChars="150" w:hanging="297"/>
                              <w:rPr>
                                <w:rFonts w:cs="Times New Roman"/>
                              </w:rPr>
                            </w:pPr>
                            <w:r w:rsidRPr="0097092B">
                              <w:rPr>
                                <w:rFonts w:cs="Times New Roman"/>
                              </w:rPr>
                              <w:t>外務省「たびレジ」に従事者全員の渡航予定を登録する。</w:t>
                            </w:r>
                          </w:p>
                          <w:p w14:paraId="1A073BBA" w14:textId="77777777" w:rsidR="002A6F22" w:rsidRPr="0097092B" w:rsidRDefault="002A6F22" w:rsidP="0097092B">
                            <w:pPr>
                              <w:pStyle w:val="a7"/>
                              <w:numPr>
                                <w:ilvl w:val="0"/>
                                <w:numId w:val="7"/>
                              </w:numPr>
                              <w:spacing w:line="280" w:lineRule="exact"/>
                              <w:ind w:leftChars="50" w:left="396" w:hangingChars="150" w:hanging="297"/>
                              <w:rPr>
                                <w:rFonts w:cs="Times New Roman"/>
                              </w:rPr>
                            </w:pPr>
                            <w:r w:rsidRPr="0097092B">
                              <w:rPr>
                                <w:rFonts w:cs="Times New Roman"/>
                              </w:rPr>
                              <w:t>現地調査員は緊急連絡網（携帯用）と携帯電話を常時携行する。</w:t>
                            </w:r>
                          </w:p>
                          <w:p w14:paraId="228AFFCD" w14:textId="77777777" w:rsidR="002A6F22" w:rsidRPr="0097092B" w:rsidRDefault="002A6F22" w:rsidP="0097092B">
                            <w:pPr>
                              <w:pStyle w:val="a7"/>
                              <w:numPr>
                                <w:ilvl w:val="0"/>
                                <w:numId w:val="7"/>
                              </w:numPr>
                              <w:spacing w:line="280" w:lineRule="exact"/>
                              <w:ind w:leftChars="50" w:left="396" w:hangingChars="150" w:hanging="297"/>
                              <w:rPr>
                                <w:rFonts w:cs="Times New Roman"/>
                              </w:rPr>
                            </w:pPr>
                            <w:r w:rsidRPr="0097092B">
                              <w:rPr>
                                <w:rFonts w:cs="Times New Roman"/>
                              </w:rPr>
                              <w:t>現地調査等の遠方の移動については、関係者間で相互に所在等の情報交換を行う。</w:t>
                            </w:r>
                          </w:p>
                          <w:p w14:paraId="49841BE9" w14:textId="13DAE08C" w:rsidR="002A6F22" w:rsidRPr="0097092B" w:rsidRDefault="002A6F22" w:rsidP="0097092B">
                            <w:pPr>
                              <w:pStyle w:val="a7"/>
                              <w:numPr>
                                <w:ilvl w:val="0"/>
                                <w:numId w:val="7"/>
                              </w:numPr>
                              <w:spacing w:line="280" w:lineRule="exact"/>
                              <w:ind w:leftChars="50" w:left="396" w:hangingChars="150" w:hanging="297"/>
                              <w:rPr>
                                <w:rFonts w:cs="Times New Roman"/>
                              </w:rPr>
                            </w:pPr>
                            <w:r w:rsidRPr="0097092B">
                              <w:rPr>
                                <w:rFonts w:cs="Times New Roman"/>
                              </w:rPr>
                              <w:t>移動の際は、悪条件でも走破性の高い</w:t>
                            </w:r>
                            <w:r w:rsidRPr="0097092B">
                              <w:rPr>
                                <w:rFonts w:cs="Times New Roman"/>
                              </w:rPr>
                              <w:t>4WD</w:t>
                            </w:r>
                            <w:r w:rsidRPr="0097092B">
                              <w:rPr>
                                <w:rFonts w:cs="Times New Roman"/>
                              </w:rPr>
                              <w:t>を利用し、原則、</w:t>
                            </w:r>
                            <w:r w:rsidRPr="0097092B">
                              <w:rPr>
                                <w:rFonts w:cs="Times New Roman" w:hint="eastAsia"/>
                              </w:rPr>
                              <w:t>先方政府関係者</w:t>
                            </w:r>
                            <w:r w:rsidRPr="0097092B">
                              <w:rPr>
                                <w:rFonts w:cs="Times New Roman"/>
                              </w:rPr>
                              <w:t>と一緒に行動する。</w:t>
                            </w:r>
                          </w:p>
                          <w:p w14:paraId="6C2F9B93" w14:textId="77777777" w:rsidR="002A6F22" w:rsidRPr="0097092B" w:rsidRDefault="002A6F22" w:rsidP="0097092B">
                            <w:pPr>
                              <w:pStyle w:val="a7"/>
                              <w:numPr>
                                <w:ilvl w:val="0"/>
                                <w:numId w:val="7"/>
                              </w:numPr>
                              <w:spacing w:line="280" w:lineRule="exact"/>
                              <w:ind w:leftChars="50" w:left="396" w:hangingChars="150" w:hanging="297"/>
                              <w:rPr>
                                <w:rFonts w:cs="Times New Roman"/>
                              </w:rPr>
                            </w:pPr>
                            <w:r w:rsidRPr="0097092B">
                              <w:rPr>
                                <w:rFonts w:cs="Times New Roman"/>
                              </w:rPr>
                              <w:t>夜間の外出は避け、テロの標的となりやすい場所（観光施設、大型商業施設等）には近づかない。</w:t>
                            </w:r>
                          </w:p>
                          <w:p w14:paraId="79703FC0" w14:textId="77777777" w:rsidR="002A6F22" w:rsidRPr="0097092B" w:rsidRDefault="002A6F22" w:rsidP="0097092B">
                            <w:pPr>
                              <w:pStyle w:val="a7"/>
                              <w:numPr>
                                <w:ilvl w:val="0"/>
                                <w:numId w:val="7"/>
                              </w:numPr>
                              <w:spacing w:line="280" w:lineRule="exact"/>
                              <w:ind w:leftChars="50" w:left="396" w:hangingChars="150" w:hanging="297"/>
                              <w:rPr>
                                <w:rFonts w:cs="Times New Roman"/>
                              </w:rPr>
                            </w:pPr>
                            <w:r w:rsidRPr="0097092B">
                              <w:rPr>
                                <w:rFonts w:cs="Times New Roman"/>
                              </w:rPr>
                              <w:t>現場踏査は山岳踏査を安全に実施できる装備をし、日除け対策と水分補給を欠かさない。</w:t>
                            </w:r>
                          </w:p>
                          <w:p w14:paraId="624A9193" w14:textId="77777777" w:rsidR="002A6F22" w:rsidRPr="0097092B" w:rsidRDefault="002A6F22" w:rsidP="0097092B">
                            <w:pPr>
                              <w:pStyle w:val="a7"/>
                              <w:numPr>
                                <w:ilvl w:val="0"/>
                                <w:numId w:val="7"/>
                              </w:numPr>
                              <w:spacing w:line="280" w:lineRule="exact"/>
                              <w:ind w:leftChars="50" w:left="396" w:hangingChars="150" w:hanging="297"/>
                            </w:pPr>
                            <w:r w:rsidRPr="0097092B">
                              <w:rPr>
                                <w:rFonts w:cs="Times New Roman"/>
                              </w:rPr>
                              <w:t>C/P</w:t>
                            </w:r>
                            <w:r w:rsidRPr="0097092B">
                              <w:rPr>
                                <w:rFonts w:cs="Times New Roman"/>
                              </w:rPr>
                              <w:t>からアドバイスを受けつつ、建設工事を想起させる服装で現地に立ち入ることにより移転に敏感な近隣住民を刺激しないよう配慮する</w:t>
                            </w:r>
                            <w:r w:rsidRPr="0097092B">
                              <w:rPr>
                                <w:rFonts w:hint="eastAsia"/>
                              </w:rPr>
                              <w:t>。</w:t>
                            </w:r>
                          </w:p>
                        </w:txbxContent>
                      </wps:txbx>
                      <wps:bodyPr rot="0" vert="horz" wrap="square" lIns="74295" tIns="8890" rIns="74295" bIns="8890" anchor="t" anchorCtr="0" upright="1">
                        <a:noAutofit/>
                      </wps:bodyPr>
                    </wps:wsp>
                  </a:graphicData>
                </a:graphic>
              </wp:inline>
            </w:drawing>
          </mc:Choice>
          <mc:Fallback>
            <w:pict>
              <v:rect w14:anchorId="5679A0A6" id="正方形/長方形 263" o:spid="_x0000_s1044" style="width:450.7pt;height:130.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" fillcolor="#ffc">
                <v:textbox inset="5.85pt,.7pt,5.85pt,.7pt">
                  <w:txbxContent>
                    <w:p w14:paraId="4ECAC34C" w14:textId="77777777" w:rsidR="002A6F22" w:rsidRPr="0097092B" w:rsidRDefault="002A6F22" w:rsidP="0097092B">
                      <w:pPr>
                        <w:pStyle w:val="a7"/>
                        <w:numPr>
                          <w:ilvl w:val="0"/>
                          <w:numId w:val="7"/>
                        </w:numPr>
                        <w:spacing w:line="280" w:lineRule="exact"/>
                        <w:ind w:leftChars="50" w:left="396" w:hangingChars="150" w:hanging="297"/>
                        <w:rPr>
                          <w:rFonts w:cs="Times New Roman"/>
                        </w:rPr>
                      </w:pPr>
                      <w:r w:rsidRPr="0097092B">
                        <w:rPr>
                          <w:rFonts w:cs="Times New Roman"/>
                        </w:rPr>
                        <w:t>外務省の海外安全ホームページをモニタリングし、最新の安全情報を共有する。</w:t>
                      </w:r>
                    </w:p>
                    <w:p w14:paraId="53B32109" w14:textId="77777777" w:rsidR="002A6F22" w:rsidRPr="0097092B" w:rsidRDefault="002A6F22" w:rsidP="0097092B">
                      <w:pPr>
                        <w:pStyle w:val="a7"/>
                        <w:numPr>
                          <w:ilvl w:val="0"/>
                          <w:numId w:val="7"/>
                        </w:numPr>
                        <w:spacing w:line="280" w:lineRule="exact"/>
                        <w:ind w:leftChars="50" w:left="396" w:hangingChars="150" w:hanging="297"/>
                        <w:rPr>
                          <w:rFonts w:cs="Times New Roman"/>
                        </w:rPr>
                      </w:pPr>
                      <w:r w:rsidRPr="0097092B">
                        <w:rPr>
                          <w:rFonts w:cs="Times New Roman"/>
                        </w:rPr>
                        <w:t>外務省「たびレジ」に従事者全員の渡航予定を登録する。</w:t>
                      </w:r>
                    </w:p>
                    <w:p w14:paraId="1A073BBA" w14:textId="77777777" w:rsidR="002A6F22" w:rsidRPr="0097092B" w:rsidRDefault="002A6F22" w:rsidP="0097092B">
                      <w:pPr>
                        <w:pStyle w:val="a7"/>
                        <w:numPr>
                          <w:ilvl w:val="0"/>
                          <w:numId w:val="7"/>
                        </w:numPr>
                        <w:spacing w:line="280" w:lineRule="exact"/>
                        <w:ind w:leftChars="50" w:left="396" w:hangingChars="150" w:hanging="297"/>
                        <w:rPr>
                          <w:rFonts w:cs="Times New Roman"/>
                        </w:rPr>
                      </w:pPr>
                      <w:r w:rsidRPr="0097092B">
                        <w:rPr>
                          <w:rFonts w:cs="Times New Roman"/>
                        </w:rPr>
                        <w:t>現地調査員は緊急連絡網（携帯用）と携帯電話を常時携行する。</w:t>
                      </w:r>
                    </w:p>
                    <w:p w14:paraId="228AFFCD" w14:textId="77777777" w:rsidR="002A6F22" w:rsidRPr="0097092B" w:rsidRDefault="002A6F22" w:rsidP="0097092B">
                      <w:pPr>
                        <w:pStyle w:val="a7"/>
                        <w:numPr>
                          <w:ilvl w:val="0"/>
                          <w:numId w:val="7"/>
                        </w:numPr>
                        <w:spacing w:line="280" w:lineRule="exact"/>
                        <w:ind w:leftChars="50" w:left="396" w:hangingChars="150" w:hanging="297"/>
                        <w:rPr>
                          <w:rFonts w:cs="Times New Roman"/>
                        </w:rPr>
                      </w:pPr>
                      <w:r w:rsidRPr="0097092B">
                        <w:rPr>
                          <w:rFonts w:cs="Times New Roman"/>
                        </w:rPr>
                        <w:t>現地調査等の遠方の移動については、関係者間で相互に所在等の情報交換を行う。</w:t>
                      </w:r>
                    </w:p>
                    <w:p w14:paraId="49841BE9" w14:textId="13DAE08C" w:rsidR="002A6F22" w:rsidRPr="0097092B" w:rsidRDefault="002A6F22" w:rsidP="0097092B">
                      <w:pPr>
                        <w:pStyle w:val="a7"/>
                        <w:numPr>
                          <w:ilvl w:val="0"/>
                          <w:numId w:val="7"/>
                        </w:numPr>
                        <w:spacing w:line="280" w:lineRule="exact"/>
                        <w:ind w:leftChars="50" w:left="396" w:hangingChars="150" w:hanging="297"/>
                        <w:rPr>
                          <w:rFonts w:cs="Times New Roman"/>
                        </w:rPr>
                      </w:pPr>
                      <w:r w:rsidRPr="0097092B">
                        <w:rPr>
                          <w:rFonts w:cs="Times New Roman"/>
                        </w:rPr>
                        <w:t>移動の際は、悪条件でも走破性の高い</w:t>
                      </w:r>
                      <w:r w:rsidRPr="0097092B">
                        <w:rPr>
                          <w:rFonts w:cs="Times New Roman"/>
                        </w:rPr>
                        <w:t>4WD</w:t>
                      </w:r>
                      <w:r w:rsidRPr="0097092B">
                        <w:rPr>
                          <w:rFonts w:cs="Times New Roman"/>
                        </w:rPr>
                        <w:t>を利用し、原則、</w:t>
                      </w:r>
                      <w:r w:rsidRPr="0097092B">
                        <w:rPr>
                          <w:rFonts w:cs="Times New Roman" w:hint="eastAsia"/>
                        </w:rPr>
                        <w:t>先方政府関係者</w:t>
                      </w:r>
                      <w:r w:rsidRPr="0097092B">
                        <w:rPr>
                          <w:rFonts w:cs="Times New Roman"/>
                        </w:rPr>
                        <w:t>と一緒に行動する。</w:t>
                      </w:r>
                    </w:p>
                    <w:p w14:paraId="6C2F9B93" w14:textId="77777777" w:rsidR="002A6F22" w:rsidRPr="0097092B" w:rsidRDefault="002A6F22" w:rsidP="0097092B">
                      <w:pPr>
                        <w:pStyle w:val="a7"/>
                        <w:numPr>
                          <w:ilvl w:val="0"/>
                          <w:numId w:val="7"/>
                        </w:numPr>
                        <w:spacing w:line="280" w:lineRule="exact"/>
                        <w:ind w:leftChars="50" w:left="396" w:hangingChars="150" w:hanging="297"/>
                        <w:rPr>
                          <w:rFonts w:cs="Times New Roman"/>
                        </w:rPr>
                      </w:pPr>
                      <w:r w:rsidRPr="0097092B">
                        <w:rPr>
                          <w:rFonts w:cs="Times New Roman"/>
                        </w:rPr>
                        <w:t>夜間の外出は避け、テロの標的となりやすい場所（観光施設、大型商業施設等）には近づかない。</w:t>
                      </w:r>
                    </w:p>
                    <w:p w14:paraId="79703FC0" w14:textId="77777777" w:rsidR="002A6F22" w:rsidRPr="0097092B" w:rsidRDefault="002A6F22" w:rsidP="0097092B">
                      <w:pPr>
                        <w:pStyle w:val="a7"/>
                        <w:numPr>
                          <w:ilvl w:val="0"/>
                          <w:numId w:val="7"/>
                        </w:numPr>
                        <w:spacing w:line="280" w:lineRule="exact"/>
                        <w:ind w:leftChars="50" w:left="396" w:hangingChars="150" w:hanging="297"/>
                        <w:rPr>
                          <w:rFonts w:cs="Times New Roman"/>
                        </w:rPr>
                      </w:pPr>
                      <w:r w:rsidRPr="0097092B">
                        <w:rPr>
                          <w:rFonts w:cs="Times New Roman"/>
                        </w:rPr>
                        <w:t>現場踏査は山岳踏査を安全に実施できる装備をし、日除け対策と水分補給を欠かさない。</w:t>
                      </w:r>
                    </w:p>
                    <w:p w14:paraId="624A9193" w14:textId="77777777" w:rsidR="002A6F22" w:rsidRPr="0097092B" w:rsidRDefault="002A6F22" w:rsidP="0097092B">
                      <w:pPr>
                        <w:pStyle w:val="a7"/>
                        <w:numPr>
                          <w:ilvl w:val="0"/>
                          <w:numId w:val="7"/>
                        </w:numPr>
                        <w:spacing w:line="280" w:lineRule="exact"/>
                        <w:ind w:leftChars="50" w:left="396" w:hangingChars="150" w:hanging="297"/>
                      </w:pPr>
                      <w:r w:rsidRPr="0097092B">
                        <w:rPr>
                          <w:rFonts w:cs="Times New Roman"/>
                        </w:rPr>
                        <w:t>C/P</w:t>
                      </w:r>
                      <w:r w:rsidRPr="0097092B">
                        <w:rPr>
                          <w:rFonts w:cs="Times New Roman"/>
                        </w:rPr>
                        <w:t>からアドバイスを受けつつ、建設工事を想起させる服装で現地に立ち入ることにより移転に敏感な近隣住民を刺激しないよう配慮する</w:t>
                      </w:r>
                      <w:r w:rsidRPr="0097092B">
                        <w:rPr>
                          <w:rFonts w:hint="eastAsia"/>
                        </w:rPr>
                        <w:t>。</w:t>
                      </w:r>
                    </w:p>
                  </w:txbxContent>
                </v:textbox>
                <w10:anchorlock/>
              </v:rect>
            </w:pict>
          </mc:Fallback>
        </mc:AlternateContent>
      </w:r>
    </w:p>
    <w:p w14:paraId="07F8E5A3" w14:textId="77777777" w:rsidR="00931948" w:rsidRPr="00717E3D" w:rsidRDefault="00931948" w:rsidP="00931948">
      <w:pPr>
        <w:pStyle w:val="aa"/>
        <w:rPr>
          <w:rFonts w:ascii="ＭＳ Ｐゴシック" w:eastAsia="ＭＳ Ｐゴシック" w:hAnsi="ＭＳ Ｐゴシック"/>
        </w:rPr>
      </w:pPr>
      <w:r w:rsidRPr="00717E3D">
        <w:rPr>
          <w:rFonts w:ascii="ＭＳ Ｐゴシック" w:eastAsia="ＭＳ Ｐゴシック" w:hAnsi="ＭＳ Ｐゴシック" w:hint="eastAsia"/>
        </w:rPr>
        <w:t>【運営方針3】　適切なプロジェクトマネジメント手法の適用</w:t>
      </w:r>
    </w:p>
    <w:p w14:paraId="0BD4AB8E" w14:textId="2B438D8F" w:rsidR="000D0B22" w:rsidRPr="00717E3D" w:rsidRDefault="00931948" w:rsidP="000D0B22">
      <w:pPr>
        <w:ind w:firstLine="198"/>
      </w:pPr>
      <w:r w:rsidRPr="00717E3D">
        <w:rPr>
          <w:rFonts w:cs="Times New Roman" w:hint="eastAsia"/>
        </w:rPr>
        <w:t>業務実施上の課題を確実に解決し、調査・設計作業を効率的に実施するために、</w:t>
      </w:r>
      <w:r w:rsidR="000D0B22" w:rsidRPr="00717E3D">
        <w:rPr>
          <w:rFonts w:cs="Times New Roman" w:hint="eastAsia"/>
        </w:rPr>
        <w:t>契約書で示された作業項目を吟味し</w:t>
      </w:r>
      <w:r w:rsidR="000D0B22">
        <w:rPr>
          <w:rFonts w:cs="Times New Roman" w:hint="eastAsia"/>
        </w:rPr>
        <w:t>、</w:t>
      </w:r>
      <w:r w:rsidR="000D0B22" w:rsidRPr="00717E3D">
        <w:rPr>
          <w:rFonts w:cs="Times New Roman" w:hint="eastAsia"/>
        </w:rPr>
        <w:t>作業</w:t>
      </w:r>
      <w:r w:rsidR="000D0B22">
        <w:rPr>
          <w:rFonts w:cs="Times New Roman" w:hint="eastAsia"/>
        </w:rPr>
        <w:t>項目と</w:t>
      </w:r>
      <w:r w:rsidR="000D0B22" w:rsidRPr="00717E3D">
        <w:rPr>
          <w:rFonts w:cs="Times New Roman" w:hint="eastAsia"/>
        </w:rPr>
        <w:t>順序の構成を更新した</w:t>
      </w:r>
      <w:r w:rsidR="000D0B22" w:rsidRPr="00717E3D">
        <w:rPr>
          <w:rFonts w:cs="Times New Roman"/>
        </w:rPr>
        <w:t>WBS</w:t>
      </w:r>
      <w:r w:rsidR="000D0B22" w:rsidRPr="00717E3D">
        <w:rPr>
          <w:rFonts w:cs="Times New Roman" w:hint="eastAsia"/>
        </w:rPr>
        <w:t>（</w:t>
      </w:r>
      <w:r w:rsidR="000D0B22" w:rsidRPr="00717E3D">
        <w:rPr>
          <w:rFonts w:cs="Times New Roman"/>
        </w:rPr>
        <w:t>Work Breakdown Structure</w:t>
      </w:r>
      <w:r w:rsidR="000D0B22" w:rsidRPr="00717E3D">
        <w:rPr>
          <w:rFonts w:cs="Times New Roman" w:hint="eastAsia"/>
        </w:rPr>
        <w:t>）</w:t>
      </w:r>
      <w:r w:rsidR="000D0B22">
        <w:rPr>
          <w:rFonts w:cs="Times New Roman" w:hint="eastAsia"/>
        </w:rPr>
        <w:t>を</w:t>
      </w:r>
      <w:r w:rsidR="000D0B22" w:rsidRPr="00717E3D">
        <w:rPr>
          <w:rFonts w:cs="Times New Roman" w:hint="eastAsia"/>
        </w:rPr>
        <w:t>作成し</w:t>
      </w:r>
      <w:r w:rsidR="000D0B22">
        <w:rPr>
          <w:rFonts w:cs="Times New Roman" w:hint="eastAsia"/>
        </w:rPr>
        <w:t>て業務進捗管理を実施する。</w:t>
      </w:r>
      <w:r w:rsidR="000D0B22" w:rsidRPr="00717E3D">
        <w:rPr>
          <w:rFonts w:cs="Times New Roman" w:hint="eastAsia"/>
        </w:rPr>
        <w:t>作業間の相関関係を含め、</w:t>
      </w:r>
      <w:r w:rsidR="00150805" w:rsidRPr="00150805">
        <w:rPr>
          <w:rFonts w:cs="Times New Roman" w:hint="eastAsia"/>
        </w:rPr>
        <w:t>毎月の作業進捗と生起するであろう課題に応じて「変更管理」を中心としたプロジェクトマネジメント手法を適用し、効率的でトレーサビリティ</w:t>
      </w:r>
      <w:r w:rsidR="00150805" w:rsidRPr="00150805">
        <w:rPr>
          <w:rFonts w:cs="Times New Roman" w:hint="eastAsia"/>
        </w:rPr>
        <w:t xml:space="preserve"> </w:t>
      </w:r>
      <w:r w:rsidR="00150805" w:rsidRPr="00150805">
        <w:rPr>
          <w:rFonts w:cs="Times New Roman" w:hint="eastAsia"/>
        </w:rPr>
        <w:t>の高い業務を実施していく。</w:t>
      </w:r>
    </w:p>
    <w:sectPr w:rsidR="000D0B22" w:rsidRPr="00717E3D" w:rsidSect="00A34DD6">
      <w:headerReference w:type="even" r:id="rId21"/>
      <w:headerReference w:type="default" r:id="rId22"/>
      <w:footerReference w:type="even" r:id="rId23"/>
      <w:footerReference w:type="default" r:id="rId24"/>
      <w:headerReference w:type="first" r:id="rId25"/>
      <w:footerReference w:type="first" r:id="rId26"/>
      <w:pgSz w:w="11906" w:h="16838" w:code="9"/>
      <w:pgMar w:top="1418" w:right="1418" w:bottom="1418" w:left="1418" w:header="1134" w:footer="680" w:gutter="0"/>
      <w:cols w:space="425"/>
      <w:docGrid w:type="linesAndChars" w:linePitch="390" w:charSpace="-250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00B0D0" w14:textId="77777777" w:rsidR="002A6F22" w:rsidRDefault="002A6F22" w:rsidP="00CF38C3">
      <w:pPr>
        <w:ind w:firstLine="210"/>
      </w:pPr>
      <w:r>
        <w:separator/>
      </w:r>
    </w:p>
    <w:p w14:paraId="078C1600" w14:textId="77777777" w:rsidR="002A6F22" w:rsidRDefault="002A6F22" w:rsidP="00CF38C3">
      <w:pPr>
        <w:ind w:firstLine="210"/>
      </w:pPr>
    </w:p>
  </w:endnote>
  <w:endnote w:type="continuationSeparator" w:id="0">
    <w:p w14:paraId="1369F3EE" w14:textId="77777777" w:rsidR="002A6F22" w:rsidRDefault="002A6F22" w:rsidP="00CF38C3">
      <w:pPr>
        <w:ind w:firstLine="210"/>
      </w:pPr>
      <w:r>
        <w:continuationSeparator/>
      </w:r>
    </w:p>
    <w:p w14:paraId="62BF9A98" w14:textId="77777777" w:rsidR="002A6F22" w:rsidRDefault="002A6F22" w:rsidP="00CF38C3">
      <w:pPr>
        <w:ind w:firstLine="21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ＭＳ Ｐ明朝">
    <w:panose1 w:val="02020600040205080304"/>
    <w:charset w:val="80"/>
    <w:family w:val="roman"/>
    <w:pitch w:val="variable"/>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6C0F47" w14:textId="77777777" w:rsidR="002A6F22" w:rsidRDefault="002A6F22">
    <w:pPr>
      <w:pStyle w:val="a5"/>
      <w:ind w:firstLine="21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F4E832" w14:textId="77777777" w:rsidR="002A6F22" w:rsidRPr="00C33451" w:rsidRDefault="002A6F22" w:rsidP="00C33451">
    <w:pPr>
      <w:pStyle w:val="a5"/>
      <w:ind w:firstLine="210"/>
    </w:pPr>
    <w:r w:rsidRPr="00C33451">
      <w:rPr>
        <w:rFonts w:hint="eastAsia"/>
      </w:rPr>
      <mc:AlternateContent>
        <mc:Choice Requires="wps">
          <w:drawing>
            <wp:anchor distT="0" distB="0" distL="114300" distR="114300" simplePos="0" relativeHeight="251661312" behindDoc="0" locked="0" layoutInCell="1" allowOverlap="1" wp14:anchorId="2533829A" wp14:editId="44260A7D">
              <wp:simplePos x="0" y="0"/>
              <wp:positionH relativeFrom="margin">
                <wp:align>right</wp:align>
              </wp:positionH>
              <wp:positionV relativeFrom="paragraph">
                <wp:posOffset>-298450</wp:posOffset>
              </wp:positionV>
              <wp:extent cx="5753100" cy="0"/>
              <wp:effectExtent l="0" t="0" r="0" b="0"/>
              <wp:wrapNone/>
              <wp:docPr id="2" name="直線コネクタ 2"/>
              <wp:cNvGraphicFramePr/>
              <a:graphic xmlns:a="http://schemas.openxmlformats.org/drawingml/2006/main">
                <a:graphicData uri="http://schemas.microsoft.com/office/word/2010/wordprocessingShape">
                  <wps:wsp>
                    <wps:cNvCnPr/>
                    <wps:spPr>
                      <a:xfrm>
                        <a:off x="0" y="0"/>
                        <a:ext cx="5753100" cy="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A5E3F6" id="直線コネクタ 2" o:spid="_x0000_s1026" style="position:absolute;left:0;text-align:left;z-index:251661312;visibility:visible;mso-wrap-style:square;mso-wrap-distance-left:9pt;mso-wrap-distance-top:0;mso-wrap-distance-right:9pt;mso-wrap-distance-bottom:0;mso-position-horizontal:right;mso-position-horizontal-relative:margin;mso-position-vertical:absolute;mso-position-vertical-relative:text" from="401.8pt,-23.5pt" to="854.8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" strokecolor="#0070c0" strokeweight="1pt">
              <v:stroke joinstyle="miter"/>
              <w10:wrap anchorx="margin"/>
            </v:line>
          </w:pict>
        </mc:Fallback>
      </mc:AlternateContent>
    </w:r>
    <w:r w:rsidRPr="00C33451">
      <w:t>2-</w:t>
    </w:r>
    <w:r w:rsidRPr="00C33451">
      <w:fldChar w:fldCharType="begin"/>
    </w:r>
    <w:r w:rsidRPr="00C33451">
      <w:instrText xml:space="preserve"> PAGE   \* MERGEFORMAT 212</w:instrText>
    </w:r>
    <w:r w:rsidRPr="00C33451">
      <w:fldChar w:fldCharType="separate"/>
    </w:r>
    <w:r w:rsidRPr="00C33451">
      <w:t>1</w:t>
    </w:r>
    <w:r w:rsidRPr="00C33451">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50998" w14:textId="77777777" w:rsidR="002A6F22" w:rsidRDefault="002A6F22">
    <w:pPr>
      <w:pStyle w:val="a5"/>
      <w:ind w:firstLine="21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219D43" w14:textId="77777777" w:rsidR="002A6F22" w:rsidRDefault="002A6F22" w:rsidP="00CF38C3">
      <w:pPr>
        <w:ind w:firstLine="210"/>
      </w:pPr>
      <w:r>
        <w:separator/>
      </w:r>
    </w:p>
  </w:footnote>
  <w:footnote w:type="continuationSeparator" w:id="0">
    <w:p w14:paraId="374A3B35" w14:textId="77777777" w:rsidR="002A6F22" w:rsidRDefault="002A6F22" w:rsidP="00CF38C3">
      <w:pPr>
        <w:ind w:firstLine="210"/>
      </w:pPr>
      <w:r>
        <w:continuationSeparator/>
      </w:r>
    </w:p>
    <w:p w14:paraId="35CE42EF" w14:textId="77777777" w:rsidR="002A6F22" w:rsidRDefault="002A6F22" w:rsidP="00CF38C3">
      <w:pPr>
        <w:ind w:firstLine="21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9301CF" w14:textId="77777777" w:rsidR="002A6F22" w:rsidRDefault="002A6F22">
    <w:pPr>
      <w:pStyle w:val="a3"/>
      <w:ind w:firstLine="18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C862BC" w14:textId="33CDE9D7" w:rsidR="002A6F22" w:rsidRPr="00C33451" w:rsidRDefault="002A6F22" w:rsidP="00D3271D">
    <w:pPr>
      <w:pStyle w:val="a3"/>
      <w:tabs>
        <w:tab w:val="clear" w:pos="4252"/>
        <w:tab w:val="clear" w:pos="8789"/>
        <w:tab w:val="right" w:pos="9030"/>
      </w:tabs>
      <w:ind w:firstLineChars="0" w:firstLine="0"/>
    </w:pPr>
    <w:r w:rsidRPr="00C33451">
      <w:rPr>
        <w:rFonts w:hint="eastAsia"/>
        <w:noProof/>
      </w:rPr>
      <mc:AlternateContent>
        <mc:Choice Requires="wps">
          <w:drawing>
            <wp:anchor distT="0" distB="0" distL="114300" distR="114300" simplePos="0" relativeHeight="251659264" behindDoc="0" locked="0" layoutInCell="1" allowOverlap="1" wp14:anchorId="1D8733EB" wp14:editId="66DF725F">
              <wp:simplePos x="0" y="0"/>
              <wp:positionH relativeFrom="margin">
                <wp:align>left</wp:align>
              </wp:positionH>
              <wp:positionV relativeFrom="paragraph">
                <wp:posOffset>176530</wp:posOffset>
              </wp:positionV>
              <wp:extent cx="5753100" cy="0"/>
              <wp:effectExtent l="0" t="0" r="0" b="0"/>
              <wp:wrapNone/>
              <wp:docPr id="1" name="直線コネクタ 1"/>
              <wp:cNvGraphicFramePr/>
              <a:graphic xmlns:a="http://schemas.openxmlformats.org/drawingml/2006/main">
                <a:graphicData uri="http://schemas.microsoft.com/office/word/2010/wordprocessingShape">
                  <wps:wsp>
                    <wps:cNvCnPr/>
                    <wps:spPr>
                      <a:xfrm>
                        <a:off x="0" y="0"/>
                        <a:ext cx="5753100" cy="0"/>
                      </a:xfrm>
                      <a:prstGeom prst="line">
                        <a:avLst/>
                      </a:prstGeom>
                      <a:ln w="12700">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F13130D" id="直線コネクタ 1" o:spid="_x0000_s1026" style="position:absolute;left:0;text-align:left;z-index:251659264;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 from="0,13.9pt" to="453pt,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" strokecolor="#0070c0" strokeweight="1pt">
              <v:stroke joinstyle="miter"/>
              <w10:wrap anchorx="margin"/>
            </v:line>
          </w:pict>
        </mc:Fallback>
      </mc:AlternateContent>
    </w:r>
    <w:r>
      <w:rPr>
        <w:rFonts w:hint="eastAsia"/>
        <w:noProof/>
      </w:rPr>
      <w:t>フィリピン</w:t>
    </w:r>
    <w:r w:rsidRPr="00491EA0">
      <w:rPr>
        <w:rFonts w:hint="eastAsia"/>
      </w:rPr>
      <w:t>国</w:t>
    </w:r>
    <w:r>
      <w:rPr>
        <w:rFonts w:hint="eastAsia"/>
      </w:rPr>
      <w:t>ダルトンパス東代替道路</w:t>
    </w:r>
    <w:r w:rsidRPr="00491EA0">
      <w:rPr>
        <w:rFonts w:hint="eastAsia"/>
      </w:rPr>
      <w:t>建設事業</w:t>
    </w:r>
    <w:r>
      <w:rPr>
        <w:rFonts w:hint="eastAsia"/>
      </w:rPr>
      <w:t>協力</w:t>
    </w:r>
    <w:r w:rsidRPr="00491EA0">
      <w:rPr>
        <w:rFonts w:hint="eastAsia"/>
      </w:rPr>
      <w:t>準備調</w:t>
    </w:r>
    <w:r w:rsidRPr="00491EA0">
      <w:t>査</w:t>
    </w:r>
    <w:r w:rsidRPr="00C33451">
      <w:tab/>
    </w:r>
    <w:r w:rsidRPr="00C33451">
      <w:rPr>
        <w:rFonts w:hint="eastAsia"/>
      </w:rPr>
      <w:t xml:space="preserve">2 </w:t>
    </w:r>
    <w:r w:rsidRPr="00C33451">
      <w:rPr>
        <w:rFonts w:hint="eastAsia"/>
      </w:rPr>
      <w:t>業務の実施方針等</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16D175" w14:textId="77777777" w:rsidR="002A6F22" w:rsidRDefault="002A6F22">
    <w:pPr>
      <w:pStyle w:val="a3"/>
      <w:ind w:firstLine="18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729BD"/>
    <w:multiLevelType w:val="hybridMultilevel"/>
    <w:tmpl w:val="F8E4060E"/>
    <w:lvl w:ilvl="0" w:tplc="AE8A50FA">
      <w:numFmt w:val="bullet"/>
      <w:lvlText w:val="・"/>
      <w:lvlJc w:val="left"/>
      <w:pPr>
        <w:ind w:left="360" w:hanging="360"/>
      </w:pPr>
      <w:rPr>
        <w:rFonts w:ascii="ＭＳ Ｐ明朝" w:eastAsia="ＭＳ Ｐ明朝" w:hAnsi="ＭＳ Ｐ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734321"/>
    <w:multiLevelType w:val="hybridMultilevel"/>
    <w:tmpl w:val="4EDA54D2"/>
    <w:lvl w:ilvl="0" w:tplc="0409000B">
      <w:start w:val="1"/>
      <w:numFmt w:val="bullet"/>
      <w:lvlText w:val=""/>
      <w:lvlJc w:val="left"/>
      <w:pPr>
        <w:ind w:left="420" w:hanging="420"/>
      </w:pPr>
      <w:rPr>
        <w:rFonts w:ascii="Wingdings" w:hAnsi="Wingdings" w:hint="default"/>
      </w:rPr>
    </w:lvl>
    <w:lvl w:ilvl="1" w:tplc="4C5E1798">
      <w:numFmt w:val="bullet"/>
      <w:lvlText w:val="・"/>
      <w:lvlJc w:val="left"/>
      <w:pPr>
        <w:ind w:left="780" w:hanging="360"/>
      </w:pPr>
      <w:rPr>
        <w:rFonts w:ascii="ＭＳ 明朝" w:eastAsia="ＭＳ 明朝" w:hAnsi="ＭＳ 明朝" w:cs="Times New Roman" w:hint="eastAsia"/>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2" w15:restartNumberingAfterBreak="0">
    <w:nsid w:val="1EE151FD"/>
    <w:multiLevelType w:val="multilevel"/>
    <w:tmpl w:val="5F4A183C"/>
    <w:lvl w:ilvl="0">
      <w:start w:val="2"/>
      <w:numFmt w:val="decimal"/>
      <w:lvlText w:val="第 %1 章"/>
      <w:lvlJc w:val="left"/>
      <w:pPr>
        <w:tabs>
          <w:tab w:val="num" w:pos="1021"/>
        </w:tabs>
        <w:ind w:left="425" w:hanging="425"/>
      </w:pPr>
      <w:rPr>
        <w:rFonts w:hint="eastAsia"/>
      </w:rPr>
    </w:lvl>
    <w:lvl w:ilvl="1">
      <w:start w:val="1"/>
      <w:numFmt w:val="decimal"/>
      <w:suff w:val="space"/>
      <w:lvlText w:val="%1.%2"/>
      <w:lvlJc w:val="left"/>
      <w:pPr>
        <w:ind w:left="992" w:hanging="879"/>
      </w:pPr>
      <w:rPr>
        <w:rFonts w:hint="eastAsia"/>
      </w:rPr>
    </w:lvl>
    <w:lvl w:ilvl="2">
      <w:start w:val="1"/>
      <w:numFmt w:val="decimal"/>
      <w:suff w:val="space"/>
      <w:lvlText w:val="%1.%2.%3"/>
      <w:lvlJc w:val="left"/>
      <w:pPr>
        <w:ind w:left="1418" w:hanging="1305"/>
      </w:pPr>
      <w:rPr>
        <w:rFonts w:ascii="ＭＳ ゴシック" w:eastAsia="ＭＳ ゴシック" w:hAnsi="ＭＳ ゴシック" w:hint="eastAsia"/>
      </w:rPr>
    </w:lvl>
    <w:lvl w:ilvl="3">
      <w:start w:val="1"/>
      <w:numFmt w:val="decimal"/>
      <w:suff w:val="space"/>
      <w:lvlText w:val="%1.%2.%3.%4"/>
      <w:lvlJc w:val="left"/>
      <w:pPr>
        <w:ind w:left="1984" w:hanging="1871"/>
      </w:pPr>
      <w:rPr>
        <w:rFonts w:hint="eastAsia"/>
      </w:rPr>
    </w:lvl>
    <w:lvl w:ilvl="4">
      <w:start w:val="1"/>
      <w:numFmt w:val="decimal"/>
      <w:suff w:val="space"/>
      <w:lvlText w:val="(%5)"/>
      <w:lvlJc w:val="left"/>
      <w:pPr>
        <w:ind w:left="2551" w:hanging="2438"/>
      </w:pPr>
      <w:rPr>
        <w:rFonts w:ascii="ＭＳ Ｐゴシック" w:eastAsia="ＭＳ Ｐゴシック" w:hAnsi="ＭＳ Ｐゴシック" w:hint="eastAsia"/>
      </w:rPr>
    </w:lvl>
    <w:lvl w:ilvl="5">
      <w:start w:val="1"/>
      <w:numFmt w:val="bullet"/>
      <w:lvlText w:val=""/>
      <w:lvlJc w:val="left"/>
      <w:pPr>
        <w:ind w:left="3260" w:hanging="3090"/>
      </w:pPr>
      <w:rPr>
        <w:rFonts w:ascii="Wingdings" w:hAnsi="Wingdings" w:hint="default"/>
      </w:rPr>
    </w:lvl>
    <w:lvl w:ilvl="6">
      <w:start w:val="1"/>
      <w:numFmt w:val="lowerRoman"/>
      <w:suff w:val="space"/>
      <w:lvlText w:val="%7)"/>
      <w:lvlJc w:val="left"/>
      <w:pPr>
        <w:ind w:left="3827" w:hanging="3657"/>
      </w:pPr>
      <w:rPr>
        <w:rFonts w:hint="eastAsia"/>
      </w:rPr>
    </w:lvl>
    <w:lvl w:ilvl="7">
      <w:start w:val="1"/>
      <w:numFmt w:val="bullet"/>
      <w:lvlText w:val=""/>
      <w:lvlJc w:val="left"/>
      <w:pPr>
        <w:ind w:left="4394" w:hanging="4224"/>
      </w:pPr>
      <w:rPr>
        <w:rFonts w:ascii="Wingdings" w:hAnsi="Wingdings" w:hint="default"/>
        <w:color w:val="auto"/>
      </w:rPr>
    </w:lvl>
    <w:lvl w:ilvl="8">
      <w:start w:val="1"/>
      <w:numFmt w:val="bullet"/>
      <w:suff w:val="space"/>
      <w:lvlText w:val=""/>
      <w:lvlJc w:val="left"/>
      <w:pPr>
        <w:ind w:left="5102" w:hanging="4932"/>
      </w:pPr>
      <w:rPr>
        <w:rFonts w:ascii="Symbol" w:hAnsi="Symbol" w:hint="default"/>
        <w:color w:val="auto"/>
      </w:rPr>
    </w:lvl>
  </w:abstractNum>
  <w:abstractNum w:abstractNumId="3" w15:restartNumberingAfterBreak="0">
    <w:nsid w:val="1F6A6FB1"/>
    <w:multiLevelType w:val="hybridMultilevel"/>
    <w:tmpl w:val="739204D8"/>
    <w:lvl w:ilvl="0" w:tplc="0409000B">
      <w:start w:val="1"/>
      <w:numFmt w:val="bullet"/>
      <w:lvlText w:val=""/>
      <w:lvlJc w:val="left"/>
      <w:pPr>
        <w:ind w:left="360" w:hanging="36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483686A"/>
    <w:multiLevelType w:val="hybridMultilevel"/>
    <w:tmpl w:val="FE5A7E20"/>
    <w:lvl w:ilvl="0" w:tplc="04090003">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5D64F69"/>
    <w:multiLevelType w:val="hybridMultilevel"/>
    <w:tmpl w:val="E4C885E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8690B2C"/>
    <w:multiLevelType w:val="hybridMultilevel"/>
    <w:tmpl w:val="9DDEC1AE"/>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7" w15:restartNumberingAfterBreak="0">
    <w:nsid w:val="2D3E4FAB"/>
    <w:multiLevelType w:val="hybridMultilevel"/>
    <w:tmpl w:val="57E8E24C"/>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2DF41FF7"/>
    <w:multiLevelType w:val="hybridMultilevel"/>
    <w:tmpl w:val="1A50F612"/>
    <w:lvl w:ilvl="0" w:tplc="14623E2A">
      <w:start w:val="1"/>
      <w:numFmt w:val="bullet"/>
      <w:lvlText w:val="-"/>
      <w:lvlJc w:val="left"/>
      <w:pPr>
        <w:ind w:left="558" w:hanging="360"/>
      </w:pPr>
      <w:rPr>
        <w:rFonts w:ascii="Times New Roman" w:eastAsia="ＭＳ Ｐ明朝" w:hAnsi="Times New Roman" w:cs="Times New Roman" w:hint="default"/>
      </w:rPr>
    </w:lvl>
    <w:lvl w:ilvl="1" w:tplc="0409000B" w:tentative="1">
      <w:start w:val="1"/>
      <w:numFmt w:val="bullet"/>
      <w:lvlText w:val=""/>
      <w:lvlJc w:val="left"/>
      <w:pPr>
        <w:ind w:left="1038" w:hanging="420"/>
      </w:pPr>
      <w:rPr>
        <w:rFonts w:ascii="Wingdings" w:hAnsi="Wingdings" w:hint="default"/>
      </w:rPr>
    </w:lvl>
    <w:lvl w:ilvl="2" w:tplc="0409000D" w:tentative="1">
      <w:start w:val="1"/>
      <w:numFmt w:val="bullet"/>
      <w:lvlText w:val=""/>
      <w:lvlJc w:val="left"/>
      <w:pPr>
        <w:ind w:left="1458" w:hanging="420"/>
      </w:pPr>
      <w:rPr>
        <w:rFonts w:ascii="Wingdings" w:hAnsi="Wingdings" w:hint="default"/>
      </w:rPr>
    </w:lvl>
    <w:lvl w:ilvl="3" w:tplc="04090001" w:tentative="1">
      <w:start w:val="1"/>
      <w:numFmt w:val="bullet"/>
      <w:lvlText w:val=""/>
      <w:lvlJc w:val="left"/>
      <w:pPr>
        <w:ind w:left="1878" w:hanging="420"/>
      </w:pPr>
      <w:rPr>
        <w:rFonts w:ascii="Wingdings" w:hAnsi="Wingdings" w:hint="default"/>
      </w:rPr>
    </w:lvl>
    <w:lvl w:ilvl="4" w:tplc="0409000B" w:tentative="1">
      <w:start w:val="1"/>
      <w:numFmt w:val="bullet"/>
      <w:lvlText w:val=""/>
      <w:lvlJc w:val="left"/>
      <w:pPr>
        <w:ind w:left="2298" w:hanging="420"/>
      </w:pPr>
      <w:rPr>
        <w:rFonts w:ascii="Wingdings" w:hAnsi="Wingdings" w:hint="default"/>
      </w:rPr>
    </w:lvl>
    <w:lvl w:ilvl="5" w:tplc="0409000D" w:tentative="1">
      <w:start w:val="1"/>
      <w:numFmt w:val="bullet"/>
      <w:lvlText w:val=""/>
      <w:lvlJc w:val="left"/>
      <w:pPr>
        <w:ind w:left="2718" w:hanging="420"/>
      </w:pPr>
      <w:rPr>
        <w:rFonts w:ascii="Wingdings" w:hAnsi="Wingdings" w:hint="default"/>
      </w:rPr>
    </w:lvl>
    <w:lvl w:ilvl="6" w:tplc="04090001" w:tentative="1">
      <w:start w:val="1"/>
      <w:numFmt w:val="bullet"/>
      <w:lvlText w:val=""/>
      <w:lvlJc w:val="left"/>
      <w:pPr>
        <w:ind w:left="3138" w:hanging="420"/>
      </w:pPr>
      <w:rPr>
        <w:rFonts w:ascii="Wingdings" w:hAnsi="Wingdings" w:hint="default"/>
      </w:rPr>
    </w:lvl>
    <w:lvl w:ilvl="7" w:tplc="0409000B" w:tentative="1">
      <w:start w:val="1"/>
      <w:numFmt w:val="bullet"/>
      <w:lvlText w:val=""/>
      <w:lvlJc w:val="left"/>
      <w:pPr>
        <w:ind w:left="3558" w:hanging="420"/>
      </w:pPr>
      <w:rPr>
        <w:rFonts w:ascii="Wingdings" w:hAnsi="Wingdings" w:hint="default"/>
      </w:rPr>
    </w:lvl>
    <w:lvl w:ilvl="8" w:tplc="0409000D" w:tentative="1">
      <w:start w:val="1"/>
      <w:numFmt w:val="bullet"/>
      <w:lvlText w:val=""/>
      <w:lvlJc w:val="left"/>
      <w:pPr>
        <w:ind w:left="3978" w:hanging="420"/>
      </w:pPr>
      <w:rPr>
        <w:rFonts w:ascii="Wingdings" w:hAnsi="Wingdings" w:hint="default"/>
      </w:rPr>
    </w:lvl>
  </w:abstractNum>
  <w:abstractNum w:abstractNumId="9" w15:restartNumberingAfterBreak="0">
    <w:nsid w:val="2F6169B8"/>
    <w:multiLevelType w:val="hybridMultilevel"/>
    <w:tmpl w:val="FA10E068"/>
    <w:lvl w:ilvl="0" w:tplc="0409000B">
      <w:start w:val="1"/>
      <w:numFmt w:val="bullet"/>
      <w:lvlText w:val=""/>
      <w:lvlJc w:val="left"/>
      <w:pPr>
        <w:ind w:left="420" w:hanging="420"/>
      </w:pPr>
      <w:rPr>
        <w:rFonts w:ascii="Wingdings" w:hAnsi="Wingding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0" w15:restartNumberingAfterBreak="0">
    <w:nsid w:val="388C1728"/>
    <w:multiLevelType w:val="hybridMultilevel"/>
    <w:tmpl w:val="0A4C686E"/>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A7E3727"/>
    <w:multiLevelType w:val="hybridMultilevel"/>
    <w:tmpl w:val="24F07F24"/>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3F6798E"/>
    <w:multiLevelType w:val="hybridMultilevel"/>
    <w:tmpl w:val="3C2E1744"/>
    <w:lvl w:ilvl="0" w:tplc="04090003">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8AB0FD3"/>
    <w:multiLevelType w:val="hybridMultilevel"/>
    <w:tmpl w:val="71DC67EC"/>
    <w:lvl w:ilvl="0" w:tplc="AE8A50FA">
      <w:numFmt w:val="bullet"/>
      <w:lvlText w:val="・"/>
      <w:lvlJc w:val="left"/>
      <w:pPr>
        <w:ind w:left="360" w:hanging="360"/>
      </w:pPr>
      <w:rPr>
        <w:rFonts w:ascii="ＭＳ Ｐ明朝" w:eastAsia="ＭＳ Ｐ明朝" w:hAnsi="ＭＳ Ｐ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9A214BD"/>
    <w:multiLevelType w:val="hybridMultilevel"/>
    <w:tmpl w:val="97ECC36E"/>
    <w:lvl w:ilvl="0" w:tplc="AE8A50FA">
      <w:numFmt w:val="bullet"/>
      <w:lvlText w:val="・"/>
      <w:lvlJc w:val="left"/>
      <w:pPr>
        <w:ind w:left="420" w:hanging="420"/>
      </w:pPr>
      <w:rPr>
        <w:rFonts w:ascii="ＭＳ Ｐ明朝" w:eastAsia="ＭＳ Ｐ明朝" w:hAnsi="ＭＳ Ｐ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467FD6"/>
    <w:multiLevelType w:val="hybridMultilevel"/>
    <w:tmpl w:val="F31E5C32"/>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16" w15:restartNumberingAfterBreak="0">
    <w:nsid w:val="55F44905"/>
    <w:multiLevelType w:val="hybridMultilevel"/>
    <w:tmpl w:val="C80C1768"/>
    <w:lvl w:ilvl="0" w:tplc="649882C4">
      <w:start w:val="1"/>
      <w:numFmt w:val="decimal"/>
      <w:lvlText w:val="(%1)."/>
      <w:lvlJc w:val="left"/>
      <w:pPr>
        <w:ind w:left="420" w:hanging="420"/>
      </w:pPr>
      <w:rPr>
        <w:rFonts w:hint="eastAsia"/>
      </w:rPr>
    </w:lvl>
    <w:lvl w:ilvl="1" w:tplc="649882C4">
      <w:start w:val="1"/>
      <w:numFmt w:val="decimal"/>
      <w:lvlText w:val="(%2)."/>
      <w:lvlJc w:val="left"/>
      <w:pPr>
        <w:ind w:left="840" w:hanging="420"/>
      </w:pPr>
      <w:rPr>
        <w:rFonts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5D357CFF"/>
    <w:multiLevelType w:val="multilevel"/>
    <w:tmpl w:val="84F65564"/>
    <w:lvl w:ilvl="0">
      <w:start w:val="2"/>
      <w:numFmt w:val="decimal"/>
      <w:lvlText w:val="第 %1 章"/>
      <w:lvlJc w:val="left"/>
      <w:pPr>
        <w:tabs>
          <w:tab w:val="num" w:pos="1021"/>
        </w:tabs>
        <w:ind w:left="425" w:hanging="425"/>
      </w:pPr>
      <w:rPr>
        <w:rFonts w:hint="eastAsia"/>
      </w:rPr>
    </w:lvl>
    <w:lvl w:ilvl="1">
      <w:start w:val="1"/>
      <w:numFmt w:val="decimal"/>
      <w:suff w:val="space"/>
      <w:lvlText w:val="%1.%2"/>
      <w:lvlJc w:val="left"/>
      <w:pPr>
        <w:ind w:left="992" w:hanging="879"/>
      </w:pPr>
      <w:rPr>
        <w:rFonts w:hint="eastAsia"/>
      </w:rPr>
    </w:lvl>
    <w:lvl w:ilvl="2">
      <w:start w:val="1"/>
      <w:numFmt w:val="decimal"/>
      <w:suff w:val="space"/>
      <w:lvlText w:val="%1.%2.%3"/>
      <w:lvlJc w:val="left"/>
      <w:pPr>
        <w:ind w:left="1418" w:hanging="1305"/>
      </w:pPr>
      <w:rPr>
        <w:rFonts w:ascii="ＭＳ ゴシック" w:eastAsia="ＭＳ ゴシック" w:hAnsi="ＭＳ ゴシック" w:hint="eastAsia"/>
      </w:rPr>
    </w:lvl>
    <w:lvl w:ilvl="3">
      <w:start w:val="1"/>
      <w:numFmt w:val="decimal"/>
      <w:suff w:val="space"/>
      <w:lvlText w:val="%1.%2.%3.%4"/>
      <w:lvlJc w:val="left"/>
      <w:pPr>
        <w:ind w:left="1984" w:hanging="1871"/>
      </w:pPr>
      <w:rPr>
        <w:rFonts w:hint="eastAsia"/>
      </w:rPr>
    </w:lvl>
    <w:lvl w:ilvl="4">
      <w:start w:val="1"/>
      <w:numFmt w:val="decimal"/>
      <w:suff w:val="space"/>
      <w:lvlText w:val="(%5)"/>
      <w:lvlJc w:val="left"/>
      <w:pPr>
        <w:ind w:left="2551" w:hanging="2438"/>
      </w:pPr>
      <w:rPr>
        <w:rFonts w:ascii="ＭＳ Ｐゴシック" w:eastAsia="ＭＳ Ｐゴシック" w:hAnsi="ＭＳ Ｐゴシック" w:hint="eastAsia"/>
      </w:rPr>
    </w:lvl>
    <w:lvl w:ilvl="5">
      <w:start w:val="1"/>
      <w:numFmt w:val="decimal"/>
      <w:suff w:val="space"/>
      <w:lvlText w:val="%6)"/>
      <w:lvlJc w:val="left"/>
      <w:pPr>
        <w:ind w:left="3260" w:hanging="3090"/>
      </w:pPr>
      <w:rPr>
        <w:rFonts w:hint="eastAsia"/>
      </w:rPr>
    </w:lvl>
    <w:lvl w:ilvl="6">
      <w:start w:val="1"/>
      <w:numFmt w:val="lowerRoman"/>
      <w:suff w:val="space"/>
      <w:lvlText w:val="%7)"/>
      <w:lvlJc w:val="left"/>
      <w:pPr>
        <w:ind w:left="3827" w:hanging="3657"/>
      </w:pPr>
      <w:rPr>
        <w:rFonts w:hint="eastAsia"/>
      </w:rPr>
    </w:lvl>
    <w:lvl w:ilvl="7">
      <w:start w:val="1"/>
      <w:numFmt w:val="bullet"/>
      <w:suff w:val="space"/>
      <w:lvlText w:val=""/>
      <w:lvlJc w:val="left"/>
      <w:pPr>
        <w:ind w:left="4394" w:hanging="4224"/>
      </w:pPr>
      <w:rPr>
        <w:rFonts w:ascii="Symbol" w:hAnsi="Symbol" w:hint="default"/>
        <w:color w:val="auto"/>
      </w:rPr>
    </w:lvl>
    <w:lvl w:ilvl="8">
      <w:start w:val="1"/>
      <w:numFmt w:val="bullet"/>
      <w:suff w:val="space"/>
      <w:lvlText w:val=""/>
      <w:lvlJc w:val="left"/>
      <w:pPr>
        <w:ind w:left="5102" w:hanging="4932"/>
      </w:pPr>
      <w:rPr>
        <w:rFonts w:ascii="Symbol" w:hAnsi="Symbol" w:hint="default"/>
        <w:color w:val="auto"/>
      </w:rPr>
    </w:lvl>
  </w:abstractNum>
  <w:abstractNum w:abstractNumId="18" w15:restartNumberingAfterBreak="0">
    <w:nsid w:val="63837169"/>
    <w:multiLevelType w:val="hybridMultilevel"/>
    <w:tmpl w:val="3E465052"/>
    <w:lvl w:ilvl="0" w:tplc="0409000B">
      <w:start w:val="1"/>
      <w:numFmt w:val="bullet"/>
      <w:lvlText w:val=""/>
      <w:lvlJc w:val="left"/>
      <w:pPr>
        <w:ind w:left="618" w:hanging="420"/>
      </w:pPr>
      <w:rPr>
        <w:rFonts w:ascii="Wingdings" w:hAnsi="Wingdings" w:hint="default"/>
      </w:rPr>
    </w:lvl>
    <w:lvl w:ilvl="1" w:tplc="0409000B" w:tentative="1">
      <w:start w:val="1"/>
      <w:numFmt w:val="bullet"/>
      <w:lvlText w:val=""/>
      <w:lvlJc w:val="left"/>
      <w:pPr>
        <w:ind w:left="1038" w:hanging="420"/>
      </w:pPr>
      <w:rPr>
        <w:rFonts w:ascii="Wingdings" w:hAnsi="Wingdings" w:hint="default"/>
      </w:rPr>
    </w:lvl>
    <w:lvl w:ilvl="2" w:tplc="0409000D" w:tentative="1">
      <w:start w:val="1"/>
      <w:numFmt w:val="bullet"/>
      <w:lvlText w:val=""/>
      <w:lvlJc w:val="left"/>
      <w:pPr>
        <w:ind w:left="1458" w:hanging="420"/>
      </w:pPr>
      <w:rPr>
        <w:rFonts w:ascii="Wingdings" w:hAnsi="Wingdings" w:hint="default"/>
      </w:rPr>
    </w:lvl>
    <w:lvl w:ilvl="3" w:tplc="04090001" w:tentative="1">
      <w:start w:val="1"/>
      <w:numFmt w:val="bullet"/>
      <w:lvlText w:val=""/>
      <w:lvlJc w:val="left"/>
      <w:pPr>
        <w:ind w:left="1878" w:hanging="420"/>
      </w:pPr>
      <w:rPr>
        <w:rFonts w:ascii="Wingdings" w:hAnsi="Wingdings" w:hint="default"/>
      </w:rPr>
    </w:lvl>
    <w:lvl w:ilvl="4" w:tplc="0409000B" w:tentative="1">
      <w:start w:val="1"/>
      <w:numFmt w:val="bullet"/>
      <w:lvlText w:val=""/>
      <w:lvlJc w:val="left"/>
      <w:pPr>
        <w:ind w:left="2298" w:hanging="420"/>
      </w:pPr>
      <w:rPr>
        <w:rFonts w:ascii="Wingdings" w:hAnsi="Wingdings" w:hint="default"/>
      </w:rPr>
    </w:lvl>
    <w:lvl w:ilvl="5" w:tplc="0409000D" w:tentative="1">
      <w:start w:val="1"/>
      <w:numFmt w:val="bullet"/>
      <w:lvlText w:val=""/>
      <w:lvlJc w:val="left"/>
      <w:pPr>
        <w:ind w:left="2718" w:hanging="420"/>
      </w:pPr>
      <w:rPr>
        <w:rFonts w:ascii="Wingdings" w:hAnsi="Wingdings" w:hint="default"/>
      </w:rPr>
    </w:lvl>
    <w:lvl w:ilvl="6" w:tplc="04090001" w:tentative="1">
      <w:start w:val="1"/>
      <w:numFmt w:val="bullet"/>
      <w:lvlText w:val=""/>
      <w:lvlJc w:val="left"/>
      <w:pPr>
        <w:ind w:left="3138" w:hanging="420"/>
      </w:pPr>
      <w:rPr>
        <w:rFonts w:ascii="Wingdings" w:hAnsi="Wingdings" w:hint="default"/>
      </w:rPr>
    </w:lvl>
    <w:lvl w:ilvl="7" w:tplc="0409000B" w:tentative="1">
      <w:start w:val="1"/>
      <w:numFmt w:val="bullet"/>
      <w:lvlText w:val=""/>
      <w:lvlJc w:val="left"/>
      <w:pPr>
        <w:ind w:left="3558" w:hanging="420"/>
      </w:pPr>
      <w:rPr>
        <w:rFonts w:ascii="Wingdings" w:hAnsi="Wingdings" w:hint="default"/>
      </w:rPr>
    </w:lvl>
    <w:lvl w:ilvl="8" w:tplc="0409000D" w:tentative="1">
      <w:start w:val="1"/>
      <w:numFmt w:val="bullet"/>
      <w:lvlText w:val=""/>
      <w:lvlJc w:val="left"/>
      <w:pPr>
        <w:ind w:left="3978" w:hanging="420"/>
      </w:pPr>
      <w:rPr>
        <w:rFonts w:ascii="Wingdings" w:hAnsi="Wingdings" w:hint="default"/>
      </w:rPr>
    </w:lvl>
  </w:abstractNum>
  <w:abstractNum w:abstractNumId="19" w15:restartNumberingAfterBreak="0">
    <w:nsid w:val="644C0261"/>
    <w:multiLevelType w:val="multilevel"/>
    <w:tmpl w:val="E9A29BF6"/>
    <w:lvl w:ilvl="0">
      <w:start w:val="2"/>
      <w:numFmt w:val="decimal"/>
      <w:lvlText w:val="第 %1 章"/>
      <w:lvlJc w:val="left"/>
      <w:pPr>
        <w:tabs>
          <w:tab w:val="num" w:pos="1021"/>
        </w:tabs>
        <w:ind w:left="425" w:hanging="425"/>
      </w:pPr>
      <w:rPr>
        <w:rFonts w:hint="eastAsia"/>
      </w:rPr>
    </w:lvl>
    <w:lvl w:ilvl="1">
      <w:start w:val="1"/>
      <w:numFmt w:val="decimal"/>
      <w:suff w:val="space"/>
      <w:lvlText w:val="%1.%2"/>
      <w:lvlJc w:val="left"/>
      <w:pPr>
        <w:ind w:left="992" w:hanging="879"/>
      </w:pPr>
      <w:rPr>
        <w:rFonts w:hint="eastAsia"/>
      </w:rPr>
    </w:lvl>
    <w:lvl w:ilvl="2">
      <w:start w:val="1"/>
      <w:numFmt w:val="decimal"/>
      <w:suff w:val="space"/>
      <w:lvlText w:val="%1.%2.%3"/>
      <w:lvlJc w:val="left"/>
      <w:pPr>
        <w:ind w:left="1418" w:hanging="1305"/>
      </w:pPr>
      <w:rPr>
        <w:rFonts w:ascii="ＭＳ ゴシック" w:eastAsia="ＭＳ ゴシック" w:hAnsi="ＭＳ ゴシック" w:hint="eastAsia"/>
      </w:rPr>
    </w:lvl>
    <w:lvl w:ilvl="3">
      <w:start w:val="1"/>
      <w:numFmt w:val="decimal"/>
      <w:suff w:val="space"/>
      <w:lvlText w:val="%1.%2.%3.%4"/>
      <w:lvlJc w:val="left"/>
      <w:pPr>
        <w:ind w:left="1984" w:hanging="1871"/>
      </w:pPr>
      <w:rPr>
        <w:rFonts w:hint="eastAsia"/>
      </w:rPr>
    </w:lvl>
    <w:lvl w:ilvl="4">
      <w:start w:val="1"/>
      <w:numFmt w:val="decimal"/>
      <w:suff w:val="space"/>
      <w:lvlText w:val="(%5)"/>
      <w:lvlJc w:val="left"/>
      <w:pPr>
        <w:ind w:left="2551" w:hanging="2438"/>
      </w:pPr>
      <w:rPr>
        <w:rFonts w:ascii="ＭＳ Ｐゴシック" w:eastAsia="ＭＳ Ｐゴシック" w:hAnsi="ＭＳ Ｐゴシック" w:hint="eastAsia"/>
      </w:rPr>
    </w:lvl>
    <w:lvl w:ilvl="5">
      <w:start w:val="1"/>
      <w:numFmt w:val="bullet"/>
      <w:lvlText w:val=""/>
      <w:lvlJc w:val="left"/>
      <w:pPr>
        <w:ind w:left="3260" w:hanging="3090"/>
      </w:pPr>
      <w:rPr>
        <w:rFonts w:ascii="Wingdings" w:hAnsi="Wingdings" w:hint="default"/>
      </w:rPr>
    </w:lvl>
    <w:lvl w:ilvl="6">
      <w:start w:val="1"/>
      <w:numFmt w:val="lowerRoman"/>
      <w:suff w:val="space"/>
      <w:lvlText w:val="%7)"/>
      <w:lvlJc w:val="left"/>
      <w:pPr>
        <w:ind w:left="3827" w:hanging="3657"/>
      </w:pPr>
      <w:rPr>
        <w:rFonts w:hint="eastAsia"/>
      </w:rPr>
    </w:lvl>
    <w:lvl w:ilvl="7">
      <w:start w:val="1"/>
      <w:numFmt w:val="bullet"/>
      <w:suff w:val="space"/>
      <w:lvlText w:val=""/>
      <w:lvlJc w:val="left"/>
      <w:pPr>
        <w:ind w:left="4394" w:hanging="4224"/>
      </w:pPr>
      <w:rPr>
        <w:rFonts w:ascii="Symbol" w:hAnsi="Symbol" w:hint="default"/>
        <w:color w:val="auto"/>
      </w:rPr>
    </w:lvl>
    <w:lvl w:ilvl="8">
      <w:start w:val="1"/>
      <w:numFmt w:val="bullet"/>
      <w:suff w:val="space"/>
      <w:lvlText w:val=""/>
      <w:lvlJc w:val="left"/>
      <w:pPr>
        <w:ind w:left="5102" w:hanging="4932"/>
      </w:pPr>
      <w:rPr>
        <w:rFonts w:ascii="Symbol" w:hAnsi="Symbol" w:hint="default"/>
        <w:color w:val="auto"/>
      </w:rPr>
    </w:lvl>
  </w:abstractNum>
  <w:abstractNum w:abstractNumId="20" w15:restartNumberingAfterBreak="0">
    <w:nsid w:val="66BD2B29"/>
    <w:multiLevelType w:val="hybridMultilevel"/>
    <w:tmpl w:val="1CDCA1D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76B4C18"/>
    <w:multiLevelType w:val="hybridMultilevel"/>
    <w:tmpl w:val="DED67BF0"/>
    <w:lvl w:ilvl="0" w:tplc="AE8A50FA">
      <w:numFmt w:val="bullet"/>
      <w:lvlText w:val="・"/>
      <w:lvlJc w:val="left"/>
      <w:pPr>
        <w:ind w:left="360" w:hanging="360"/>
      </w:pPr>
      <w:rPr>
        <w:rFonts w:ascii="ＭＳ Ｐ明朝" w:eastAsia="ＭＳ Ｐ明朝" w:hAnsi="ＭＳ Ｐ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7285299E"/>
    <w:multiLevelType w:val="hybridMultilevel"/>
    <w:tmpl w:val="C00E92B8"/>
    <w:lvl w:ilvl="0" w:tplc="0409000B">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start w:val="1"/>
      <w:numFmt w:val="bullet"/>
      <w:lvlText w:val=""/>
      <w:lvlJc w:val="left"/>
      <w:pPr>
        <w:ind w:left="1260" w:hanging="420"/>
      </w:pPr>
      <w:rPr>
        <w:rFonts w:ascii="Wingdings" w:hAnsi="Wingdings" w:hint="default"/>
      </w:rPr>
    </w:lvl>
    <w:lvl w:ilvl="3" w:tplc="04090001">
      <w:start w:val="1"/>
      <w:numFmt w:val="bullet"/>
      <w:lvlText w:val=""/>
      <w:lvlJc w:val="left"/>
      <w:pPr>
        <w:ind w:left="1680" w:hanging="420"/>
      </w:pPr>
      <w:rPr>
        <w:rFonts w:ascii="Wingdings" w:hAnsi="Wingdings" w:hint="default"/>
      </w:rPr>
    </w:lvl>
    <w:lvl w:ilvl="4" w:tplc="0409000B">
      <w:start w:val="1"/>
      <w:numFmt w:val="bullet"/>
      <w:lvlText w:val=""/>
      <w:lvlJc w:val="left"/>
      <w:pPr>
        <w:ind w:left="2100" w:hanging="420"/>
      </w:pPr>
      <w:rPr>
        <w:rFonts w:ascii="Wingdings" w:hAnsi="Wingdings" w:hint="default"/>
      </w:rPr>
    </w:lvl>
    <w:lvl w:ilvl="5" w:tplc="0409000D">
      <w:start w:val="1"/>
      <w:numFmt w:val="bullet"/>
      <w:lvlText w:val=""/>
      <w:lvlJc w:val="left"/>
      <w:pPr>
        <w:ind w:left="2520" w:hanging="420"/>
      </w:pPr>
      <w:rPr>
        <w:rFonts w:ascii="Wingdings" w:hAnsi="Wingdings" w:hint="default"/>
      </w:rPr>
    </w:lvl>
    <w:lvl w:ilvl="6" w:tplc="04090001">
      <w:start w:val="1"/>
      <w:numFmt w:val="bullet"/>
      <w:lvlText w:val=""/>
      <w:lvlJc w:val="left"/>
      <w:pPr>
        <w:ind w:left="2940" w:hanging="420"/>
      </w:pPr>
      <w:rPr>
        <w:rFonts w:ascii="Wingdings" w:hAnsi="Wingdings" w:hint="default"/>
      </w:rPr>
    </w:lvl>
    <w:lvl w:ilvl="7" w:tplc="0409000B">
      <w:start w:val="1"/>
      <w:numFmt w:val="bullet"/>
      <w:lvlText w:val=""/>
      <w:lvlJc w:val="left"/>
      <w:pPr>
        <w:ind w:left="3360" w:hanging="420"/>
      </w:pPr>
      <w:rPr>
        <w:rFonts w:ascii="Wingdings" w:hAnsi="Wingdings" w:hint="default"/>
      </w:rPr>
    </w:lvl>
    <w:lvl w:ilvl="8" w:tplc="0409000D">
      <w:start w:val="1"/>
      <w:numFmt w:val="bullet"/>
      <w:lvlText w:val=""/>
      <w:lvlJc w:val="left"/>
      <w:pPr>
        <w:ind w:left="3780" w:hanging="420"/>
      </w:pPr>
      <w:rPr>
        <w:rFonts w:ascii="Wingdings" w:hAnsi="Wingdings" w:hint="default"/>
      </w:rPr>
    </w:lvl>
  </w:abstractNum>
  <w:abstractNum w:abstractNumId="23" w15:restartNumberingAfterBreak="0">
    <w:nsid w:val="73AD0D50"/>
    <w:multiLevelType w:val="multilevel"/>
    <w:tmpl w:val="A0C66F3E"/>
    <w:lvl w:ilvl="0">
      <w:start w:val="2"/>
      <w:numFmt w:val="decimal"/>
      <w:pStyle w:val="1"/>
      <w:lvlText w:val="第 %1 章"/>
      <w:lvlJc w:val="left"/>
      <w:pPr>
        <w:tabs>
          <w:tab w:val="num" w:pos="1021"/>
        </w:tabs>
        <w:ind w:left="425" w:hanging="425"/>
      </w:pPr>
      <w:rPr>
        <w:rFonts w:hint="eastAsia"/>
      </w:rPr>
    </w:lvl>
    <w:lvl w:ilvl="1">
      <w:start w:val="1"/>
      <w:numFmt w:val="decimal"/>
      <w:pStyle w:val="2"/>
      <w:suff w:val="space"/>
      <w:lvlText w:val="%1.%2"/>
      <w:lvlJc w:val="left"/>
      <w:pPr>
        <w:ind w:left="992" w:hanging="879"/>
      </w:pPr>
      <w:rPr>
        <w:rFonts w:hint="eastAsia"/>
      </w:rPr>
    </w:lvl>
    <w:lvl w:ilvl="2">
      <w:start w:val="1"/>
      <w:numFmt w:val="decimal"/>
      <w:pStyle w:val="3"/>
      <w:suff w:val="space"/>
      <w:lvlText w:val="%1.%2.%3"/>
      <w:lvlJc w:val="left"/>
      <w:pPr>
        <w:ind w:left="1418" w:hanging="1305"/>
      </w:pPr>
      <w:rPr>
        <w:rFonts w:ascii="ＭＳ ゴシック" w:eastAsia="ＭＳ ゴシック" w:hAnsi="ＭＳ ゴシック" w:hint="eastAsia"/>
      </w:rPr>
    </w:lvl>
    <w:lvl w:ilvl="3">
      <w:start w:val="1"/>
      <w:numFmt w:val="decimal"/>
      <w:pStyle w:val="4"/>
      <w:suff w:val="space"/>
      <w:lvlText w:val="%1.%2.%3.%4"/>
      <w:lvlJc w:val="left"/>
      <w:pPr>
        <w:ind w:left="1984" w:hanging="1871"/>
      </w:pPr>
      <w:rPr>
        <w:rFonts w:hint="eastAsia"/>
      </w:rPr>
    </w:lvl>
    <w:lvl w:ilvl="4">
      <w:start w:val="1"/>
      <w:numFmt w:val="decimal"/>
      <w:pStyle w:val="5"/>
      <w:suff w:val="space"/>
      <w:lvlText w:val="(%5)"/>
      <w:lvlJc w:val="left"/>
      <w:pPr>
        <w:ind w:left="2551" w:hanging="2438"/>
      </w:pPr>
      <w:rPr>
        <w:rFonts w:ascii="ＭＳ Ｐゴシック" w:eastAsia="ＭＳ Ｐゴシック" w:hAnsi="ＭＳ Ｐゴシック" w:hint="eastAsia"/>
      </w:rPr>
    </w:lvl>
    <w:lvl w:ilvl="5">
      <w:start w:val="1"/>
      <w:numFmt w:val="decimal"/>
      <w:pStyle w:val="6"/>
      <w:suff w:val="space"/>
      <w:lvlText w:val="%6)"/>
      <w:lvlJc w:val="left"/>
      <w:pPr>
        <w:ind w:left="3260" w:hanging="3090"/>
      </w:pPr>
      <w:rPr>
        <w:rFonts w:hint="eastAsia"/>
      </w:rPr>
    </w:lvl>
    <w:lvl w:ilvl="6">
      <w:start w:val="1"/>
      <w:numFmt w:val="lowerRoman"/>
      <w:pStyle w:val="7"/>
      <w:suff w:val="space"/>
      <w:lvlText w:val="%7)"/>
      <w:lvlJc w:val="left"/>
      <w:pPr>
        <w:ind w:left="3827" w:hanging="3657"/>
      </w:pPr>
      <w:rPr>
        <w:rFonts w:hint="eastAsia"/>
      </w:rPr>
    </w:lvl>
    <w:lvl w:ilvl="7">
      <w:start w:val="1"/>
      <w:numFmt w:val="bullet"/>
      <w:pStyle w:val="8"/>
      <w:suff w:val="space"/>
      <w:lvlText w:val=""/>
      <w:lvlJc w:val="left"/>
      <w:pPr>
        <w:ind w:left="4394" w:hanging="4224"/>
      </w:pPr>
      <w:rPr>
        <w:rFonts w:ascii="Symbol" w:hAnsi="Symbol" w:hint="default"/>
        <w:color w:val="auto"/>
      </w:rPr>
    </w:lvl>
    <w:lvl w:ilvl="8">
      <w:start w:val="1"/>
      <w:numFmt w:val="bullet"/>
      <w:pStyle w:val="9"/>
      <w:suff w:val="space"/>
      <w:lvlText w:val=""/>
      <w:lvlJc w:val="left"/>
      <w:pPr>
        <w:ind w:left="5102" w:hanging="4932"/>
      </w:pPr>
      <w:rPr>
        <w:rFonts w:ascii="Symbol" w:hAnsi="Symbol" w:hint="default"/>
        <w:color w:val="auto"/>
      </w:rPr>
    </w:lvl>
  </w:abstractNum>
  <w:abstractNum w:abstractNumId="24" w15:restartNumberingAfterBreak="0">
    <w:nsid w:val="78C74723"/>
    <w:multiLevelType w:val="hybridMultilevel"/>
    <w:tmpl w:val="920C67A8"/>
    <w:lvl w:ilvl="0" w:tplc="29563CC4">
      <w:start w:val="1"/>
      <w:numFmt w:val="bullet"/>
      <w:lvlText w:val="-"/>
      <w:lvlJc w:val="left"/>
      <w:pPr>
        <w:ind w:left="780" w:hanging="360"/>
      </w:pPr>
      <w:rPr>
        <w:rFonts w:ascii="ＭＳ Ｐ明朝" w:eastAsia="ＭＳ Ｐ明朝" w:hAnsi="ＭＳ Ｐ明朝" w:cstheme="minorBidi"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5" w15:restartNumberingAfterBreak="0">
    <w:nsid w:val="7D1D14D3"/>
    <w:multiLevelType w:val="hybridMultilevel"/>
    <w:tmpl w:val="4DCE4F86"/>
    <w:lvl w:ilvl="0" w:tplc="0409000B">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3"/>
  </w:num>
  <w:num w:numId="2">
    <w:abstractNumId w:val="5"/>
  </w:num>
  <w:num w:numId="3">
    <w:abstractNumId w:val="6"/>
  </w:num>
  <w:num w:numId="4">
    <w:abstractNumId w:val="22"/>
  </w:num>
  <w:num w:numId="5">
    <w:abstractNumId w:val="1"/>
  </w:num>
  <w:num w:numId="6">
    <w:abstractNumId w:val="15"/>
  </w:num>
  <w:num w:numId="7">
    <w:abstractNumId w:val="18"/>
  </w:num>
  <w:num w:numId="8">
    <w:abstractNumId w:val="25"/>
  </w:num>
  <w:num w:numId="9">
    <w:abstractNumId w:val="24"/>
  </w:num>
  <w:num w:numId="10">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num>
  <w:num w:numId="12">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num>
  <w:num w:numId="20">
    <w:abstractNumId w:val="2"/>
  </w:num>
  <w:num w:numId="21">
    <w:abstractNumId w:val="23"/>
  </w:num>
  <w:num w:numId="22">
    <w:abstractNumId w:val="23"/>
  </w:num>
  <w:num w:numId="23">
    <w:abstractNumId w:val="23"/>
  </w:num>
  <w:num w:numId="24">
    <w:abstractNumId w:val="23"/>
  </w:num>
  <w:num w:numId="25">
    <w:abstractNumId w:val="23"/>
  </w:num>
  <w:num w:numId="26">
    <w:abstractNumId w:val="17"/>
  </w:num>
  <w:num w:numId="27">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num>
  <w:num w:numId="30">
    <w:abstractNumId w:val="23"/>
  </w:num>
  <w:num w:numId="31">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3"/>
  </w:num>
  <w:num w:numId="33">
    <w:abstractNumId w:val="23"/>
  </w:num>
  <w:num w:numId="34">
    <w:abstractNumId w:val="4"/>
  </w:num>
  <w:num w:numId="35">
    <w:abstractNumId w:val="20"/>
  </w:num>
  <w:num w:numId="36">
    <w:abstractNumId w:val="0"/>
  </w:num>
  <w:num w:numId="37">
    <w:abstractNumId w:val="13"/>
  </w:num>
  <w:num w:numId="38">
    <w:abstractNumId w:val="9"/>
  </w:num>
  <w:num w:numId="39">
    <w:abstractNumId w:val="21"/>
  </w:num>
  <w:num w:numId="40">
    <w:abstractNumId w:val="12"/>
  </w:num>
  <w:num w:numId="41">
    <w:abstractNumId w:val="8"/>
  </w:num>
  <w:num w:numId="42">
    <w:abstractNumId w:val="7"/>
  </w:num>
  <w:num w:numId="43">
    <w:abstractNumId w:val="10"/>
  </w:num>
  <w:num w:numId="44">
    <w:abstractNumId w:val="11"/>
  </w:num>
  <w:num w:numId="45">
    <w:abstractNumId w:val="3"/>
  </w:num>
  <w:num w:numId="4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3"/>
  </w:num>
  <w:num w:numId="49">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bordersDoNotSurroundHeader/>
  <w:bordersDoNotSurroundFooter/>
  <w:proofState w:spelling="clean" w:grammar="dirty"/>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efaultTabStop w:val="840"/>
  <w:drawingGridHorizontalSpacing w:val="99"/>
  <w:drawingGridVerticalSpacing w:val="195"/>
  <w:displayHorizontalDrawingGridEvery w:val="0"/>
  <w:displayVerticalDrawingGridEvery w:val="2"/>
  <w:characterSpacingControl w:val="compressPunctuation"/>
  <w:hdrShapeDefaults>
    <o:shapedefaults v:ext="edit" spidmax="4915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EA0"/>
    <w:rsid w:val="00006439"/>
    <w:rsid w:val="00010DCB"/>
    <w:rsid w:val="00024A92"/>
    <w:rsid w:val="00027BCA"/>
    <w:rsid w:val="00033C58"/>
    <w:rsid w:val="00041C63"/>
    <w:rsid w:val="00050822"/>
    <w:rsid w:val="0005226D"/>
    <w:rsid w:val="00054C5A"/>
    <w:rsid w:val="00060620"/>
    <w:rsid w:val="0006065F"/>
    <w:rsid w:val="00063A1A"/>
    <w:rsid w:val="000822BE"/>
    <w:rsid w:val="0008440B"/>
    <w:rsid w:val="00095037"/>
    <w:rsid w:val="00096FBB"/>
    <w:rsid w:val="00097056"/>
    <w:rsid w:val="000B04B7"/>
    <w:rsid w:val="000B38EE"/>
    <w:rsid w:val="000B5EA6"/>
    <w:rsid w:val="000B6F68"/>
    <w:rsid w:val="000C1495"/>
    <w:rsid w:val="000C4B14"/>
    <w:rsid w:val="000C4B8A"/>
    <w:rsid w:val="000C5638"/>
    <w:rsid w:val="000D08E7"/>
    <w:rsid w:val="000D0B22"/>
    <w:rsid w:val="000E1641"/>
    <w:rsid w:val="000E33BD"/>
    <w:rsid w:val="000E78BD"/>
    <w:rsid w:val="000F2E61"/>
    <w:rsid w:val="00102516"/>
    <w:rsid w:val="00105164"/>
    <w:rsid w:val="00105607"/>
    <w:rsid w:val="00105AC4"/>
    <w:rsid w:val="001173E3"/>
    <w:rsid w:val="0012069C"/>
    <w:rsid w:val="0012440C"/>
    <w:rsid w:val="00124D97"/>
    <w:rsid w:val="001250FD"/>
    <w:rsid w:val="00132A21"/>
    <w:rsid w:val="00136F2B"/>
    <w:rsid w:val="00137C60"/>
    <w:rsid w:val="00140EC9"/>
    <w:rsid w:val="00150805"/>
    <w:rsid w:val="00155661"/>
    <w:rsid w:val="001573BD"/>
    <w:rsid w:val="0015774B"/>
    <w:rsid w:val="00160ABC"/>
    <w:rsid w:val="00166D03"/>
    <w:rsid w:val="001671E5"/>
    <w:rsid w:val="00170AC2"/>
    <w:rsid w:val="00180B83"/>
    <w:rsid w:val="00195727"/>
    <w:rsid w:val="001A0522"/>
    <w:rsid w:val="001A4CDF"/>
    <w:rsid w:val="001B0FA3"/>
    <w:rsid w:val="001B1949"/>
    <w:rsid w:val="001B2656"/>
    <w:rsid w:val="001C0392"/>
    <w:rsid w:val="001D1D42"/>
    <w:rsid w:val="001D3E4C"/>
    <w:rsid w:val="001D7F97"/>
    <w:rsid w:val="001E6DBB"/>
    <w:rsid w:val="001F1322"/>
    <w:rsid w:val="001F2A64"/>
    <w:rsid w:val="001F7564"/>
    <w:rsid w:val="00203616"/>
    <w:rsid w:val="0020552E"/>
    <w:rsid w:val="002055A4"/>
    <w:rsid w:val="00207F91"/>
    <w:rsid w:val="002102C4"/>
    <w:rsid w:val="00216C9E"/>
    <w:rsid w:val="00217FB0"/>
    <w:rsid w:val="00221853"/>
    <w:rsid w:val="002218A6"/>
    <w:rsid w:val="00224030"/>
    <w:rsid w:val="002275BE"/>
    <w:rsid w:val="002277EC"/>
    <w:rsid w:val="00227E13"/>
    <w:rsid w:val="00231425"/>
    <w:rsid w:val="00232F43"/>
    <w:rsid w:val="002346CC"/>
    <w:rsid w:val="002415E0"/>
    <w:rsid w:val="00243C36"/>
    <w:rsid w:val="00247C83"/>
    <w:rsid w:val="002524D5"/>
    <w:rsid w:val="00260622"/>
    <w:rsid w:val="002616C1"/>
    <w:rsid w:val="00262637"/>
    <w:rsid w:val="002659AF"/>
    <w:rsid w:val="00267792"/>
    <w:rsid w:val="00271201"/>
    <w:rsid w:val="00284CA3"/>
    <w:rsid w:val="00291716"/>
    <w:rsid w:val="00291D6D"/>
    <w:rsid w:val="00293F4D"/>
    <w:rsid w:val="0029513A"/>
    <w:rsid w:val="00296742"/>
    <w:rsid w:val="00296B40"/>
    <w:rsid w:val="002A1529"/>
    <w:rsid w:val="002A43D5"/>
    <w:rsid w:val="002A4443"/>
    <w:rsid w:val="002A48C6"/>
    <w:rsid w:val="002A6CA4"/>
    <w:rsid w:val="002A6F22"/>
    <w:rsid w:val="002B171E"/>
    <w:rsid w:val="002B18C7"/>
    <w:rsid w:val="002C0205"/>
    <w:rsid w:val="002C6BA4"/>
    <w:rsid w:val="002D362A"/>
    <w:rsid w:val="002D7499"/>
    <w:rsid w:val="002D7E9D"/>
    <w:rsid w:val="002E0324"/>
    <w:rsid w:val="002E63DF"/>
    <w:rsid w:val="002F0BAB"/>
    <w:rsid w:val="002F4110"/>
    <w:rsid w:val="00300B12"/>
    <w:rsid w:val="00304A68"/>
    <w:rsid w:val="0030780A"/>
    <w:rsid w:val="00315135"/>
    <w:rsid w:val="003260C7"/>
    <w:rsid w:val="003269F5"/>
    <w:rsid w:val="00327B9A"/>
    <w:rsid w:val="00330DBB"/>
    <w:rsid w:val="00336808"/>
    <w:rsid w:val="00340E04"/>
    <w:rsid w:val="00347AE0"/>
    <w:rsid w:val="00351877"/>
    <w:rsid w:val="0035581D"/>
    <w:rsid w:val="003635EC"/>
    <w:rsid w:val="00366BC5"/>
    <w:rsid w:val="003751CB"/>
    <w:rsid w:val="00384B47"/>
    <w:rsid w:val="00384C10"/>
    <w:rsid w:val="00390CE4"/>
    <w:rsid w:val="003955F7"/>
    <w:rsid w:val="003A0E12"/>
    <w:rsid w:val="003A337C"/>
    <w:rsid w:val="003C0B06"/>
    <w:rsid w:val="003C26EC"/>
    <w:rsid w:val="003C425C"/>
    <w:rsid w:val="003C5A31"/>
    <w:rsid w:val="003D3C90"/>
    <w:rsid w:val="003D4DD5"/>
    <w:rsid w:val="003D6151"/>
    <w:rsid w:val="003E3C85"/>
    <w:rsid w:val="003E6C45"/>
    <w:rsid w:val="003E7451"/>
    <w:rsid w:val="003F07AE"/>
    <w:rsid w:val="003F1CF4"/>
    <w:rsid w:val="003F4AEA"/>
    <w:rsid w:val="003F5B61"/>
    <w:rsid w:val="003F78A9"/>
    <w:rsid w:val="003F7A1A"/>
    <w:rsid w:val="004027C5"/>
    <w:rsid w:val="00405EE7"/>
    <w:rsid w:val="00411329"/>
    <w:rsid w:val="00412A1D"/>
    <w:rsid w:val="004146FF"/>
    <w:rsid w:val="0041504B"/>
    <w:rsid w:val="00417C6B"/>
    <w:rsid w:val="004304C2"/>
    <w:rsid w:val="00440610"/>
    <w:rsid w:val="00445B22"/>
    <w:rsid w:val="00450C61"/>
    <w:rsid w:val="00455BF6"/>
    <w:rsid w:val="00457972"/>
    <w:rsid w:val="00462D96"/>
    <w:rsid w:val="00465C6B"/>
    <w:rsid w:val="00466C24"/>
    <w:rsid w:val="0048094F"/>
    <w:rsid w:val="0048399D"/>
    <w:rsid w:val="00484ADC"/>
    <w:rsid w:val="00491EA0"/>
    <w:rsid w:val="004923F7"/>
    <w:rsid w:val="00496565"/>
    <w:rsid w:val="00497573"/>
    <w:rsid w:val="004A1353"/>
    <w:rsid w:val="004A1C96"/>
    <w:rsid w:val="004A1E76"/>
    <w:rsid w:val="004A55E9"/>
    <w:rsid w:val="004A7AC9"/>
    <w:rsid w:val="004C01B9"/>
    <w:rsid w:val="004C3636"/>
    <w:rsid w:val="004C3BEC"/>
    <w:rsid w:val="004C3BFD"/>
    <w:rsid w:val="004C5960"/>
    <w:rsid w:val="004D5390"/>
    <w:rsid w:val="004E72DA"/>
    <w:rsid w:val="004E7DD1"/>
    <w:rsid w:val="004F09B8"/>
    <w:rsid w:val="004F4EC9"/>
    <w:rsid w:val="004F73C5"/>
    <w:rsid w:val="00506958"/>
    <w:rsid w:val="00506C30"/>
    <w:rsid w:val="005125BE"/>
    <w:rsid w:val="0051383F"/>
    <w:rsid w:val="005143BE"/>
    <w:rsid w:val="00514F5D"/>
    <w:rsid w:val="0051564D"/>
    <w:rsid w:val="00523E0F"/>
    <w:rsid w:val="00526321"/>
    <w:rsid w:val="005276BA"/>
    <w:rsid w:val="0053185E"/>
    <w:rsid w:val="005368CD"/>
    <w:rsid w:val="00550992"/>
    <w:rsid w:val="00553B7A"/>
    <w:rsid w:val="005623A6"/>
    <w:rsid w:val="0058308F"/>
    <w:rsid w:val="005854A1"/>
    <w:rsid w:val="005906C1"/>
    <w:rsid w:val="005A3603"/>
    <w:rsid w:val="005A6072"/>
    <w:rsid w:val="005A659B"/>
    <w:rsid w:val="005A6810"/>
    <w:rsid w:val="005B311A"/>
    <w:rsid w:val="005B5A59"/>
    <w:rsid w:val="005B6000"/>
    <w:rsid w:val="005C580A"/>
    <w:rsid w:val="005D0881"/>
    <w:rsid w:val="005D448F"/>
    <w:rsid w:val="005E3B7A"/>
    <w:rsid w:val="005F0932"/>
    <w:rsid w:val="006013E7"/>
    <w:rsid w:val="00602C6D"/>
    <w:rsid w:val="00603646"/>
    <w:rsid w:val="00605BB2"/>
    <w:rsid w:val="00606004"/>
    <w:rsid w:val="00607B93"/>
    <w:rsid w:val="0061265F"/>
    <w:rsid w:val="00617B08"/>
    <w:rsid w:val="006202C0"/>
    <w:rsid w:val="00622EAB"/>
    <w:rsid w:val="00630DA7"/>
    <w:rsid w:val="00632829"/>
    <w:rsid w:val="00635784"/>
    <w:rsid w:val="0063659A"/>
    <w:rsid w:val="00640F61"/>
    <w:rsid w:val="006425C3"/>
    <w:rsid w:val="006529CE"/>
    <w:rsid w:val="00652BD5"/>
    <w:rsid w:val="00671E2D"/>
    <w:rsid w:val="00673039"/>
    <w:rsid w:val="00675AC4"/>
    <w:rsid w:val="0069196C"/>
    <w:rsid w:val="006929EB"/>
    <w:rsid w:val="00692EA4"/>
    <w:rsid w:val="006935DE"/>
    <w:rsid w:val="006A659E"/>
    <w:rsid w:val="006B17C3"/>
    <w:rsid w:val="006B27EA"/>
    <w:rsid w:val="006B5942"/>
    <w:rsid w:val="006B6B72"/>
    <w:rsid w:val="006C1D60"/>
    <w:rsid w:val="006C1E6C"/>
    <w:rsid w:val="006C28C8"/>
    <w:rsid w:val="006C61A4"/>
    <w:rsid w:val="006D3B48"/>
    <w:rsid w:val="006E0E92"/>
    <w:rsid w:val="006E7452"/>
    <w:rsid w:val="006F3171"/>
    <w:rsid w:val="00703DCB"/>
    <w:rsid w:val="007058D5"/>
    <w:rsid w:val="007114DF"/>
    <w:rsid w:val="007126DF"/>
    <w:rsid w:val="00714AF3"/>
    <w:rsid w:val="00715BB7"/>
    <w:rsid w:val="00717AC2"/>
    <w:rsid w:val="00717CA4"/>
    <w:rsid w:val="00717E3D"/>
    <w:rsid w:val="00720CB3"/>
    <w:rsid w:val="00727D71"/>
    <w:rsid w:val="00732B6A"/>
    <w:rsid w:val="00733F94"/>
    <w:rsid w:val="007344D4"/>
    <w:rsid w:val="00745250"/>
    <w:rsid w:val="007452E3"/>
    <w:rsid w:val="007500B3"/>
    <w:rsid w:val="00750906"/>
    <w:rsid w:val="00765868"/>
    <w:rsid w:val="00766E2F"/>
    <w:rsid w:val="00770747"/>
    <w:rsid w:val="00772044"/>
    <w:rsid w:val="007750DF"/>
    <w:rsid w:val="007753B0"/>
    <w:rsid w:val="00780312"/>
    <w:rsid w:val="00784018"/>
    <w:rsid w:val="00786594"/>
    <w:rsid w:val="00791EE4"/>
    <w:rsid w:val="007A746A"/>
    <w:rsid w:val="007A75CA"/>
    <w:rsid w:val="007B078C"/>
    <w:rsid w:val="007B2237"/>
    <w:rsid w:val="007B514A"/>
    <w:rsid w:val="007B745B"/>
    <w:rsid w:val="007C1AC8"/>
    <w:rsid w:val="007C373C"/>
    <w:rsid w:val="007C495F"/>
    <w:rsid w:val="007C6386"/>
    <w:rsid w:val="007D4F84"/>
    <w:rsid w:val="007D60A2"/>
    <w:rsid w:val="007E3ECB"/>
    <w:rsid w:val="007E58BC"/>
    <w:rsid w:val="007E7A8C"/>
    <w:rsid w:val="007F5F09"/>
    <w:rsid w:val="00804686"/>
    <w:rsid w:val="00826784"/>
    <w:rsid w:val="00833A0E"/>
    <w:rsid w:val="00842926"/>
    <w:rsid w:val="00846348"/>
    <w:rsid w:val="00847C3F"/>
    <w:rsid w:val="00855254"/>
    <w:rsid w:val="00855B43"/>
    <w:rsid w:val="00862579"/>
    <w:rsid w:val="00866E38"/>
    <w:rsid w:val="0087424F"/>
    <w:rsid w:val="008747A5"/>
    <w:rsid w:val="0087533D"/>
    <w:rsid w:val="00880556"/>
    <w:rsid w:val="00881FC3"/>
    <w:rsid w:val="008A24EE"/>
    <w:rsid w:val="008A5990"/>
    <w:rsid w:val="008B256C"/>
    <w:rsid w:val="008B536F"/>
    <w:rsid w:val="008B6375"/>
    <w:rsid w:val="008B6794"/>
    <w:rsid w:val="008B718D"/>
    <w:rsid w:val="008C4EE7"/>
    <w:rsid w:val="008C53A1"/>
    <w:rsid w:val="008D0D65"/>
    <w:rsid w:val="008D2914"/>
    <w:rsid w:val="008D52D3"/>
    <w:rsid w:val="008E2403"/>
    <w:rsid w:val="008E581A"/>
    <w:rsid w:val="008F0A34"/>
    <w:rsid w:val="008F2F9D"/>
    <w:rsid w:val="008F76CD"/>
    <w:rsid w:val="00915A94"/>
    <w:rsid w:val="00921A43"/>
    <w:rsid w:val="0092431E"/>
    <w:rsid w:val="00926BAB"/>
    <w:rsid w:val="0092744E"/>
    <w:rsid w:val="00931544"/>
    <w:rsid w:val="00931948"/>
    <w:rsid w:val="00934F13"/>
    <w:rsid w:val="00936A05"/>
    <w:rsid w:val="00936F9A"/>
    <w:rsid w:val="00940935"/>
    <w:rsid w:val="00940FA7"/>
    <w:rsid w:val="009440B8"/>
    <w:rsid w:val="009443A6"/>
    <w:rsid w:val="009536F5"/>
    <w:rsid w:val="00955C07"/>
    <w:rsid w:val="00956792"/>
    <w:rsid w:val="009576DA"/>
    <w:rsid w:val="0096396A"/>
    <w:rsid w:val="0097092B"/>
    <w:rsid w:val="00971A6B"/>
    <w:rsid w:val="0097256B"/>
    <w:rsid w:val="0097272C"/>
    <w:rsid w:val="00980132"/>
    <w:rsid w:val="009820E4"/>
    <w:rsid w:val="009859A7"/>
    <w:rsid w:val="00990A46"/>
    <w:rsid w:val="00991E5F"/>
    <w:rsid w:val="0099450E"/>
    <w:rsid w:val="009B2457"/>
    <w:rsid w:val="009B3238"/>
    <w:rsid w:val="009B5886"/>
    <w:rsid w:val="009C4F77"/>
    <w:rsid w:val="009C7976"/>
    <w:rsid w:val="009E5917"/>
    <w:rsid w:val="009E5D80"/>
    <w:rsid w:val="009F03F2"/>
    <w:rsid w:val="009F65D0"/>
    <w:rsid w:val="00A01858"/>
    <w:rsid w:val="00A023C1"/>
    <w:rsid w:val="00A15A16"/>
    <w:rsid w:val="00A207CD"/>
    <w:rsid w:val="00A25F3B"/>
    <w:rsid w:val="00A2641C"/>
    <w:rsid w:val="00A3202F"/>
    <w:rsid w:val="00A34DD6"/>
    <w:rsid w:val="00A406C5"/>
    <w:rsid w:val="00A42DFB"/>
    <w:rsid w:val="00A54AC1"/>
    <w:rsid w:val="00A5738D"/>
    <w:rsid w:val="00A573D4"/>
    <w:rsid w:val="00A57ED4"/>
    <w:rsid w:val="00A61298"/>
    <w:rsid w:val="00A612C0"/>
    <w:rsid w:val="00A65699"/>
    <w:rsid w:val="00A70029"/>
    <w:rsid w:val="00A72414"/>
    <w:rsid w:val="00A73486"/>
    <w:rsid w:val="00A75656"/>
    <w:rsid w:val="00A77068"/>
    <w:rsid w:val="00A804A6"/>
    <w:rsid w:val="00A82795"/>
    <w:rsid w:val="00A832E8"/>
    <w:rsid w:val="00A83931"/>
    <w:rsid w:val="00A96FEA"/>
    <w:rsid w:val="00AA56E8"/>
    <w:rsid w:val="00AA6300"/>
    <w:rsid w:val="00AA7C27"/>
    <w:rsid w:val="00AB37C6"/>
    <w:rsid w:val="00AC5106"/>
    <w:rsid w:val="00AC6A95"/>
    <w:rsid w:val="00AD5839"/>
    <w:rsid w:val="00AD71DE"/>
    <w:rsid w:val="00AE254A"/>
    <w:rsid w:val="00AE3500"/>
    <w:rsid w:val="00AE450D"/>
    <w:rsid w:val="00AF3958"/>
    <w:rsid w:val="00AF436C"/>
    <w:rsid w:val="00AF43C2"/>
    <w:rsid w:val="00AF653D"/>
    <w:rsid w:val="00AF6DCE"/>
    <w:rsid w:val="00B00394"/>
    <w:rsid w:val="00B032AB"/>
    <w:rsid w:val="00B035B7"/>
    <w:rsid w:val="00B0366C"/>
    <w:rsid w:val="00B063CD"/>
    <w:rsid w:val="00B26493"/>
    <w:rsid w:val="00B3074F"/>
    <w:rsid w:val="00B31F13"/>
    <w:rsid w:val="00B40463"/>
    <w:rsid w:val="00B51B85"/>
    <w:rsid w:val="00B551F5"/>
    <w:rsid w:val="00B56560"/>
    <w:rsid w:val="00B64331"/>
    <w:rsid w:val="00B6440C"/>
    <w:rsid w:val="00B67B55"/>
    <w:rsid w:val="00B7079B"/>
    <w:rsid w:val="00B70DAF"/>
    <w:rsid w:val="00B70EB8"/>
    <w:rsid w:val="00B725C9"/>
    <w:rsid w:val="00B82378"/>
    <w:rsid w:val="00B85765"/>
    <w:rsid w:val="00BA1AFC"/>
    <w:rsid w:val="00BA3BDC"/>
    <w:rsid w:val="00BA57D5"/>
    <w:rsid w:val="00BB6057"/>
    <w:rsid w:val="00BC107D"/>
    <w:rsid w:val="00BC26F5"/>
    <w:rsid w:val="00BC7A63"/>
    <w:rsid w:val="00BD048E"/>
    <w:rsid w:val="00BD2428"/>
    <w:rsid w:val="00BD41F3"/>
    <w:rsid w:val="00BD4C3A"/>
    <w:rsid w:val="00BE071D"/>
    <w:rsid w:val="00BE2CF6"/>
    <w:rsid w:val="00BF007F"/>
    <w:rsid w:val="00BF497D"/>
    <w:rsid w:val="00BF5A68"/>
    <w:rsid w:val="00C016A3"/>
    <w:rsid w:val="00C01931"/>
    <w:rsid w:val="00C06DA4"/>
    <w:rsid w:val="00C11EEA"/>
    <w:rsid w:val="00C126C3"/>
    <w:rsid w:val="00C2407D"/>
    <w:rsid w:val="00C278B2"/>
    <w:rsid w:val="00C32F89"/>
    <w:rsid w:val="00C33451"/>
    <w:rsid w:val="00C3424D"/>
    <w:rsid w:val="00C377DC"/>
    <w:rsid w:val="00C579D4"/>
    <w:rsid w:val="00C6117A"/>
    <w:rsid w:val="00C61605"/>
    <w:rsid w:val="00C61758"/>
    <w:rsid w:val="00C617BD"/>
    <w:rsid w:val="00C66290"/>
    <w:rsid w:val="00C6640A"/>
    <w:rsid w:val="00C666E6"/>
    <w:rsid w:val="00C72BF8"/>
    <w:rsid w:val="00C81444"/>
    <w:rsid w:val="00C87E29"/>
    <w:rsid w:val="00C91402"/>
    <w:rsid w:val="00C94B0D"/>
    <w:rsid w:val="00C97379"/>
    <w:rsid w:val="00CA6A37"/>
    <w:rsid w:val="00CB35F7"/>
    <w:rsid w:val="00CC03B2"/>
    <w:rsid w:val="00CC207F"/>
    <w:rsid w:val="00CC74E3"/>
    <w:rsid w:val="00CD1C3A"/>
    <w:rsid w:val="00CD27A7"/>
    <w:rsid w:val="00CD6E93"/>
    <w:rsid w:val="00CE65C9"/>
    <w:rsid w:val="00CE66E1"/>
    <w:rsid w:val="00CF0CAE"/>
    <w:rsid w:val="00CF0F1D"/>
    <w:rsid w:val="00CF38C3"/>
    <w:rsid w:val="00CF4C34"/>
    <w:rsid w:val="00CF4CD2"/>
    <w:rsid w:val="00CF68C4"/>
    <w:rsid w:val="00D00B6B"/>
    <w:rsid w:val="00D00C1D"/>
    <w:rsid w:val="00D048D2"/>
    <w:rsid w:val="00D11800"/>
    <w:rsid w:val="00D132AE"/>
    <w:rsid w:val="00D15839"/>
    <w:rsid w:val="00D16CDA"/>
    <w:rsid w:val="00D1703A"/>
    <w:rsid w:val="00D17915"/>
    <w:rsid w:val="00D20097"/>
    <w:rsid w:val="00D205AF"/>
    <w:rsid w:val="00D23F23"/>
    <w:rsid w:val="00D3271D"/>
    <w:rsid w:val="00D32FCE"/>
    <w:rsid w:val="00D34CD7"/>
    <w:rsid w:val="00D46309"/>
    <w:rsid w:val="00D52670"/>
    <w:rsid w:val="00D61B39"/>
    <w:rsid w:val="00D62CB3"/>
    <w:rsid w:val="00D67C1C"/>
    <w:rsid w:val="00D72B1E"/>
    <w:rsid w:val="00D7759B"/>
    <w:rsid w:val="00D803ED"/>
    <w:rsid w:val="00D94840"/>
    <w:rsid w:val="00D96F76"/>
    <w:rsid w:val="00DB4BE6"/>
    <w:rsid w:val="00DB64DC"/>
    <w:rsid w:val="00DC6A9E"/>
    <w:rsid w:val="00DD19DF"/>
    <w:rsid w:val="00DD2E94"/>
    <w:rsid w:val="00DD4B13"/>
    <w:rsid w:val="00DD6055"/>
    <w:rsid w:val="00DD6AFC"/>
    <w:rsid w:val="00DE04AA"/>
    <w:rsid w:val="00DE2E6A"/>
    <w:rsid w:val="00E00315"/>
    <w:rsid w:val="00E03283"/>
    <w:rsid w:val="00E07C17"/>
    <w:rsid w:val="00E11D69"/>
    <w:rsid w:val="00E11E0B"/>
    <w:rsid w:val="00E127AB"/>
    <w:rsid w:val="00E13F9E"/>
    <w:rsid w:val="00E27A76"/>
    <w:rsid w:val="00E33662"/>
    <w:rsid w:val="00E37347"/>
    <w:rsid w:val="00E43216"/>
    <w:rsid w:val="00E4364C"/>
    <w:rsid w:val="00E44AE9"/>
    <w:rsid w:val="00E46C61"/>
    <w:rsid w:val="00E51009"/>
    <w:rsid w:val="00E51904"/>
    <w:rsid w:val="00E626CD"/>
    <w:rsid w:val="00E6453C"/>
    <w:rsid w:val="00E71208"/>
    <w:rsid w:val="00E75A23"/>
    <w:rsid w:val="00E76722"/>
    <w:rsid w:val="00E814AD"/>
    <w:rsid w:val="00E858F7"/>
    <w:rsid w:val="00E96E0F"/>
    <w:rsid w:val="00E96EF6"/>
    <w:rsid w:val="00E97C12"/>
    <w:rsid w:val="00EA09D2"/>
    <w:rsid w:val="00EA1075"/>
    <w:rsid w:val="00EB0F5B"/>
    <w:rsid w:val="00EB240C"/>
    <w:rsid w:val="00ED220D"/>
    <w:rsid w:val="00ED392F"/>
    <w:rsid w:val="00ED5067"/>
    <w:rsid w:val="00EE34C9"/>
    <w:rsid w:val="00EE4074"/>
    <w:rsid w:val="00EF5787"/>
    <w:rsid w:val="00F020D2"/>
    <w:rsid w:val="00F06827"/>
    <w:rsid w:val="00F1396D"/>
    <w:rsid w:val="00F44017"/>
    <w:rsid w:val="00F45D57"/>
    <w:rsid w:val="00F51C84"/>
    <w:rsid w:val="00F5474A"/>
    <w:rsid w:val="00F715FF"/>
    <w:rsid w:val="00F83136"/>
    <w:rsid w:val="00F92E2B"/>
    <w:rsid w:val="00F93E4D"/>
    <w:rsid w:val="00FA23E8"/>
    <w:rsid w:val="00FB0878"/>
    <w:rsid w:val="00FB331E"/>
    <w:rsid w:val="00FB4D03"/>
    <w:rsid w:val="00FC38A3"/>
    <w:rsid w:val="00FC5E2A"/>
    <w:rsid w:val="00FC69DA"/>
    <w:rsid w:val="00FC6AF7"/>
    <w:rsid w:val="00FD0368"/>
    <w:rsid w:val="00FD4DAC"/>
    <w:rsid w:val="00FD5322"/>
    <w:rsid w:val="00FE1B7D"/>
    <w:rsid w:val="00FE3AC4"/>
    <w:rsid w:val="00FE72B1"/>
    <w:rsid w:val="00FF1BA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9153">
      <v:textbox inset="5.85pt,.7pt,5.85pt,.7pt"/>
    </o:shapedefaults>
    <o:shapelayout v:ext="edit">
      <o:idmap v:ext="edit" data="1"/>
    </o:shapelayout>
  </w:shapeDefaults>
  <w:decimalSymbol w:val="."/>
  <w:listSeparator w:val=","/>
  <w14:docId w14:val="1FE2971F"/>
  <w15:chartTrackingRefBased/>
  <w15:docId w15:val="{477B53A8-4A25-4D6F-B8BE-053BC4569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9E5917"/>
    <w:pPr>
      <w:widowControl w:val="0"/>
      <w:ind w:firstLineChars="100" w:firstLine="100"/>
      <w:jc w:val="both"/>
    </w:pPr>
    <w:rPr>
      <w:rFonts w:ascii="Times New Roman" w:eastAsia="ＭＳ Ｐ明朝" w:hAnsi="Times New Roman"/>
    </w:rPr>
  </w:style>
  <w:style w:type="paragraph" w:styleId="1">
    <w:name w:val="heading 1"/>
    <w:basedOn w:val="a"/>
    <w:next w:val="a"/>
    <w:link w:val="10"/>
    <w:uiPriority w:val="9"/>
    <w:qFormat/>
    <w:rsid w:val="00D72B1E"/>
    <w:pPr>
      <w:keepNext/>
      <w:numPr>
        <w:numId w:val="1"/>
      </w:numPr>
      <w:outlineLvl w:val="0"/>
    </w:pPr>
    <w:rPr>
      <w:rFonts w:cstheme="majorBidi"/>
      <w:sz w:val="24"/>
      <w:szCs w:val="24"/>
    </w:rPr>
  </w:style>
  <w:style w:type="paragraph" w:styleId="2">
    <w:name w:val="heading 2"/>
    <w:basedOn w:val="a"/>
    <w:next w:val="a"/>
    <w:link w:val="20"/>
    <w:uiPriority w:val="9"/>
    <w:unhideWhenUsed/>
    <w:qFormat/>
    <w:rsid w:val="009E5917"/>
    <w:pPr>
      <w:numPr>
        <w:ilvl w:val="1"/>
        <w:numId w:val="1"/>
      </w:numPr>
      <w:shd w:val="clear" w:color="auto" w:fill="2F5496" w:themeFill="accent1" w:themeFillShade="BF"/>
      <w:spacing w:line="320" w:lineRule="exact"/>
      <w:ind w:left="0" w:firstLineChars="0" w:firstLine="0"/>
      <w:outlineLvl w:val="1"/>
    </w:pPr>
    <w:rPr>
      <w:rFonts w:ascii="ＭＳ ゴシック" w:eastAsia="ＭＳ ゴシック" w:hAnsi="ＭＳ ゴシック" w:cstheme="majorBidi"/>
      <w:color w:val="FFFFFF" w:themeColor="background1"/>
    </w:rPr>
  </w:style>
  <w:style w:type="paragraph" w:styleId="3">
    <w:name w:val="heading 3"/>
    <w:basedOn w:val="a"/>
    <w:next w:val="a"/>
    <w:link w:val="30"/>
    <w:uiPriority w:val="9"/>
    <w:unhideWhenUsed/>
    <w:qFormat/>
    <w:rsid w:val="005368CD"/>
    <w:pPr>
      <w:numPr>
        <w:ilvl w:val="2"/>
        <w:numId w:val="1"/>
      </w:numPr>
      <w:pBdr>
        <w:bottom w:val="single" w:sz="4" w:space="1" w:color="auto"/>
      </w:pBdr>
      <w:shd w:val="clear" w:color="auto" w:fill="D9E2F3" w:themeFill="accent1" w:themeFillTint="33"/>
      <w:spacing w:line="320" w:lineRule="exact"/>
      <w:ind w:left="0" w:firstLineChars="0" w:firstLine="0"/>
      <w:outlineLvl w:val="2"/>
    </w:pPr>
    <w:rPr>
      <w:rFonts w:asciiTheme="majorHAnsi" w:eastAsia="ＭＳ ゴシック" w:hAnsiTheme="majorHAnsi" w:cstheme="majorBidi"/>
    </w:rPr>
  </w:style>
  <w:style w:type="paragraph" w:styleId="4">
    <w:name w:val="heading 4"/>
    <w:basedOn w:val="a"/>
    <w:next w:val="a"/>
    <w:link w:val="40"/>
    <w:uiPriority w:val="9"/>
    <w:unhideWhenUsed/>
    <w:qFormat/>
    <w:rsid w:val="00931544"/>
    <w:pPr>
      <w:keepNext/>
      <w:numPr>
        <w:ilvl w:val="3"/>
        <w:numId w:val="1"/>
      </w:numPr>
      <w:ind w:left="0" w:firstLineChars="0" w:firstLine="0"/>
      <w:outlineLvl w:val="3"/>
    </w:pPr>
    <w:rPr>
      <w:rFonts w:ascii="ＭＳ ゴシック" w:eastAsia="ＭＳ ゴシック" w:hAnsi="ＭＳ ゴシック"/>
      <w:bCs/>
    </w:rPr>
  </w:style>
  <w:style w:type="paragraph" w:styleId="5">
    <w:name w:val="heading 5"/>
    <w:basedOn w:val="a"/>
    <w:next w:val="a"/>
    <w:link w:val="50"/>
    <w:uiPriority w:val="9"/>
    <w:unhideWhenUsed/>
    <w:qFormat/>
    <w:rsid w:val="00B6440C"/>
    <w:pPr>
      <w:keepNext/>
      <w:numPr>
        <w:ilvl w:val="4"/>
        <w:numId w:val="1"/>
      </w:numPr>
      <w:ind w:left="0" w:firstLineChars="0" w:firstLine="0"/>
      <w:outlineLvl w:val="4"/>
    </w:pPr>
    <w:rPr>
      <w:rFonts w:ascii="ＭＳ Ｐゴシック" w:eastAsia="ＭＳ Ｐゴシック" w:hAnsi="ＭＳ Ｐゴシック" w:cstheme="majorBidi"/>
    </w:rPr>
  </w:style>
  <w:style w:type="paragraph" w:styleId="6">
    <w:name w:val="heading 6"/>
    <w:basedOn w:val="a"/>
    <w:next w:val="a"/>
    <w:link w:val="60"/>
    <w:uiPriority w:val="9"/>
    <w:unhideWhenUsed/>
    <w:qFormat/>
    <w:rsid w:val="0097272C"/>
    <w:pPr>
      <w:keepNext/>
      <w:numPr>
        <w:ilvl w:val="5"/>
        <w:numId w:val="1"/>
      </w:numPr>
      <w:ind w:firstLineChars="0" w:firstLine="0"/>
      <w:outlineLvl w:val="5"/>
    </w:pPr>
    <w:rPr>
      <w:rFonts w:ascii="ＭＳ Ｐゴシック" w:eastAsia="ＭＳ Ｐゴシック" w:hAnsi="ＭＳ Ｐゴシック"/>
      <w:bCs/>
    </w:rPr>
  </w:style>
  <w:style w:type="paragraph" w:styleId="7">
    <w:name w:val="heading 7"/>
    <w:basedOn w:val="a"/>
    <w:next w:val="a"/>
    <w:link w:val="70"/>
    <w:uiPriority w:val="9"/>
    <w:unhideWhenUsed/>
    <w:qFormat/>
    <w:rsid w:val="00605BB2"/>
    <w:pPr>
      <w:keepNext/>
      <w:numPr>
        <w:ilvl w:val="6"/>
        <w:numId w:val="1"/>
      </w:numPr>
      <w:ind w:left="0" w:firstLineChars="0" w:firstLine="0"/>
      <w:outlineLvl w:val="6"/>
    </w:pPr>
  </w:style>
  <w:style w:type="paragraph" w:styleId="8">
    <w:name w:val="heading 8"/>
    <w:basedOn w:val="a"/>
    <w:next w:val="a"/>
    <w:link w:val="80"/>
    <w:uiPriority w:val="9"/>
    <w:unhideWhenUsed/>
    <w:qFormat/>
    <w:rsid w:val="00C33451"/>
    <w:pPr>
      <w:keepNext/>
      <w:numPr>
        <w:ilvl w:val="7"/>
        <w:numId w:val="1"/>
      </w:numPr>
      <w:ind w:leftChars="1200" w:left="1200"/>
      <w:outlineLvl w:val="7"/>
    </w:pPr>
  </w:style>
  <w:style w:type="paragraph" w:styleId="9">
    <w:name w:val="heading 9"/>
    <w:basedOn w:val="a"/>
    <w:next w:val="a"/>
    <w:link w:val="90"/>
    <w:uiPriority w:val="9"/>
    <w:semiHidden/>
    <w:unhideWhenUsed/>
    <w:qFormat/>
    <w:rsid w:val="00C33451"/>
    <w:pPr>
      <w:keepNext/>
      <w:numPr>
        <w:ilvl w:val="8"/>
        <w:numId w:val="1"/>
      </w:numPr>
      <w:ind w:leftChars="1200" w:left="1200"/>
      <w:outlineLvl w:val="8"/>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33451"/>
    <w:pPr>
      <w:tabs>
        <w:tab w:val="center" w:pos="4252"/>
        <w:tab w:val="right" w:pos="8789"/>
      </w:tabs>
      <w:snapToGrid w:val="0"/>
    </w:pPr>
    <w:rPr>
      <w:b/>
      <w:i/>
      <w:sz w:val="18"/>
    </w:rPr>
  </w:style>
  <w:style w:type="character" w:customStyle="1" w:styleId="a4">
    <w:name w:val="ヘッダー (文字)"/>
    <w:basedOn w:val="a0"/>
    <w:link w:val="a3"/>
    <w:uiPriority w:val="99"/>
    <w:rsid w:val="00C33451"/>
    <w:rPr>
      <w:rFonts w:ascii="ＭＳ 明朝" w:eastAsia="ＭＳ 明朝" w:hAnsi="ＭＳ 明朝"/>
      <w:b/>
      <w:i/>
      <w:sz w:val="18"/>
    </w:rPr>
  </w:style>
  <w:style w:type="paragraph" w:styleId="a5">
    <w:name w:val="footer"/>
    <w:basedOn w:val="a"/>
    <w:link w:val="a6"/>
    <w:unhideWhenUsed/>
    <w:rsid w:val="00C33451"/>
    <w:pPr>
      <w:tabs>
        <w:tab w:val="center" w:pos="4252"/>
        <w:tab w:val="right" w:pos="8504"/>
      </w:tabs>
      <w:snapToGrid w:val="0"/>
      <w:jc w:val="center"/>
    </w:pPr>
    <w:rPr>
      <w:rFonts w:ascii="ＭＳ Ｐゴシック" w:eastAsia="ＭＳ Ｐゴシック" w:hAnsi="ＭＳ Ｐゴシック"/>
      <w:noProof/>
      <w:szCs w:val="18"/>
    </w:rPr>
  </w:style>
  <w:style w:type="character" w:customStyle="1" w:styleId="a6">
    <w:name w:val="フッター (文字)"/>
    <w:basedOn w:val="a0"/>
    <w:link w:val="a5"/>
    <w:uiPriority w:val="99"/>
    <w:rsid w:val="00C33451"/>
    <w:rPr>
      <w:rFonts w:ascii="ＭＳ Ｐゴシック" w:eastAsia="ＭＳ Ｐゴシック" w:hAnsi="ＭＳ Ｐゴシック"/>
      <w:noProof/>
      <w:szCs w:val="18"/>
    </w:rPr>
  </w:style>
  <w:style w:type="character" w:customStyle="1" w:styleId="10">
    <w:name w:val="見出し 1 (文字)"/>
    <w:basedOn w:val="a0"/>
    <w:link w:val="1"/>
    <w:uiPriority w:val="9"/>
    <w:rsid w:val="00D72B1E"/>
    <w:rPr>
      <w:rFonts w:ascii="Times New Roman" w:eastAsia="ＭＳ Ｐ明朝" w:hAnsi="Times New Roman" w:cstheme="majorBidi"/>
      <w:sz w:val="24"/>
      <w:szCs w:val="24"/>
    </w:rPr>
  </w:style>
  <w:style w:type="paragraph" w:styleId="a7">
    <w:name w:val="List Paragraph"/>
    <w:basedOn w:val="a"/>
    <w:uiPriority w:val="34"/>
    <w:qFormat/>
    <w:rsid w:val="007500B3"/>
    <w:pPr>
      <w:ind w:leftChars="400" w:left="840"/>
    </w:pPr>
  </w:style>
  <w:style w:type="character" w:customStyle="1" w:styleId="20">
    <w:name w:val="見出し 2 (文字)"/>
    <w:basedOn w:val="a0"/>
    <w:link w:val="2"/>
    <w:uiPriority w:val="9"/>
    <w:rsid w:val="009E5917"/>
    <w:rPr>
      <w:rFonts w:ascii="ＭＳ ゴシック" w:eastAsia="ＭＳ ゴシック" w:hAnsi="ＭＳ ゴシック" w:cstheme="majorBidi"/>
      <w:color w:val="FFFFFF" w:themeColor="background1"/>
      <w:shd w:val="clear" w:color="auto" w:fill="2F5496" w:themeFill="accent1" w:themeFillShade="BF"/>
    </w:rPr>
  </w:style>
  <w:style w:type="character" w:customStyle="1" w:styleId="30">
    <w:name w:val="見出し 3 (文字)"/>
    <w:basedOn w:val="a0"/>
    <w:link w:val="3"/>
    <w:uiPriority w:val="9"/>
    <w:rsid w:val="005368CD"/>
    <w:rPr>
      <w:rFonts w:asciiTheme="majorHAnsi" w:eastAsia="ＭＳ ゴシック" w:hAnsiTheme="majorHAnsi" w:cstheme="majorBidi"/>
      <w:shd w:val="clear" w:color="auto" w:fill="D9E2F3" w:themeFill="accent1" w:themeFillTint="33"/>
    </w:rPr>
  </w:style>
  <w:style w:type="character" w:customStyle="1" w:styleId="40">
    <w:name w:val="見出し 4 (文字)"/>
    <w:basedOn w:val="a0"/>
    <w:link w:val="4"/>
    <w:uiPriority w:val="9"/>
    <w:rsid w:val="00931544"/>
    <w:rPr>
      <w:rFonts w:ascii="ＭＳ ゴシック" w:eastAsia="ＭＳ ゴシック" w:hAnsi="ＭＳ ゴシック"/>
      <w:bCs/>
    </w:rPr>
  </w:style>
  <w:style w:type="paragraph" w:customStyle="1" w:styleId="a8">
    <w:name w:val="技術方針"/>
    <w:basedOn w:val="a"/>
    <w:link w:val="a9"/>
    <w:qFormat/>
    <w:rsid w:val="003E6C45"/>
    <w:pPr>
      <w:shd w:val="clear" w:color="auto" w:fill="C5E0B3" w:themeFill="accent6" w:themeFillTint="66"/>
      <w:spacing w:line="320" w:lineRule="exact"/>
      <w:ind w:left="1274" w:hangingChars="644" w:hanging="1274"/>
    </w:pPr>
    <w:rPr>
      <w:rFonts w:ascii="ＭＳ Ｐゴシック" w:eastAsia="ＭＳ Ｐゴシック" w:hAnsi="ＭＳ Ｐゴシック"/>
    </w:rPr>
  </w:style>
  <w:style w:type="paragraph" w:customStyle="1" w:styleId="aa">
    <w:name w:val="運営方針"/>
    <w:basedOn w:val="a"/>
    <w:link w:val="ab"/>
    <w:qFormat/>
    <w:rsid w:val="008B6375"/>
    <w:pPr>
      <w:shd w:val="clear" w:color="auto" w:fill="FFD966" w:themeFill="accent4" w:themeFillTint="99"/>
      <w:spacing w:line="320" w:lineRule="exact"/>
      <w:ind w:firstLineChars="0" w:firstLine="0"/>
    </w:pPr>
    <w:rPr>
      <w:rFonts w:eastAsia="ＭＳ ゴシック"/>
    </w:rPr>
  </w:style>
  <w:style w:type="character" w:customStyle="1" w:styleId="a9">
    <w:name w:val="技術方針 (文字)"/>
    <w:basedOn w:val="a0"/>
    <w:link w:val="a8"/>
    <w:rsid w:val="003E6C45"/>
    <w:rPr>
      <w:rFonts w:ascii="ＭＳ Ｐゴシック" w:eastAsia="ＭＳ Ｐゴシック" w:hAnsi="ＭＳ Ｐゴシック"/>
      <w:shd w:val="clear" w:color="auto" w:fill="C5E0B3" w:themeFill="accent6" w:themeFillTint="66"/>
    </w:rPr>
  </w:style>
  <w:style w:type="character" w:customStyle="1" w:styleId="50">
    <w:name w:val="見出し 5 (文字)"/>
    <w:basedOn w:val="a0"/>
    <w:link w:val="5"/>
    <w:uiPriority w:val="9"/>
    <w:rsid w:val="00B6440C"/>
    <w:rPr>
      <w:rFonts w:ascii="ＭＳ Ｐゴシック" w:eastAsia="ＭＳ Ｐゴシック" w:hAnsi="ＭＳ Ｐゴシック" w:cstheme="majorBidi"/>
    </w:rPr>
  </w:style>
  <w:style w:type="character" w:customStyle="1" w:styleId="ab">
    <w:name w:val="運営方針 (文字)"/>
    <w:basedOn w:val="a0"/>
    <w:link w:val="aa"/>
    <w:rsid w:val="008B6375"/>
    <w:rPr>
      <w:rFonts w:ascii="Times New Roman" w:eastAsia="ＭＳ ゴシック" w:hAnsi="Times New Roman"/>
      <w:shd w:val="clear" w:color="auto" w:fill="FFD966" w:themeFill="accent4" w:themeFillTint="99"/>
    </w:rPr>
  </w:style>
  <w:style w:type="character" w:customStyle="1" w:styleId="60">
    <w:name w:val="見出し 6 (文字)"/>
    <w:basedOn w:val="a0"/>
    <w:link w:val="6"/>
    <w:uiPriority w:val="9"/>
    <w:rsid w:val="0097272C"/>
    <w:rPr>
      <w:rFonts w:ascii="ＭＳ Ｐゴシック" w:eastAsia="ＭＳ Ｐゴシック" w:hAnsi="ＭＳ Ｐゴシック"/>
      <w:bCs/>
    </w:rPr>
  </w:style>
  <w:style w:type="character" w:customStyle="1" w:styleId="70">
    <w:name w:val="見出し 7 (文字)"/>
    <w:basedOn w:val="a0"/>
    <w:link w:val="7"/>
    <w:uiPriority w:val="9"/>
    <w:rsid w:val="00605BB2"/>
    <w:rPr>
      <w:rFonts w:ascii="Times New Roman" w:eastAsia="ＭＳ Ｐ明朝" w:hAnsi="Times New Roman"/>
    </w:rPr>
  </w:style>
  <w:style w:type="character" w:customStyle="1" w:styleId="80">
    <w:name w:val="見出し 8 (文字)"/>
    <w:basedOn w:val="a0"/>
    <w:link w:val="8"/>
    <w:uiPriority w:val="9"/>
    <w:rsid w:val="00C33451"/>
    <w:rPr>
      <w:rFonts w:ascii="Times New Roman" w:eastAsia="ＭＳ Ｐ明朝" w:hAnsi="Times New Roman"/>
    </w:rPr>
  </w:style>
  <w:style w:type="character" w:customStyle="1" w:styleId="90">
    <w:name w:val="見出し 9 (文字)"/>
    <w:basedOn w:val="a0"/>
    <w:link w:val="9"/>
    <w:uiPriority w:val="9"/>
    <w:semiHidden/>
    <w:rsid w:val="00C33451"/>
    <w:rPr>
      <w:rFonts w:ascii="Times New Roman" w:eastAsia="ＭＳ Ｐ明朝" w:hAnsi="Times New Roman"/>
    </w:rPr>
  </w:style>
  <w:style w:type="paragraph" w:customStyle="1" w:styleId="A30">
    <w:name w:val="ヘッダーA3"/>
    <w:basedOn w:val="a5"/>
    <w:link w:val="A31"/>
    <w:qFormat/>
    <w:rsid w:val="00C33451"/>
    <w:pPr>
      <w:tabs>
        <w:tab w:val="clear" w:pos="8504"/>
        <w:tab w:val="right" w:pos="20412"/>
      </w:tabs>
    </w:pPr>
    <w:rPr>
      <w:rFonts w:ascii="ＭＳ 明朝" w:eastAsia="ＭＳ 明朝" w:hAnsi="ＭＳ 明朝"/>
      <w:b/>
      <w:i/>
      <w:sz w:val="18"/>
    </w:rPr>
  </w:style>
  <w:style w:type="paragraph" w:styleId="ac">
    <w:name w:val="Balloon Text"/>
    <w:basedOn w:val="a"/>
    <w:link w:val="ad"/>
    <w:uiPriority w:val="99"/>
    <w:semiHidden/>
    <w:unhideWhenUsed/>
    <w:rsid w:val="00727D71"/>
    <w:rPr>
      <w:rFonts w:asciiTheme="majorHAnsi" w:eastAsiaTheme="majorEastAsia" w:hAnsiTheme="majorHAnsi" w:cstheme="majorBidi"/>
      <w:sz w:val="18"/>
      <w:szCs w:val="18"/>
    </w:rPr>
  </w:style>
  <w:style w:type="character" w:customStyle="1" w:styleId="A31">
    <w:name w:val="ヘッダーA3 (文字)"/>
    <w:basedOn w:val="a6"/>
    <w:link w:val="A30"/>
    <w:rsid w:val="00C33451"/>
    <w:rPr>
      <w:rFonts w:ascii="ＭＳ 明朝" w:eastAsia="ＭＳ 明朝" w:hAnsi="ＭＳ 明朝"/>
      <w:b/>
      <w:i/>
      <w:noProof/>
      <w:sz w:val="18"/>
      <w:szCs w:val="18"/>
    </w:rPr>
  </w:style>
  <w:style w:type="character" w:customStyle="1" w:styleId="ad">
    <w:name w:val="吹き出し (文字)"/>
    <w:basedOn w:val="a0"/>
    <w:link w:val="ac"/>
    <w:uiPriority w:val="99"/>
    <w:semiHidden/>
    <w:rsid w:val="00727D71"/>
    <w:rPr>
      <w:rFonts w:asciiTheme="majorHAnsi" w:eastAsiaTheme="majorEastAsia" w:hAnsiTheme="majorHAnsi" w:cstheme="majorBidi"/>
      <w:sz w:val="18"/>
      <w:szCs w:val="18"/>
    </w:rPr>
  </w:style>
  <w:style w:type="paragraph" w:styleId="ae">
    <w:name w:val="macro"/>
    <w:link w:val="af"/>
    <w:uiPriority w:val="99"/>
    <w:unhideWhenUsed/>
    <w:rsid w:val="00786594"/>
    <w:pPr>
      <w:widowControl w:val="0"/>
      <w:tabs>
        <w:tab w:val="left" w:pos="425"/>
        <w:tab w:val="left" w:pos="851"/>
        <w:tab w:val="left" w:pos="1276"/>
        <w:tab w:val="left" w:pos="1701"/>
        <w:tab w:val="left" w:pos="2126"/>
        <w:tab w:val="left" w:pos="2551"/>
        <w:tab w:val="left" w:pos="2976"/>
        <w:tab w:val="left" w:pos="3402"/>
        <w:tab w:val="left" w:pos="3827"/>
        <w:tab w:val="left" w:pos="4252"/>
        <w:tab w:val="left" w:pos="4677"/>
        <w:tab w:val="left" w:pos="5102"/>
      </w:tabs>
      <w:kinsoku w:val="0"/>
      <w:overflowPunct w:val="0"/>
      <w:autoSpaceDE w:val="0"/>
      <w:autoSpaceDN w:val="0"/>
      <w:snapToGrid w:val="0"/>
    </w:pPr>
    <w:rPr>
      <w:rFonts w:ascii="Courier New" w:eastAsia="ＭＳ 明朝" w:hAnsi="Courier New" w:cs="Courier New"/>
      <w:sz w:val="18"/>
      <w:szCs w:val="18"/>
    </w:rPr>
  </w:style>
  <w:style w:type="character" w:customStyle="1" w:styleId="af">
    <w:name w:val="マクロ文字列 (文字)"/>
    <w:basedOn w:val="a0"/>
    <w:link w:val="ae"/>
    <w:uiPriority w:val="99"/>
    <w:rsid w:val="00786594"/>
    <w:rPr>
      <w:rFonts w:ascii="Courier New" w:eastAsia="ＭＳ 明朝" w:hAnsi="Courier New" w:cs="Courier New"/>
      <w:sz w:val="18"/>
      <w:szCs w:val="18"/>
    </w:rPr>
  </w:style>
  <w:style w:type="table" w:styleId="af0">
    <w:name w:val="Table Grid"/>
    <w:basedOn w:val="a1"/>
    <w:uiPriority w:val="39"/>
    <w:rsid w:val="004D53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1">
    <w:name w:val="出典"/>
    <w:basedOn w:val="a0"/>
    <w:uiPriority w:val="1"/>
    <w:qFormat/>
    <w:rsid w:val="00855B43"/>
    <w:rPr>
      <w:rFonts w:ascii="ＭＳ Ｐゴシック" w:eastAsia="ＭＳ Ｐゴシック" w:hAnsi="ＭＳ Ｐゴシック"/>
      <w:color w:val="000000" w:themeColor="text1"/>
      <w:sz w:val="16"/>
      <w:szCs w:val="16"/>
    </w:rPr>
  </w:style>
  <w:style w:type="paragraph" w:styleId="af2">
    <w:name w:val="caption"/>
    <w:basedOn w:val="a"/>
    <w:next w:val="a"/>
    <w:uiPriority w:val="35"/>
    <w:unhideWhenUsed/>
    <w:qFormat/>
    <w:rsid w:val="004E72DA"/>
    <w:pPr>
      <w:spacing w:line="320" w:lineRule="exact"/>
      <w:ind w:firstLineChars="0" w:firstLine="0"/>
      <w:jc w:val="center"/>
    </w:pPr>
    <w:rPr>
      <w:rFonts w:ascii="ＭＳ Ｐゴシック" w:eastAsia="ＭＳ Ｐゴシック" w:hAnsi="ＭＳ Ｐゴシック"/>
    </w:rPr>
  </w:style>
  <w:style w:type="paragraph" w:customStyle="1" w:styleId="Default">
    <w:name w:val="Default"/>
    <w:rsid w:val="00855B43"/>
    <w:pPr>
      <w:widowControl w:val="0"/>
      <w:autoSpaceDE w:val="0"/>
      <w:autoSpaceDN w:val="0"/>
      <w:adjustRightInd w:val="0"/>
    </w:pPr>
    <w:rPr>
      <w:rFonts w:ascii="ＭＳ ゴシック" w:eastAsia="ＭＳ ゴシック" w:cs="ＭＳ ゴシック"/>
      <w:color w:val="000000"/>
      <w:kern w:val="0"/>
      <w:sz w:val="24"/>
      <w:szCs w:val="24"/>
    </w:rPr>
  </w:style>
  <w:style w:type="table" w:customStyle="1" w:styleId="11">
    <w:name w:val="表 (格子)1"/>
    <w:basedOn w:val="a1"/>
    <w:next w:val="af0"/>
    <w:uiPriority w:val="39"/>
    <w:rsid w:val="00FE7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 (格子)3"/>
    <w:basedOn w:val="a1"/>
    <w:next w:val="af0"/>
    <w:uiPriority w:val="39"/>
    <w:rsid w:val="00FE72B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annotation text"/>
    <w:basedOn w:val="a"/>
    <w:link w:val="af4"/>
    <w:uiPriority w:val="99"/>
    <w:semiHidden/>
    <w:unhideWhenUsed/>
    <w:rsid w:val="00846348"/>
    <w:pPr>
      <w:ind w:firstLineChars="0" w:firstLine="0"/>
      <w:jc w:val="left"/>
    </w:pPr>
    <w:rPr>
      <w:rFonts w:eastAsia="ＭＳ 明朝" w:cs="ＭＳ 明朝"/>
    </w:rPr>
  </w:style>
  <w:style w:type="character" w:customStyle="1" w:styleId="af4">
    <w:name w:val="コメント文字列 (文字)"/>
    <w:basedOn w:val="a0"/>
    <w:link w:val="af3"/>
    <w:uiPriority w:val="99"/>
    <w:semiHidden/>
    <w:rsid w:val="00846348"/>
    <w:rPr>
      <w:rFonts w:ascii="Times New Roman" w:eastAsia="ＭＳ 明朝" w:hAnsi="Times New Roman" w:cs="ＭＳ 明朝"/>
    </w:rPr>
  </w:style>
  <w:style w:type="character" w:styleId="af5">
    <w:name w:val="annotation reference"/>
    <w:basedOn w:val="a0"/>
    <w:uiPriority w:val="99"/>
    <w:semiHidden/>
    <w:unhideWhenUsed/>
    <w:rsid w:val="00846348"/>
    <w:rPr>
      <w:sz w:val="18"/>
      <w:szCs w:val="18"/>
    </w:rPr>
  </w:style>
  <w:style w:type="table" w:customStyle="1" w:styleId="21">
    <w:name w:val="表 (格子)2"/>
    <w:basedOn w:val="a1"/>
    <w:next w:val="af0"/>
    <w:uiPriority w:val="39"/>
    <w:rsid w:val="008463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6">
    <w:name w:val="図表出典"/>
    <w:basedOn w:val="a"/>
    <w:link w:val="af7"/>
    <w:qFormat/>
    <w:rsid w:val="00F1396D"/>
    <w:pPr>
      <w:snapToGrid w:val="0"/>
      <w:spacing w:afterLines="30" w:after="120"/>
      <w:ind w:rightChars="68" w:right="137" w:firstLineChars="0" w:firstLine="0"/>
      <w:jc w:val="right"/>
    </w:pPr>
    <w:rPr>
      <w:rFonts w:ascii="ＭＳ 明朝" w:eastAsia="ＭＳ 明朝" w:hAnsi="ＭＳ 明朝"/>
      <w:sz w:val="18"/>
      <w:szCs w:val="22"/>
    </w:rPr>
  </w:style>
  <w:style w:type="character" w:customStyle="1" w:styleId="af7">
    <w:name w:val="図表出典 (文字)"/>
    <w:basedOn w:val="a0"/>
    <w:link w:val="af6"/>
    <w:rsid w:val="00F1396D"/>
    <w:rPr>
      <w:rFonts w:ascii="ＭＳ 明朝" w:eastAsia="ＭＳ 明朝" w:hAnsi="ＭＳ 明朝"/>
      <w:sz w:val="18"/>
      <w:szCs w:val="22"/>
    </w:rPr>
  </w:style>
  <w:style w:type="paragraph" w:styleId="af8">
    <w:name w:val="footnote text"/>
    <w:basedOn w:val="a"/>
    <w:link w:val="af9"/>
    <w:uiPriority w:val="99"/>
    <w:semiHidden/>
    <w:unhideWhenUsed/>
    <w:rsid w:val="004027C5"/>
    <w:pPr>
      <w:snapToGrid w:val="0"/>
      <w:ind w:firstLineChars="0" w:firstLine="0"/>
      <w:jc w:val="left"/>
    </w:pPr>
    <w:rPr>
      <w:rFonts w:asciiTheme="minorHAnsi" w:eastAsia="ＭＳ 明朝" w:hAnsiTheme="minorHAnsi"/>
    </w:rPr>
  </w:style>
  <w:style w:type="character" w:customStyle="1" w:styleId="af9">
    <w:name w:val="脚注文字列 (文字)"/>
    <w:basedOn w:val="a0"/>
    <w:link w:val="af8"/>
    <w:uiPriority w:val="99"/>
    <w:semiHidden/>
    <w:rsid w:val="004027C5"/>
    <w:rPr>
      <w:rFonts w:eastAsia="ＭＳ 明朝"/>
    </w:rPr>
  </w:style>
  <w:style w:type="character" w:styleId="afa">
    <w:name w:val="footnote reference"/>
    <w:basedOn w:val="a0"/>
    <w:uiPriority w:val="99"/>
    <w:semiHidden/>
    <w:unhideWhenUsed/>
    <w:rsid w:val="004027C5"/>
    <w:rPr>
      <w:vertAlign w:val="superscript"/>
    </w:rPr>
  </w:style>
  <w:style w:type="paragraph" w:customStyle="1" w:styleId="afb">
    <w:name w:val="表内"/>
    <w:basedOn w:val="a"/>
    <w:link w:val="afc"/>
    <w:qFormat/>
    <w:rsid w:val="007E3ECB"/>
    <w:pPr>
      <w:spacing w:line="240" w:lineRule="exact"/>
      <w:ind w:firstLineChars="0" w:firstLine="0"/>
      <w:jc w:val="left"/>
    </w:pPr>
    <w:rPr>
      <w:rFonts w:eastAsia="ＭＳ 明朝" w:cs="ＭＳ 明朝"/>
      <w:sz w:val="20"/>
      <w:szCs w:val="20"/>
      <w:lang w:val="fr-FR"/>
    </w:rPr>
  </w:style>
  <w:style w:type="character" w:customStyle="1" w:styleId="afc">
    <w:name w:val="表内 (文字)"/>
    <w:basedOn w:val="a0"/>
    <w:link w:val="afb"/>
    <w:rsid w:val="007E3ECB"/>
    <w:rPr>
      <w:rFonts w:ascii="Times New Roman" w:eastAsia="ＭＳ 明朝" w:hAnsi="Times New Roman" w:cs="ＭＳ 明朝"/>
      <w:sz w:val="20"/>
      <w:szCs w:val="20"/>
      <w:lang w:val="fr-FR"/>
    </w:rPr>
  </w:style>
  <w:style w:type="table" w:customStyle="1" w:styleId="41">
    <w:name w:val="表 (格子)4"/>
    <w:basedOn w:val="a1"/>
    <w:next w:val="af0"/>
    <w:uiPriority w:val="39"/>
    <w:rsid w:val="009319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668296">
      <w:bodyDiv w:val="1"/>
      <w:marLeft w:val="0"/>
      <w:marRight w:val="0"/>
      <w:marTop w:val="0"/>
      <w:marBottom w:val="0"/>
      <w:divBdr>
        <w:top w:val="none" w:sz="0" w:space="0" w:color="auto"/>
        <w:left w:val="none" w:sz="0" w:space="0" w:color="auto"/>
        <w:bottom w:val="none" w:sz="0" w:space="0" w:color="auto"/>
        <w:right w:val="none" w:sz="0" w:space="0" w:color="auto"/>
      </w:divBdr>
    </w:div>
    <w:div w:id="130293847">
      <w:bodyDiv w:val="1"/>
      <w:marLeft w:val="0"/>
      <w:marRight w:val="0"/>
      <w:marTop w:val="0"/>
      <w:marBottom w:val="0"/>
      <w:divBdr>
        <w:top w:val="none" w:sz="0" w:space="0" w:color="auto"/>
        <w:left w:val="none" w:sz="0" w:space="0" w:color="auto"/>
        <w:bottom w:val="none" w:sz="0" w:space="0" w:color="auto"/>
        <w:right w:val="none" w:sz="0" w:space="0" w:color="auto"/>
      </w:divBdr>
    </w:div>
    <w:div w:id="326322282">
      <w:bodyDiv w:val="1"/>
      <w:marLeft w:val="0"/>
      <w:marRight w:val="0"/>
      <w:marTop w:val="0"/>
      <w:marBottom w:val="0"/>
      <w:divBdr>
        <w:top w:val="none" w:sz="0" w:space="0" w:color="auto"/>
        <w:left w:val="none" w:sz="0" w:space="0" w:color="auto"/>
        <w:bottom w:val="none" w:sz="0" w:space="0" w:color="auto"/>
        <w:right w:val="none" w:sz="0" w:space="0" w:color="auto"/>
      </w:divBdr>
    </w:div>
    <w:div w:id="507791759">
      <w:bodyDiv w:val="1"/>
      <w:marLeft w:val="0"/>
      <w:marRight w:val="0"/>
      <w:marTop w:val="0"/>
      <w:marBottom w:val="0"/>
      <w:divBdr>
        <w:top w:val="none" w:sz="0" w:space="0" w:color="auto"/>
        <w:left w:val="none" w:sz="0" w:space="0" w:color="auto"/>
        <w:bottom w:val="none" w:sz="0" w:space="0" w:color="auto"/>
        <w:right w:val="none" w:sz="0" w:space="0" w:color="auto"/>
      </w:divBdr>
    </w:div>
    <w:div w:id="661659596">
      <w:bodyDiv w:val="1"/>
      <w:marLeft w:val="0"/>
      <w:marRight w:val="0"/>
      <w:marTop w:val="0"/>
      <w:marBottom w:val="0"/>
      <w:divBdr>
        <w:top w:val="none" w:sz="0" w:space="0" w:color="auto"/>
        <w:left w:val="none" w:sz="0" w:space="0" w:color="auto"/>
        <w:bottom w:val="none" w:sz="0" w:space="0" w:color="auto"/>
        <w:right w:val="none" w:sz="0" w:space="0" w:color="auto"/>
      </w:divBdr>
    </w:div>
    <w:div w:id="825047338">
      <w:bodyDiv w:val="1"/>
      <w:marLeft w:val="0"/>
      <w:marRight w:val="0"/>
      <w:marTop w:val="0"/>
      <w:marBottom w:val="0"/>
      <w:divBdr>
        <w:top w:val="none" w:sz="0" w:space="0" w:color="auto"/>
        <w:left w:val="none" w:sz="0" w:space="0" w:color="auto"/>
        <w:bottom w:val="none" w:sz="0" w:space="0" w:color="auto"/>
        <w:right w:val="none" w:sz="0" w:space="0" w:color="auto"/>
      </w:divBdr>
    </w:div>
    <w:div w:id="862325444">
      <w:bodyDiv w:val="1"/>
      <w:marLeft w:val="0"/>
      <w:marRight w:val="0"/>
      <w:marTop w:val="0"/>
      <w:marBottom w:val="0"/>
      <w:divBdr>
        <w:top w:val="none" w:sz="0" w:space="0" w:color="auto"/>
        <w:left w:val="none" w:sz="0" w:space="0" w:color="auto"/>
        <w:bottom w:val="none" w:sz="0" w:space="0" w:color="auto"/>
        <w:right w:val="none" w:sz="0" w:space="0" w:color="auto"/>
      </w:divBdr>
    </w:div>
    <w:div w:id="950474472">
      <w:bodyDiv w:val="1"/>
      <w:marLeft w:val="0"/>
      <w:marRight w:val="0"/>
      <w:marTop w:val="0"/>
      <w:marBottom w:val="0"/>
      <w:divBdr>
        <w:top w:val="none" w:sz="0" w:space="0" w:color="auto"/>
        <w:left w:val="none" w:sz="0" w:space="0" w:color="auto"/>
        <w:bottom w:val="none" w:sz="0" w:space="0" w:color="auto"/>
        <w:right w:val="none" w:sz="0" w:space="0" w:color="auto"/>
      </w:divBdr>
    </w:div>
    <w:div w:id="1064525899">
      <w:bodyDiv w:val="1"/>
      <w:marLeft w:val="0"/>
      <w:marRight w:val="0"/>
      <w:marTop w:val="0"/>
      <w:marBottom w:val="0"/>
      <w:divBdr>
        <w:top w:val="none" w:sz="0" w:space="0" w:color="auto"/>
        <w:left w:val="none" w:sz="0" w:space="0" w:color="auto"/>
        <w:bottom w:val="none" w:sz="0" w:space="0" w:color="auto"/>
        <w:right w:val="none" w:sz="0" w:space="0" w:color="auto"/>
      </w:divBdr>
    </w:div>
    <w:div w:id="1124882426">
      <w:bodyDiv w:val="1"/>
      <w:marLeft w:val="0"/>
      <w:marRight w:val="0"/>
      <w:marTop w:val="0"/>
      <w:marBottom w:val="0"/>
      <w:divBdr>
        <w:top w:val="none" w:sz="0" w:space="0" w:color="auto"/>
        <w:left w:val="none" w:sz="0" w:space="0" w:color="auto"/>
        <w:bottom w:val="none" w:sz="0" w:space="0" w:color="auto"/>
        <w:right w:val="none" w:sz="0" w:space="0" w:color="auto"/>
      </w:divBdr>
    </w:div>
    <w:div w:id="1466852650">
      <w:bodyDiv w:val="1"/>
      <w:marLeft w:val="0"/>
      <w:marRight w:val="0"/>
      <w:marTop w:val="0"/>
      <w:marBottom w:val="0"/>
      <w:divBdr>
        <w:top w:val="none" w:sz="0" w:space="0" w:color="auto"/>
        <w:left w:val="none" w:sz="0" w:space="0" w:color="auto"/>
        <w:bottom w:val="none" w:sz="0" w:space="0" w:color="auto"/>
        <w:right w:val="none" w:sz="0" w:space="0" w:color="auto"/>
      </w:divBdr>
    </w:div>
    <w:div w:id="1763524409">
      <w:bodyDiv w:val="1"/>
      <w:marLeft w:val="0"/>
      <w:marRight w:val="0"/>
      <w:marTop w:val="0"/>
      <w:marBottom w:val="0"/>
      <w:divBdr>
        <w:top w:val="none" w:sz="0" w:space="0" w:color="auto"/>
        <w:left w:val="none" w:sz="0" w:space="0" w:color="auto"/>
        <w:bottom w:val="none" w:sz="0" w:space="0" w:color="auto"/>
        <w:right w:val="none" w:sz="0" w:space="0" w:color="auto"/>
      </w:divBdr>
    </w:div>
    <w:div w:id="1787117331">
      <w:bodyDiv w:val="1"/>
      <w:marLeft w:val="0"/>
      <w:marRight w:val="0"/>
      <w:marTop w:val="0"/>
      <w:marBottom w:val="0"/>
      <w:divBdr>
        <w:top w:val="none" w:sz="0" w:space="0" w:color="auto"/>
        <w:left w:val="none" w:sz="0" w:space="0" w:color="auto"/>
        <w:bottom w:val="none" w:sz="0" w:space="0" w:color="auto"/>
        <w:right w:val="none" w:sz="0" w:space="0" w:color="auto"/>
      </w:divBdr>
    </w:div>
    <w:div w:id="1949508788">
      <w:bodyDiv w:val="1"/>
      <w:marLeft w:val="0"/>
      <w:marRight w:val="0"/>
      <w:marTop w:val="0"/>
      <w:marBottom w:val="0"/>
      <w:divBdr>
        <w:top w:val="none" w:sz="0" w:space="0" w:color="auto"/>
        <w:left w:val="none" w:sz="0" w:space="0" w:color="auto"/>
        <w:bottom w:val="none" w:sz="0" w:space="0" w:color="auto"/>
        <w:right w:val="none" w:sz="0" w:space="0" w:color="auto"/>
      </w:divBdr>
    </w:div>
    <w:div w:id="1949847660">
      <w:bodyDiv w:val="1"/>
      <w:marLeft w:val="0"/>
      <w:marRight w:val="0"/>
      <w:marTop w:val="0"/>
      <w:marBottom w:val="0"/>
      <w:divBdr>
        <w:top w:val="none" w:sz="0" w:space="0" w:color="auto"/>
        <w:left w:val="none" w:sz="0" w:space="0" w:color="auto"/>
        <w:bottom w:val="none" w:sz="0" w:space="0" w:color="auto"/>
        <w:right w:val="none" w:sz="0" w:space="0" w:color="auto"/>
      </w:divBdr>
    </w:div>
    <w:div w:id="2061587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image" Target="media/image13.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emf"/><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4AF6BD-152F-44F7-BE21-6B6E224071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11</Pages>
  <Words>2214</Words>
  <Characters>12622</Characters>
  <Application>Microsoft Office Word</Application>
  <DocSecurity>0</DocSecurity>
  <Lines>105</Lines>
  <Paragraphs>29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Yasuhiro Nozue (野末 康博)</dc:creator>
  <cp:keywords/>
  <dc:description/>
  <cp:lastModifiedBy>Takuya Kuramochi (倉持 卓弥)</cp:lastModifiedBy>
  <cp:revision>12</cp:revision>
  <cp:lastPrinted>2019-08-15T22:05:00Z</cp:lastPrinted>
  <dcterms:created xsi:type="dcterms:W3CDTF">2019-08-15T16:20:00Z</dcterms:created>
  <dcterms:modified xsi:type="dcterms:W3CDTF">2019-08-15T22:56:00Z</dcterms:modified>
</cp:coreProperties>
</file>