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348A" w:rsidRDefault="004F348A" w:rsidP="004F348A">
      <w:pPr>
        <w:jc w:val="right"/>
      </w:pPr>
      <w:r>
        <w:rPr>
          <w:rFonts w:hint="eastAsia"/>
        </w:rPr>
        <w:t>201</w:t>
      </w:r>
      <w:r w:rsidR="00FB4950">
        <w:rPr>
          <w:rFonts w:hint="eastAsia"/>
        </w:rPr>
        <w:t>6</w:t>
      </w:r>
      <w:r>
        <w:rPr>
          <w:rFonts w:hint="eastAsia"/>
        </w:rPr>
        <w:t>年</w:t>
      </w:r>
      <w:r w:rsidR="00195177">
        <w:t>6</w:t>
      </w:r>
      <w:r>
        <w:rPr>
          <w:rFonts w:hint="eastAsia"/>
        </w:rPr>
        <w:t>月</w:t>
      </w:r>
      <w:r w:rsidR="00195177">
        <w:t>23</w:t>
      </w:r>
      <w:r>
        <w:rPr>
          <w:rFonts w:hint="eastAsia"/>
        </w:rPr>
        <w:t>日</w:t>
      </w:r>
    </w:p>
    <w:p w:rsidR="004F348A" w:rsidRDefault="004F348A" w:rsidP="004F348A">
      <w:pPr>
        <w:jc w:val="right"/>
      </w:pPr>
      <w:r>
        <w:rPr>
          <w:rFonts w:hint="eastAsia"/>
        </w:rPr>
        <w:t>日本工営㈱ハノイ事務所</w:t>
      </w:r>
    </w:p>
    <w:p w:rsidR="004F348A" w:rsidRDefault="004F348A" w:rsidP="004F348A">
      <w:pPr>
        <w:jc w:val="right"/>
      </w:pPr>
    </w:p>
    <w:p w:rsidR="00AB5384" w:rsidRPr="004F348A" w:rsidRDefault="00FD1AB6" w:rsidP="004F348A">
      <w:pPr>
        <w:jc w:val="center"/>
        <w:rPr>
          <w:sz w:val="24"/>
          <w:szCs w:val="24"/>
          <w:u w:val="single"/>
        </w:rPr>
      </w:pPr>
      <w:r w:rsidRPr="004F348A">
        <w:rPr>
          <w:rFonts w:hint="eastAsia"/>
          <w:sz w:val="24"/>
          <w:szCs w:val="24"/>
          <w:u w:val="single"/>
        </w:rPr>
        <w:t>第</w:t>
      </w:r>
      <w:r w:rsidR="00195177">
        <w:rPr>
          <w:rFonts w:hint="eastAsia"/>
          <w:sz w:val="24"/>
          <w:szCs w:val="24"/>
          <w:u w:val="single"/>
        </w:rPr>
        <w:t>７</w:t>
      </w:r>
      <w:r w:rsidRPr="004F348A">
        <w:rPr>
          <w:rFonts w:hint="eastAsia"/>
          <w:sz w:val="24"/>
          <w:szCs w:val="24"/>
          <w:u w:val="single"/>
        </w:rPr>
        <w:t>回</w:t>
      </w:r>
      <w:r w:rsidR="00EE601B" w:rsidRPr="004F348A">
        <w:rPr>
          <w:rFonts w:hint="eastAsia"/>
          <w:sz w:val="24"/>
          <w:szCs w:val="24"/>
          <w:u w:val="single"/>
        </w:rPr>
        <w:t>円借款</w:t>
      </w:r>
      <w:r w:rsidRPr="004F348A">
        <w:rPr>
          <w:rFonts w:hint="eastAsia"/>
          <w:sz w:val="24"/>
          <w:szCs w:val="24"/>
          <w:u w:val="single"/>
        </w:rPr>
        <w:t>事業推進レヴュー</w:t>
      </w:r>
      <w:r w:rsidR="00C135D4" w:rsidRPr="004F348A">
        <w:rPr>
          <w:rFonts w:hint="eastAsia"/>
          <w:sz w:val="24"/>
          <w:szCs w:val="24"/>
          <w:u w:val="single"/>
        </w:rPr>
        <w:t>会議</w:t>
      </w:r>
      <w:r w:rsidR="004F348A">
        <w:rPr>
          <w:rFonts w:hint="eastAsia"/>
          <w:sz w:val="24"/>
          <w:szCs w:val="24"/>
          <w:u w:val="single"/>
        </w:rPr>
        <w:t>メモ（案）</w:t>
      </w:r>
    </w:p>
    <w:p w:rsidR="004F348A" w:rsidRDefault="004F348A"/>
    <w:p w:rsidR="00EE601B" w:rsidRDefault="00EE601B">
      <w:r>
        <w:rPr>
          <w:rFonts w:hint="eastAsia"/>
        </w:rPr>
        <w:t>日時：</w:t>
      </w:r>
      <w:r>
        <w:rPr>
          <w:rFonts w:hint="eastAsia"/>
        </w:rPr>
        <w:t>201</w:t>
      </w:r>
      <w:r w:rsidR="00FB4950">
        <w:rPr>
          <w:rFonts w:hint="eastAsia"/>
        </w:rPr>
        <w:t>6</w:t>
      </w:r>
      <w:r>
        <w:rPr>
          <w:rFonts w:hint="eastAsia"/>
        </w:rPr>
        <w:t>年</w:t>
      </w:r>
      <w:r w:rsidR="00195177">
        <w:t>6</w:t>
      </w:r>
      <w:r>
        <w:rPr>
          <w:rFonts w:hint="eastAsia"/>
        </w:rPr>
        <w:t>月</w:t>
      </w:r>
      <w:r w:rsidR="00195177">
        <w:t>21</w:t>
      </w:r>
      <w:r>
        <w:rPr>
          <w:rFonts w:hint="eastAsia"/>
        </w:rPr>
        <w:t xml:space="preserve">日　</w:t>
      </w:r>
      <w:r>
        <w:rPr>
          <w:rFonts w:hint="eastAsia"/>
        </w:rPr>
        <w:t>1</w:t>
      </w:r>
      <w:r w:rsidR="00270865">
        <w:rPr>
          <w:rFonts w:hint="eastAsia"/>
        </w:rPr>
        <w:t>0</w:t>
      </w:r>
      <w:r>
        <w:rPr>
          <w:rFonts w:hint="eastAsia"/>
        </w:rPr>
        <w:t>:</w:t>
      </w:r>
      <w:r w:rsidR="00270865">
        <w:rPr>
          <w:rFonts w:hint="eastAsia"/>
        </w:rPr>
        <w:t>0</w:t>
      </w:r>
      <w:r>
        <w:rPr>
          <w:rFonts w:hint="eastAsia"/>
        </w:rPr>
        <w:t>0~1</w:t>
      </w:r>
      <w:r w:rsidR="00270865">
        <w:rPr>
          <w:rFonts w:hint="eastAsia"/>
        </w:rPr>
        <w:t>1</w:t>
      </w:r>
      <w:r>
        <w:rPr>
          <w:rFonts w:hint="eastAsia"/>
        </w:rPr>
        <w:t>:</w:t>
      </w:r>
      <w:r w:rsidR="00270865">
        <w:rPr>
          <w:rFonts w:hint="eastAsia"/>
        </w:rPr>
        <w:t>15</w:t>
      </w:r>
    </w:p>
    <w:p w:rsidR="003819E7" w:rsidRDefault="003819E7">
      <w:r>
        <w:rPr>
          <w:rFonts w:hint="eastAsia"/>
        </w:rPr>
        <w:t>場所：ＪＩＣＡベトナム事務所会議室</w:t>
      </w:r>
    </w:p>
    <w:p w:rsidR="00EE601B" w:rsidRDefault="00EE601B">
      <w:r>
        <w:rPr>
          <w:rFonts w:hint="eastAsia"/>
        </w:rPr>
        <w:t>出席者：</w:t>
      </w:r>
      <w:r>
        <w:rPr>
          <w:rFonts w:hint="eastAsia"/>
        </w:rPr>
        <w:t>JICA</w:t>
      </w:r>
      <w:r w:rsidR="002211DD">
        <w:rPr>
          <w:rFonts w:hint="eastAsia"/>
        </w:rPr>
        <w:t>ﾍﾞﾄﾅﾑ</w:t>
      </w:r>
      <w:r w:rsidR="003819E7">
        <w:rPr>
          <w:rFonts w:hint="eastAsia"/>
        </w:rPr>
        <w:t>側：</w:t>
      </w:r>
      <w:r>
        <w:rPr>
          <w:rFonts w:hint="eastAsia"/>
        </w:rPr>
        <w:t>山本次長</w:t>
      </w:r>
      <w:r w:rsidR="00C24F90">
        <w:rPr>
          <w:rFonts w:hint="eastAsia"/>
        </w:rPr>
        <w:t>、高橋</w:t>
      </w:r>
      <w:r w:rsidR="00153C5B">
        <w:rPr>
          <w:rFonts w:hint="eastAsia"/>
        </w:rPr>
        <w:t>次長</w:t>
      </w:r>
    </w:p>
    <w:p w:rsidR="00C135D4" w:rsidRDefault="00EE601B">
      <w:r>
        <w:rPr>
          <w:rFonts w:hint="eastAsia"/>
        </w:rPr>
        <w:tab/>
        <w:t>NK</w:t>
      </w:r>
      <w:r w:rsidR="003819E7">
        <w:rPr>
          <w:rFonts w:hint="eastAsia"/>
        </w:rPr>
        <w:t>側：</w:t>
      </w:r>
      <w:r w:rsidR="00270865">
        <w:rPr>
          <w:rFonts w:hint="eastAsia"/>
        </w:rPr>
        <w:t>河浪</w:t>
      </w:r>
    </w:p>
    <w:p w:rsidR="00EE601B" w:rsidRPr="0044529C" w:rsidRDefault="00EE601B"/>
    <w:p w:rsidR="001271FC" w:rsidRDefault="001271FC" w:rsidP="00C24F90">
      <w:pPr>
        <w:pStyle w:val="a7"/>
        <w:numPr>
          <w:ilvl w:val="0"/>
          <w:numId w:val="4"/>
        </w:numPr>
        <w:ind w:leftChars="0"/>
      </w:pPr>
      <w:r>
        <w:rPr>
          <w:rFonts w:hint="eastAsia"/>
        </w:rPr>
        <w:t>ﾊﾉｲ市排水</w:t>
      </w:r>
      <w:r>
        <w:rPr>
          <w:rFonts w:hint="eastAsia"/>
        </w:rPr>
        <w:t>2</w:t>
      </w:r>
      <w:r>
        <w:rPr>
          <w:rFonts w:hint="eastAsia"/>
        </w:rPr>
        <w:t>期：</w:t>
      </w:r>
    </w:p>
    <w:p w:rsidR="00FB4950" w:rsidRDefault="00153C5B" w:rsidP="00270865">
      <w:pPr>
        <w:pStyle w:val="a7"/>
        <w:numPr>
          <w:ilvl w:val="0"/>
          <w:numId w:val="3"/>
        </w:numPr>
        <w:ind w:leftChars="0"/>
      </w:pPr>
      <w:r>
        <w:rPr>
          <w:rFonts w:hint="eastAsia"/>
        </w:rPr>
        <w:t>Ｌ／Ａの</w:t>
      </w:r>
      <w:r w:rsidR="00C65518">
        <w:rPr>
          <w:rFonts w:hint="eastAsia"/>
        </w:rPr>
        <w:t>期限</w:t>
      </w:r>
      <w:r>
        <w:rPr>
          <w:rFonts w:hint="eastAsia"/>
        </w:rPr>
        <w:t>延長は</w:t>
      </w:r>
      <w:r w:rsidR="00FB4950">
        <w:rPr>
          <w:rFonts w:hint="eastAsia"/>
        </w:rPr>
        <w:t>、</w:t>
      </w:r>
      <w:r w:rsidR="00270865">
        <w:rPr>
          <w:rFonts w:hint="eastAsia"/>
        </w:rPr>
        <w:t>2</w:t>
      </w:r>
      <w:r w:rsidR="00270865">
        <w:t>016</w:t>
      </w:r>
      <w:r w:rsidR="00270865">
        <w:rPr>
          <w:rFonts w:hint="eastAsia"/>
        </w:rPr>
        <w:t>年</w:t>
      </w:r>
      <w:r w:rsidR="00270865">
        <w:rPr>
          <w:rFonts w:hint="eastAsia"/>
        </w:rPr>
        <w:t>12</w:t>
      </w:r>
      <w:r w:rsidR="00270865">
        <w:rPr>
          <w:rFonts w:hint="eastAsia"/>
        </w:rPr>
        <w:t>月末までを予定する。</w:t>
      </w:r>
    </w:p>
    <w:p w:rsidR="0030747F" w:rsidRDefault="00270865" w:rsidP="00C135D4">
      <w:pPr>
        <w:pStyle w:val="a7"/>
        <w:numPr>
          <w:ilvl w:val="0"/>
          <w:numId w:val="3"/>
        </w:numPr>
        <w:ind w:leftChars="0"/>
      </w:pPr>
      <w:r>
        <w:rPr>
          <w:rFonts w:hint="eastAsia"/>
        </w:rPr>
        <w:t>2016</w:t>
      </w:r>
      <w:r>
        <w:rPr>
          <w:rFonts w:hint="eastAsia"/>
        </w:rPr>
        <w:t>年</w:t>
      </w:r>
      <w:r>
        <w:rPr>
          <w:rFonts w:hint="eastAsia"/>
        </w:rPr>
        <w:t>7</w:t>
      </w:r>
      <w:r>
        <w:rPr>
          <w:rFonts w:hint="eastAsia"/>
        </w:rPr>
        <w:t>月末までに完了した工事に対してのみ支払う</w:t>
      </w:r>
      <w:r w:rsidR="0030747F">
        <w:rPr>
          <w:rFonts w:hint="eastAsia"/>
        </w:rPr>
        <w:t>。</w:t>
      </w:r>
    </w:p>
    <w:p w:rsidR="00153C5B" w:rsidRDefault="00270865" w:rsidP="007D28BA">
      <w:pPr>
        <w:pStyle w:val="a7"/>
        <w:numPr>
          <w:ilvl w:val="0"/>
          <w:numId w:val="3"/>
        </w:numPr>
        <w:ind w:leftChars="0"/>
      </w:pPr>
      <w:r>
        <w:rPr>
          <w:rFonts w:hint="eastAsia"/>
        </w:rPr>
        <w:t>それ以降の工事については支払い対象としない</w:t>
      </w:r>
      <w:r w:rsidR="00153C5B">
        <w:rPr>
          <w:rFonts w:hint="eastAsia"/>
        </w:rPr>
        <w:t>。</w:t>
      </w:r>
    </w:p>
    <w:p w:rsidR="001271FC" w:rsidRDefault="001271FC" w:rsidP="00C24F90">
      <w:pPr>
        <w:pStyle w:val="a7"/>
        <w:numPr>
          <w:ilvl w:val="0"/>
          <w:numId w:val="4"/>
        </w:numPr>
        <w:ind w:leftChars="0"/>
      </w:pPr>
      <w:r>
        <w:rPr>
          <w:rFonts w:hint="eastAsia"/>
        </w:rPr>
        <w:t>ﾋﾞﾝﾌｯｸ省投資環境整備</w:t>
      </w:r>
      <w:r w:rsidR="00B7432E">
        <w:rPr>
          <w:rFonts w:hint="eastAsia"/>
        </w:rPr>
        <w:t>：</w:t>
      </w:r>
    </w:p>
    <w:p w:rsidR="00C24F90" w:rsidRDefault="00153C5B" w:rsidP="00054142">
      <w:pPr>
        <w:pStyle w:val="a7"/>
        <w:numPr>
          <w:ilvl w:val="0"/>
          <w:numId w:val="5"/>
        </w:numPr>
        <w:ind w:leftChars="0"/>
      </w:pPr>
      <w:r>
        <w:rPr>
          <w:rFonts w:hint="eastAsia"/>
        </w:rPr>
        <w:t>Ｌ／Ａの</w:t>
      </w:r>
      <w:r w:rsidR="00C65518">
        <w:rPr>
          <w:rFonts w:hint="eastAsia"/>
        </w:rPr>
        <w:t>期限</w:t>
      </w:r>
      <w:r>
        <w:rPr>
          <w:rFonts w:hint="eastAsia"/>
        </w:rPr>
        <w:t>延長</w:t>
      </w:r>
      <w:r w:rsidR="00270865">
        <w:rPr>
          <w:rFonts w:hint="eastAsia"/>
        </w:rPr>
        <w:t>（</w:t>
      </w:r>
      <w:r w:rsidR="00270865">
        <w:rPr>
          <w:rFonts w:hint="eastAsia"/>
        </w:rPr>
        <w:t>2017</w:t>
      </w:r>
      <w:r w:rsidR="00270865">
        <w:rPr>
          <w:rFonts w:hint="eastAsia"/>
        </w:rPr>
        <w:t>年</w:t>
      </w:r>
      <w:r w:rsidR="00270865">
        <w:rPr>
          <w:rFonts w:hint="eastAsia"/>
        </w:rPr>
        <w:t>1</w:t>
      </w:r>
      <w:r w:rsidR="00270865">
        <w:rPr>
          <w:rFonts w:hint="eastAsia"/>
        </w:rPr>
        <w:t>月末）</w:t>
      </w:r>
      <w:r>
        <w:rPr>
          <w:rFonts w:hint="eastAsia"/>
        </w:rPr>
        <w:t>は</w:t>
      </w:r>
      <w:r w:rsidR="00270865">
        <w:rPr>
          <w:rFonts w:hint="eastAsia"/>
        </w:rPr>
        <w:t>まだ諦めてはいない</w:t>
      </w:r>
      <w:r w:rsidR="00C24F90">
        <w:rPr>
          <w:rFonts w:hint="eastAsia"/>
        </w:rPr>
        <w:t>。</w:t>
      </w:r>
    </w:p>
    <w:p w:rsidR="00F357AF" w:rsidRDefault="00F357AF" w:rsidP="00F357AF">
      <w:pPr>
        <w:pStyle w:val="a7"/>
        <w:numPr>
          <w:ilvl w:val="0"/>
          <w:numId w:val="5"/>
        </w:numPr>
        <w:ind w:leftChars="0"/>
        <w:rPr>
          <w:rFonts w:hint="eastAsia"/>
        </w:rPr>
      </w:pPr>
      <w:r>
        <w:rPr>
          <w:rFonts w:hint="eastAsia"/>
        </w:rPr>
        <w:t>C</w:t>
      </w:r>
      <w:r>
        <w:t>P-2</w:t>
      </w:r>
      <w:r>
        <w:rPr>
          <w:rFonts w:hint="eastAsia"/>
        </w:rPr>
        <w:t xml:space="preserve">のＴＯＣ発行時期は？　</w:t>
      </w:r>
      <w:r>
        <w:rPr>
          <mc:AlternateContent>
            <mc:Choice Requires="w16se">
              <w:rFonts w:hint="eastAsia"/>
            </mc:Choice>
            <mc:Fallback>
              <w:rFonts w:ascii="ＭＳ 明朝" w:eastAsia="ＭＳ 明朝" w:hAnsi="ＭＳ 明朝" w:cs="ＭＳ 明朝" w:hint="eastAsia"/>
            </mc:Fallback>
          </mc:AlternateContent>
        </w:rPr>
        <mc:AlternateContent>
          <mc:Choice Requires="w16se">
            <w16se:symEx w16se:font="ＭＳ 明朝" w16se:char="21D2"/>
          </mc:Choice>
          <mc:Fallback>
            <w:t>⇒</w:t>
          </mc:Fallback>
        </mc:AlternateContent>
      </w:r>
      <w:r>
        <w:rPr>
          <w:rFonts w:hint="eastAsia"/>
        </w:rPr>
        <w:t xml:space="preserve">　</w:t>
      </w:r>
      <w:r w:rsidRPr="001F0EE6">
        <w:rPr>
          <w:rFonts w:hint="eastAsia"/>
          <w:u w:val="single"/>
        </w:rPr>
        <w:t>CP-1</w:t>
      </w:r>
      <w:r w:rsidRPr="001F0EE6">
        <w:rPr>
          <w:rFonts w:hint="eastAsia"/>
          <w:u w:val="single"/>
        </w:rPr>
        <w:t>とともに</w:t>
      </w:r>
      <w:r w:rsidRPr="001F0EE6">
        <w:rPr>
          <w:rFonts w:hint="eastAsia"/>
          <w:u w:val="single"/>
        </w:rPr>
        <w:t>7</w:t>
      </w:r>
      <w:r w:rsidRPr="001F0EE6">
        <w:rPr>
          <w:rFonts w:hint="eastAsia"/>
          <w:u w:val="single"/>
        </w:rPr>
        <w:t>月中旬を予定（Ｌ／Ａ期限内）</w:t>
      </w:r>
      <w:r w:rsidR="00F9418A" w:rsidRPr="001F0EE6">
        <w:rPr>
          <w:rFonts w:hint="eastAsia"/>
          <w:u w:val="single"/>
        </w:rPr>
        <w:t>。</w:t>
      </w:r>
    </w:p>
    <w:p w:rsidR="001271FC" w:rsidRDefault="001271FC" w:rsidP="00C24F90">
      <w:pPr>
        <w:pStyle w:val="a7"/>
        <w:numPr>
          <w:ilvl w:val="0"/>
          <w:numId w:val="4"/>
        </w:numPr>
        <w:ind w:leftChars="0"/>
      </w:pPr>
      <w:r>
        <w:rPr>
          <w:rFonts w:hint="eastAsia"/>
        </w:rPr>
        <w:t>ﾊｲﾌｫﾝ市下水排水改善</w:t>
      </w:r>
      <w:r w:rsidR="00B7432E">
        <w:rPr>
          <w:rFonts w:hint="eastAsia"/>
        </w:rPr>
        <w:t>：</w:t>
      </w:r>
    </w:p>
    <w:p w:rsidR="00F9418A" w:rsidRDefault="00F357AF" w:rsidP="00B1151B">
      <w:pPr>
        <w:pStyle w:val="a7"/>
        <w:numPr>
          <w:ilvl w:val="0"/>
          <w:numId w:val="6"/>
        </w:numPr>
        <w:ind w:leftChars="0"/>
      </w:pPr>
      <w:r>
        <w:rPr>
          <w:rFonts w:hint="eastAsia"/>
        </w:rPr>
        <w:t>チョーハンポンプ場の用地取得は</w:t>
      </w:r>
      <w:r w:rsidR="005E5BC9">
        <w:rPr>
          <w:rFonts w:hint="eastAsia"/>
        </w:rPr>
        <w:t>92</w:t>
      </w:r>
      <w:r w:rsidR="005E5BC9">
        <w:rPr>
          <w:rFonts w:hint="eastAsia"/>
        </w:rPr>
        <w:t>％であるが、表中では</w:t>
      </w:r>
      <w:r w:rsidR="005E5BC9">
        <w:rPr>
          <w:rFonts w:hint="eastAsia"/>
        </w:rPr>
        <w:t>48</w:t>
      </w:r>
      <w:r w:rsidR="005E5BC9">
        <w:rPr>
          <w:rFonts w:hint="eastAsia"/>
        </w:rPr>
        <w:t>％であることの確認。</w:t>
      </w:r>
      <w:r w:rsidR="005E5BC9">
        <w:rPr>
          <mc:AlternateContent>
            <mc:Choice Requires="w16se">
              <w:rFonts w:hint="eastAsia"/>
            </mc:Choice>
            <mc:Fallback>
              <w:rFonts w:ascii="ＭＳ 明朝" w:eastAsia="ＭＳ 明朝" w:hAnsi="ＭＳ 明朝" w:cs="ＭＳ 明朝" w:hint="eastAsia"/>
            </mc:Fallback>
          </mc:AlternateContent>
        </w:rPr>
        <mc:AlternateContent>
          <mc:Choice Requires="w16se">
            <w16se:symEx w16se:font="ＭＳ 明朝" w16se:char="21D2"/>
          </mc:Choice>
          <mc:Fallback>
            <w:t>⇒</w:t>
          </mc:Fallback>
        </mc:AlternateContent>
      </w:r>
      <w:r w:rsidR="005E5BC9">
        <w:rPr>
          <w:rFonts w:hint="eastAsia"/>
        </w:rPr>
        <w:t xml:space="preserve">　</w:t>
      </w:r>
      <w:r w:rsidRPr="001F0EE6">
        <w:rPr>
          <w:rFonts w:hint="eastAsia"/>
          <w:u w:val="single"/>
        </w:rPr>
        <w:t>C</w:t>
      </w:r>
      <w:r w:rsidRPr="001F0EE6">
        <w:rPr>
          <w:u w:val="single"/>
        </w:rPr>
        <w:t>PA3</w:t>
      </w:r>
      <w:r w:rsidR="005E5BC9" w:rsidRPr="001F0EE6">
        <w:rPr>
          <w:rFonts w:hint="eastAsia"/>
          <w:u w:val="single"/>
        </w:rPr>
        <w:t>にはポンプ場を含めて４プロットあり、ポンプ場に関しては</w:t>
      </w:r>
      <w:r w:rsidR="005E5BC9" w:rsidRPr="001F0EE6">
        <w:rPr>
          <w:rFonts w:hint="eastAsia"/>
          <w:u w:val="single"/>
        </w:rPr>
        <w:t>92</w:t>
      </w:r>
      <w:r w:rsidR="005E5BC9" w:rsidRPr="001F0EE6">
        <w:rPr>
          <w:rFonts w:hint="eastAsia"/>
          <w:u w:val="single"/>
        </w:rPr>
        <w:t>％であるが、</w:t>
      </w:r>
      <w:r w:rsidR="005E5BC9" w:rsidRPr="001F0EE6">
        <w:rPr>
          <w:rFonts w:hint="eastAsia"/>
          <w:u w:val="single"/>
        </w:rPr>
        <w:t>CPA</w:t>
      </w:r>
      <w:r w:rsidR="005E5BC9" w:rsidRPr="001F0EE6">
        <w:rPr>
          <w:u w:val="single"/>
        </w:rPr>
        <w:t>3</w:t>
      </w:r>
      <w:r w:rsidR="005E5BC9" w:rsidRPr="001F0EE6">
        <w:rPr>
          <w:rFonts w:hint="eastAsia"/>
          <w:u w:val="single"/>
        </w:rPr>
        <w:t>全体では</w:t>
      </w:r>
      <w:r w:rsidR="005E5BC9" w:rsidRPr="001F0EE6">
        <w:rPr>
          <w:rFonts w:hint="eastAsia"/>
          <w:u w:val="single"/>
        </w:rPr>
        <w:t>48</w:t>
      </w:r>
      <w:r w:rsidR="005E5BC9" w:rsidRPr="001F0EE6">
        <w:rPr>
          <w:rFonts w:hint="eastAsia"/>
          <w:u w:val="single"/>
        </w:rPr>
        <w:t>％。（河浪が会議で説明した補償の遅れによる立退きに起因するという理由は誤認でした。）</w:t>
      </w:r>
    </w:p>
    <w:p w:rsidR="00153C5B" w:rsidRDefault="005E5BC9" w:rsidP="00B1151B">
      <w:pPr>
        <w:pStyle w:val="a7"/>
        <w:numPr>
          <w:ilvl w:val="0"/>
          <w:numId w:val="6"/>
        </w:numPr>
        <w:ind w:leftChars="0"/>
      </w:pPr>
      <w:r>
        <w:rPr>
          <w:rFonts w:hint="eastAsia"/>
        </w:rPr>
        <w:t xml:space="preserve">下水道台帳システム導入のカテゴリーを確認しておくこと。　</w:t>
      </w:r>
      <w:r>
        <w:rPr>
          <mc:AlternateContent>
            <mc:Choice Requires="w16se">
              <w:rFonts w:hint="eastAsia"/>
            </mc:Choice>
            <mc:Fallback>
              <w:rFonts w:ascii="ＭＳ 明朝" w:eastAsia="ＭＳ 明朝" w:hAnsi="ＭＳ 明朝" w:cs="ＭＳ 明朝" w:hint="eastAsia"/>
            </mc:Fallback>
          </mc:AlternateContent>
        </w:rPr>
        <mc:AlternateContent>
          <mc:Choice Requires="w16se">
            <w16se:symEx w16se:font="ＭＳ 明朝" w16se:char="21D2"/>
          </mc:Choice>
          <mc:Fallback>
            <w:t>⇒</w:t>
          </mc:Fallback>
        </mc:AlternateContent>
      </w:r>
      <w:r>
        <w:rPr>
          <w:rFonts w:hint="eastAsia"/>
        </w:rPr>
        <w:t xml:space="preserve">　</w:t>
      </w:r>
      <w:r w:rsidRPr="001F0EE6">
        <w:rPr>
          <w:rFonts w:hint="eastAsia"/>
          <w:u w:val="single"/>
        </w:rPr>
        <w:t>コンサルタントサービスのＴＯＲ</w:t>
      </w:r>
      <w:r w:rsidRPr="001F0EE6">
        <w:rPr>
          <w:rFonts w:hint="eastAsia"/>
          <w:u w:val="single"/>
        </w:rPr>
        <w:t>3</w:t>
      </w:r>
      <w:r w:rsidRPr="001F0EE6">
        <w:rPr>
          <w:rFonts w:hint="eastAsia"/>
          <w:u w:val="single"/>
        </w:rPr>
        <w:t>（運営維持管理強化）に入れる予定。</w:t>
      </w:r>
    </w:p>
    <w:p w:rsidR="006F2277" w:rsidRDefault="005E5BC9" w:rsidP="00B1151B">
      <w:pPr>
        <w:pStyle w:val="a7"/>
        <w:numPr>
          <w:ilvl w:val="0"/>
          <w:numId w:val="6"/>
        </w:numPr>
        <w:ind w:leftChars="0"/>
      </w:pPr>
      <w:r>
        <w:rPr>
          <w:rFonts w:hint="eastAsia"/>
        </w:rPr>
        <w:t>ＪＩＣＡへの要望事項については、</w:t>
      </w:r>
      <w:r>
        <w:rPr>
          <w:rFonts w:hint="eastAsia"/>
        </w:rPr>
        <w:t>7</w:t>
      </w:r>
      <w:r>
        <w:rPr>
          <w:rFonts w:hint="eastAsia"/>
        </w:rPr>
        <w:t>月にＨＰＰ</w:t>
      </w:r>
      <w:r>
        <w:rPr>
          <w:rFonts w:hint="eastAsia"/>
        </w:rPr>
        <w:t>C</w:t>
      </w:r>
      <w:r w:rsidR="00CA7BF4">
        <w:rPr>
          <w:rFonts w:hint="eastAsia"/>
        </w:rPr>
        <w:t>とのレビュー会議で確認する</w:t>
      </w:r>
      <w:r w:rsidR="00F9418A">
        <w:rPr>
          <w:rFonts w:hint="eastAsia"/>
        </w:rPr>
        <w:t>。</w:t>
      </w:r>
    </w:p>
    <w:p w:rsidR="001271FC" w:rsidRDefault="001271FC" w:rsidP="00C24F90">
      <w:pPr>
        <w:pStyle w:val="a7"/>
        <w:numPr>
          <w:ilvl w:val="0"/>
          <w:numId w:val="4"/>
        </w:numPr>
        <w:ind w:leftChars="0"/>
      </w:pPr>
      <w:r>
        <w:rPr>
          <w:rFonts w:hint="eastAsia"/>
        </w:rPr>
        <w:t>ﾗｯｸﾌｪﾝ港</w:t>
      </w:r>
      <w:r w:rsidR="00B7432E">
        <w:rPr>
          <w:rFonts w:hint="eastAsia"/>
        </w:rPr>
        <w:t>：</w:t>
      </w:r>
    </w:p>
    <w:p w:rsidR="007D4E1E" w:rsidRDefault="001F0E7B" w:rsidP="003452DD">
      <w:pPr>
        <w:pStyle w:val="a7"/>
        <w:numPr>
          <w:ilvl w:val="0"/>
          <w:numId w:val="7"/>
        </w:numPr>
        <w:ind w:leftChars="0"/>
      </w:pPr>
      <w:r>
        <w:rPr>
          <w:rFonts w:hint="eastAsia"/>
        </w:rPr>
        <w:t>問題なく進んでいるという理解である。</w:t>
      </w:r>
    </w:p>
    <w:p w:rsidR="001271FC" w:rsidRDefault="001271FC" w:rsidP="00C24F90">
      <w:pPr>
        <w:pStyle w:val="a7"/>
        <w:numPr>
          <w:ilvl w:val="0"/>
          <w:numId w:val="4"/>
        </w:numPr>
        <w:ind w:leftChars="0"/>
      </w:pPr>
      <w:r>
        <w:rPr>
          <w:rFonts w:hint="eastAsia"/>
        </w:rPr>
        <w:t>国道</w:t>
      </w:r>
      <w:r>
        <w:rPr>
          <w:rFonts w:hint="eastAsia"/>
        </w:rPr>
        <w:t>3</w:t>
      </w:r>
      <w:r>
        <w:rPr>
          <w:rFonts w:hint="eastAsia"/>
        </w:rPr>
        <w:t>号線</w:t>
      </w:r>
      <w:r w:rsidR="00B7432E">
        <w:rPr>
          <w:rFonts w:hint="eastAsia"/>
        </w:rPr>
        <w:t>：</w:t>
      </w:r>
    </w:p>
    <w:p w:rsidR="007D4E1E" w:rsidRDefault="00CA7BF4" w:rsidP="003452DD">
      <w:pPr>
        <w:pStyle w:val="a7"/>
        <w:numPr>
          <w:ilvl w:val="0"/>
          <w:numId w:val="8"/>
        </w:numPr>
        <w:ind w:leftChars="0"/>
      </w:pPr>
      <w:r>
        <w:rPr>
          <w:rFonts w:hint="eastAsia"/>
        </w:rPr>
        <w:t>支払が全て完了するまでモニタリングは続け、本表には本事業を残す</w:t>
      </w:r>
      <w:r w:rsidR="007D4E1E">
        <w:rPr>
          <w:rFonts w:hint="eastAsia"/>
        </w:rPr>
        <w:t>。</w:t>
      </w:r>
    </w:p>
    <w:p w:rsidR="001271FC" w:rsidRDefault="001271FC" w:rsidP="00C24F90">
      <w:pPr>
        <w:pStyle w:val="a7"/>
        <w:numPr>
          <w:ilvl w:val="0"/>
          <w:numId w:val="4"/>
        </w:numPr>
        <w:ind w:leftChars="0"/>
      </w:pPr>
      <w:r>
        <w:rPr>
          <w:rFonts w:hint="eastAsia"/>
        </w:rPr>
        <w:t>南北高速道路</w:t>
      </w:r>
      <w:r>
        <w:rPr>
          <w:rFonts w:hint="eastAsia"/>
        </w:rPr>
        <w:t>(</w:t>
      </w:r>
      <w:r>
        <w:rPr>
          <w:rFonts w:hint="eastAsia"/>
        </w:rPr>
        <w:t>ﾎｰﾁﾐﾝ市</w:t>
      </w:r>
      <w:r>
        <w:rPr>
          <w:rFonts w:hint="eastAsia"/>
        </w:rPr>
        <w:t>-</w:t>
      </w:r>
      <w:r>
        <w:rPr>
          <w:rFonts w:hint="eastAsia"/>
        </w:rPr>
        <w:t>ﾛﾝﾀｲﾝ</w:t>
      </w:r>
      <w:r>
        <w:rPr>
          <w:rFonts w:hint="eastAsia"/>
        </w:rPr>
        <w:t>)</w:t>
      </w:r>
      <w:r w:rsidR="00B732B0">
        <w:rPr>
          <w:rFonts w:hint="eastAsia"/>
        </w:rPr>
        <w:t>：</w:t>
      </w:r>
    </w:p>
    <w:p w:rsidR="00A64D4B" w:rsidRDefault="00CA7BF4" w:rsidP="003452DD">
      <w:pPr>
        <w:pStyle w:val="a7"/>
        <w:numPr>
          <w:ilvl w:val="0"/>
          <w:numId w:val="9"/>
        </w:numPr>
        <w:ind w:leftChars="0"/>
      </w:pPr>
      <w:r>
        <w:rPr>
          <w:rFonts w:hint="eastAsia"/>
        </w:rPr>
        <w:t>ＪＩＣＡへの要望</w:t>
      </w:r>
      <w:r w:rsidR="003452DD">
        <w:rPr>
          <w:rFonts w:hint="eastAsia"/>
        </w:rPr>
        <w:t>を理解した。</w:t>
      </w:r>
    </w:p>
    <w:p w:rsidR="001271FC" w:rsidRDefault="00CA7BF4" w:rsidP="003452DD">
      <w:pPr>
        <w:pStyle w:val="a7"/>
        <w:numPr>
          <w:ilvl w:val="0"/>
          <w:numId w:val="9"/>
        </w:numPr>
        <w:ind w:leftChars="0"/>
      </w:pPr>
      <w:r>
        <w:rPr>
          <w:rFonts w:hint="eastAsia"/>
        </w:rPr>
        <w:t>韓国企業の係争については動きがあるまでＪＩＣＡは静観する</w:t>
      </w:r>
      <w:r w:rsidR="00034EF7">
        <w:rPr>
          <w:rFonts w:hint="eastAsia"/>
        </w:rPr>
        <w:t>。</w:t>
      </w:r>
    </w:p>
    <w:p w:rsidR="001271FC" w:rsidRDefault="001271FC" w:rsidP="00C24F90">
      <w:pPr>
        <w:pStyle w:val="a7"/>
        <w:numPr>
          <w:ilvl w:val="0"/>
          <w:numId w:val="4"/>
        </w:numPr>
        <w:ind w:leftChars="0"/>
      </w:pPr>
      <w:r>
        <w:rPr>
          <w:rFonts w:hint="eastAsia"/>
        </w:rPr>
        <w:t>ﾎｰﾁﾐﾝ市都市鉄道</w:t>
      </w:r>
      <w:r>
        <w:rPr>
          <w:rFonts w:hint="eastAsia"/>
        </w:rPr>
        <w:t>1</w:t>
      </w:r>
      <w:r>
        <w:rPr>
          <w:rFonts w:hint="eastAsia"/>
        </w:rPr>
        <w:t>号線</w:t>
      </w:r>
      <w:r w:rsidR="00747CC0">
        <w:rPr>
          <w:rFonts w:hint="eastAsia"/>
        </w:rPr>
        <w:t>：</w:t>
      </w:r>
    </w:p>
    <w:p w:rsidR="001271FC" w:rsidRDefault="007375FD" w:rsidP="007375FD">
      <w:pPr>
        <w:pStyle w:val="a7"/>
        <w:numPr>
          <w:ilvl w:val="0"/>
          <w:numId w:val="10"/>
        </w:numPr>
        <w:ind w:leftChars="0"/>
      </w:pPr>
      <w:r>
        <w:rPr>
          <w:rFonts w:hint="eastAsia"/>
        </w:rPr>
        <w:t>Cp-1a</w:t>
      </w:r>
      <w:r w:rsidR="00A64D4B">
        <w:rPr>
          <w:rFonts w:hint="eastAsia"/>
        </w:rPr>
        <w:t>の仮設</w:t>
      </w:r>
      <w:r>
        <w:rPr>
          <w:rFonts w:hint="eastAsia"/>
        </w:rPr>
        <w:t>に対して</w:t>
      </w:r>
      <w:r w:rsidR="00CA7BF4">
        <w:rPr>
          <w:rFonts w:hint="eastAsia"/>
        </w:rPr>
        <w:t>技術的見地からの対応を行うことで認識している</w:t>
      </w:r>
      <w:r w:rsidR="0077086F">
        <w:rPr>
          <w:rFonts w:hint="eastAsia"/>
        </w:rPr>
        <w:t>。</w:t>
      </w:r>
    </w:p>
    <w:p w:rsidR="00CA7BF4" w:rsidRDefault="00CA7BF4" w:rsidP="007375FD">
      <w:pPr>
        <w:pStyle w:val="a7"/>
        <w:numPr>
          <w:ilvl w:val="0"/>
          <w:numId w:val="10"/>
        </w:numPr>
        <w:ind w:leftChars="0"/>
      </w:pPr>
      <w:r>
        <w:rPr>
          <w:rFonts w:hint="eastAsia"/>
        </w:rPr>
        <w:t>Cp-1a</w:t>
      </w:r>
      <w:r>
        <w:rPr>
          <w:rFonts w:hint="eastAsia"/>
        </w:rPr>
        <w:t>の</w:t>
      </w:r>
      <w:r>
        <w:rPr>
          <w:rFonts w:hint="eastAsia"/>
        </w:rPr>
        <w:t>応札額が大幅に低く、杭工事費が上昇しても予算内であればＪＩＣＡは承認する考えである。</w:t>
      </w:r>
    </w:p>
    <w:p w:rsidR="001271FC" w:rsidRDefault="001271FC" w:rsidP="00C24F90">
      <w:pPr>
        <w:pStyle w:val="a7"/>
        <w:numPr>
          <w:ilvl w:val="0"/>
          <w:numId w:val="4"/>
        </w:numPr>
        <w:ind w:leftChars="0"/>
      </w:pPr>
      <w:r>
        <w:rPr>
          <w:rFonts w:hint="eastAsia"/>
        </w:rPr>
        <w:t>ｶﾝﾄｰ橋</w:t>
      </w:r>
      <w:r>
        <w:rPr>
          <w:rFonts w:hint="eastAsia"/>
        </w:rPr>
        <w:t>&amp;</w:t>
      </w:r>
      <w:r>
        <w:rPr>
          <w:rFonts w:hint="eastAsia"/>
        </w:rPr>
        <w:t>国道</w:t>
      </w:r>
      <w:r>
        <w:rPr>
          <w:rFonts w:hint="eastAsia"/>
        </w:rPr>
        <w:t>1</w:t>
      </w:r>
      <w:r>
        <w:rPr>
          <w:rFonts w:hint="eastAsia"/>
        </w:rPr>
        <w:t>号線ﾊﾞｲﾊﾟｽ建設</w:t>
      </w:r>
      <w:r w:rsidR="00747CC0">
        <w:rPr>
          <w:rFonts w:hint="eastAsia"/>
        </w:rPr>
        <w:t>：</w:t>
      </w:r>
    </w:p>
    <w:p w:rsidR="007375FD" w:rsidRDefault="00CA7BF4" w:rsidP="007375FD">
      <w:pPr>
        <w:pStyle w:val="a7"/>
        <w:numPr>
          <w:ilvl w:val="0"/>
          <w:numId w:val="11"/>
        </w:numPr>
        <w:ind w:leftChars="0"/>
      </w:pPr>
      <w:r>
        <w:rPr>
          <w:rFonts w:hint="eastAsia"/>
        </w:rPr>
        <w:lastRenderedPageBreak/>
        <w:t>コンサルタントへの過去の支払を含めて問題なく進んでいるという理解である。</w:t>
      </w:r>
    </w:p>
    <w:p w:rsidR="001271FC" w:rsidRDefault="001271FC" w:rsidP="00C24F90">
      <w:pPr>
        <w:pStyle w:val="a7"/>
        <w:numPr>
          <w:ilvl w:val="0"/>
          <w:numId w:val="4"/>
        </w:numPr>
        <w:ind w:leftChars="0"/>
      </w:pPr>
      <w:r>
        <w:rPr>
          <w:rFonts w:hint="eastAsia"/>
        </w:rPr>
        <w:t>保全林回復･持続的管理事業</w:t>
      </w:r>
      <w:r w:rsidR="00B92B80">
        <w:rPr>
          <w:rFonts w:hint="eastAsia"/>
        </w:rPr>
        <w:t>：</w:t>
      </w:r>
    </w:p>
    <w:p w:rsidR="00006897" w:rsidRDefault="007D42C1" w:rsidP="000A6C96">
      <w:pPr>
        <w:pStyle w:val="a7"/>
        <w:numPr>
          <w:ilvl w:val="0"/>
          <w:numId w:val="12"/>
        </w:numPr>
        <w:ind w:leftChars="0"/>
      </w:pPr>
      <w:r>
        <w:rPr>
          <w:rFonts w:hint="eastAsia"/>
        </w:rPr>
        <w:t>インフラの詳細設計は誰が行っているのか確認すること</w:t>
      </w:r>
      <w:r w:rsidR="004F3C08">
        <w:rPr>
          <w:rFonts w:hint="eastAsia"/>
        </w:rPr>
        <w:t>。</w:t>
      </w:r>
      <w:r>
        <w:rPr>
          <mc:AlternateContent>
            <mc:Choice Requires="w16se">
              <w:rFonts w:hint="eastAsia"/>
            </mc:Choice>
            <mc:Fallback>
              <w:rFonts w:ascii="ＭＳ 明朝" w:eastAsia="ＭＳ 明朝" w:hAnsi="ＭＳ 明朝" w:cs="ＭＳ 明朝" w:hint="eastAsia"/>
            </mc:Fallback>
          </mc:AlternateContent>
        </w:rPr>
        <mc:AlternateContent>
          <mc:Choice Requires="w16se">
            <w16se:symEx w16se:font="ＭＳ 明朝" w16se:char="21D2"/>
          </mc:Choice>
          <mc:Fallback>
            <w:t>⇒</w:t>
          </mc:Fallback>
        </mc:AlternateContent>
      </w:r>
      <w:r>
        <w:rPr>
          <w:rFonts w:hint="eastAsia"/>
        </w:rPr>
        <w:t xml:space="preserve">　</w:t>
      </w:r>
      <w:r w:rsidRPr="001F0EE6">
        <w:rPr>
          <w:rFonts w:hint="eastAsia"/>
          <w:u w:val="single"/>
        </w:rPr>
        <w:t>コンサルタントがサブコン契約をして実施している。</w:t>
      </w:r>
    </w:p>
    <w:p w:rsidR="007D42C1" w:rsidRDefault="007D42C1" w:rsidP="000A6C96">
      <w:pPr>
        <w:pStyle w:val="a7"/>
        <w:numPr>
          <w:ilvl w:val="0"/>
          <w:numId w:val="12"/>
        </w:numPr>
        <w:ind w:leftChars="0"/>
      </w:pPr>
      <w:r>
        <w:rPr>
          <w:rFonts w:hint="eastAsia"/>
        </w:rPr>
        <w:t>インフラ内容についてＪＩＣＡ側では確認できていないことが</w:t>
      </w:r>
      <w:r w:rsidR="001F0EE6">
        <w:rPr>
          <w:rFonts w:hint="eastAsia"/>
        </w:rPr>
        <w:t>問題</w:t>
      </w:r>
      <w:r>
        <w:rPr>
          <w:rFonts w:hint="eastAsia"/>
        </w:rPr>
        <w:t>なのでリバレッジの効く対応としてもらいたい。（タインホア省の道路整備の適正さについては</w:t>
      </w:r>
      <w:r w:rsidR="001F0EE6">
        <w:rPr>
          <w:rFonts w:hint="eastAsia"/>
        </w:rPr>
        <w:t>、個人から</w:t>
      </w:r>
      <w:r>
        <w:rPr>
          <w:rFonts w:hint="eastAsia"/>
        </w:rPr>
        <w:t>クレーム</w:t>
      </w:r>
      <w:r w:rsidR="001F0EE6">
        <w:rPr>
          <w:rFonts w:hint="eastAsia"/>
        </w:rPr>
        <w:t>が</w:t>
      </w:r>
      <w:r>
        <w:rPr>
          <w:rFonts w:hint="eastAsia"/>
        </w:rPr>
        <w:t>出てきている）</w:t>
      </w:r>
    </w:p>
    <w:p w:rsidR="007D42C1" w:rsidRDefault="007D42C1" w:rsidP="000A6C96">
      <w:pPr>
        <w:pStyle w:val="a7"/>
        <w:numPr>
          <w:ilvl w:val="0"/>
          <w:numId w:val="12"/>
        </w:numPr>
        <w:ind w:leftChars="0"/>
      </w:pPr>
      <w:r>
        <w:rPr>
          <w:rFonts w:hint="eastAsia"/>
        </w:rPr>
        <w:t>後続案件の準備調査で</w:t>
      </w:r>
      <w:r w:rsidR="001F0EE6">
        <w:rPr>
          <w:rFonts w:hint="eastAsia"/>
        </w:rPr>
        <w:t>は</w:t>
      </w:r>
      <w:r>
        <w:rPr>
          <w:rFonts w:hint="eastAsia"/>
        </w:rPr>
        <w:t>インフラ整備を</w:t>
      </w:r>
      <w:r w:rsidR="001F0EE6">
        <w:rPr>
          <w:rFonts w:hint="eastAsia"/>
        </w:rPr>
        <w:t>Ｌ／Ａの</w:t>
      </w:r>
      <w:bookmarkStart w:id="0" w:name="_GoBack"/>
      <w:bookmarkEnd w:id="0"/>
      <w:r>
        <w:rPr>
          <w:rFonts w:hint="eastAsia"/>
        </w:rPr>
        <w:t>スコープに入れるべきではないと考える。</w:t>
      </w:r>
    </w:p>
    <w:p w:rsidR="007D42C1" w:rsidRDefault="007D42C1" w:rsidP="000A6C96">
      <w:pPr>
        <w:pStyle w:val="a7"/>
        <w:numPr>
          <w:ilvl w:val="0"/>
          <w:numId w:val="12"/>
        </w:numPr>
        <w:ind w:leftChars="0"/>
      </w:pPr>
      <w:r>
        <w:rPr>
          <w:rFonts w:hint="eastAsia"/>
        </w:rPr>
        <w:t>本邦研修ならびに第三国研修については、その内容に大いに問題がある（研修ではなく観光が主となっている）ので、内容如何では承認しない。ＤＡＲＤへ注意喚起を行うこと。</w:t>
      </w:r>
    </w:p>
    <w:p w:rsidR="007D42C1" w:rsidRDefault="007D42C1" w:rsidP="000A6C96">
      <w:pPr>
        <w:pStyle w:val="a7"/>
        <w:numPr>
          <w:ilvl w:val="0"/>
          <w:numId w:val="12"/>
        </w:numPr>
        <w:ind w:leftChars="0"/>
      </w:pPr>
      <w:r>
        <w:rPr>
          <w:rFonts w:hint="eastAsia"/>
        </w:rPr>
        <w:t>本件については今後において柿岡次長が担当となる。</w:t>
      </w:r>
    </w:p>
    <w:p w:rsidR="001271FC" w:rsidRDefault="007D42C1" w:rsidP="00C24F90">
      <w:pPr>
        <w:pStyle w:val="a7"/>
        <w:numPr>
          <w:ilvl w:val="0"/>
          <w:numId w:val="4"/>
        </w:numPr>
        <w:ind w:leftChars="0"/>
      </w:pPr>
      <w:r>
        <w:rPr>
          <w:rFonts w:hint="eastAsia"/>
        </w:rPr>
        <w:t>ダニム水力発電拡張事業</w:t>
      </w:r>
      <w:r w:rsidR="00B92B80">
        <w:rPr>
          <w:rFonts w:hint="eastAsia"/>
        </w:rPr>
        <w:t>：</w:t>
      </w:r>
    </w:p>
    <w:p w:rsidR="007B2B94" w:rsidRDefault="009B1B1D" w:rsidP="000A6C96">
      <w:pPr>
        <w:pStyle w:val="a7"/>
        <w:numPr>
          <w:ilvl w:val="0"/>
          <w:numId w:val="13"/>
        </w:numPr>
        <w:ind w:leftChars="0"/>
      </w:pPr>
      <w:r>
        <w:rPr>
          <w:rFonts w:hint="eastAsia"/>
        </w:rPr>
        <w:t>副局長の対応については、極力局長との直接交渉が望ましいと考える</w:t>
      </w:r>
      <w:r w:rsidR="000A6C96">
        <w:rPr>
          <w:rFonts w:hint="eastAsia"/>
        </w:rPr>
        <w:t>。</w:t>
      </w:r>
    </w:p>
    <w:p w:rsidR="00C135D4" w:rsidRDefault="00C135D4" w:rsidP="00C135D4">
      <w:pPr>
        <w:pStyle w:val="a7"/>
        <w:numPr>
          <w:ilvl w:val="0"/>
          <w:numId w:val="4"/>
        </w:numPr>
        <w:ind w:leftChars="0"/>
      </w:pPr>
      <w:r>
        <w:rPr>
          <w:rFonts w:hint="eastAsia"/>
        </w:rPr>
        <w:t>ハノイ市環状</w:t>
      </w:r>
      <w:r>
        <w:rPr>
          <w:rFonts w:hint="eastAsia"/>
        </w:rPr>
        <w:t>3</w:t>
      </w:r>
      <w:r>
        <w:rPr>
          <w:rFonts w:hint="eastAsia"/>
        </w:rPr>
        <w:t>号線整備事業：</w:t>
      </w:r>
    </w:p>
    <w:p w:rsidR="004304A7" w:rsidRDefault="009B1B1D" w:rsidP="000A6C96">
      <w:pPr>
        <w:pStyle w:val="a7"/>
        <w:numPr>
          <w:ilvl w:val="0"/>
          <w:numId w:val="14"/>
        </w:numPr>
        <w:ind w:leftChars="0"/>
      </w:pPr>
      <w:r>
        <w:rPr>
          <w:rFonts w:hint="eastAsia"/>
        </w:rPr>
        <w:t>Addendum No.1</w:t>
      </w:r>
      <w:r>
        <w:rPr>
          <w:rFonts w:hint="eastAsia"/>
        </w:rPr>
        <w:t>については他工区のＬ／Ａ期限延長との対応も含めて判断する。</w:t>
      </w:r>
    </w:p>
    <w:p w:rsidR="009B1B1D" w:rsidRDefault="009B1B1D" w:rsidP="000A6C96">
      <w:pPr>
        <w:pStyle w:val="a7"/>
        <w:numPr>
          <w:ilvl w:val="0"/>
          <w:numId w:val="14"/>
        </w:numPr>
        <w:ind w:leftChars="0"/>
      </w:pPr>
      <w:r>
        <w:rPr>
          <w:rFonts w:hint="eastAsia"/>
        </w:rPr>
        <w:t>Addendum No.2</w:t>
      </w:r>
      <w:r>
        <w:rPr>
          <w:rFonts w:hint="eastAsia"/>
        </w:rPr>
        <w:t>については</w:t>
      </w:r>
      <w:r>
        <w:rPr>
          <w:rFonts w:hint="eastAsia"/>
        </w:rPr>
        <w:t>6</w:t>
      </w:r>
      <w:r>
        <w:rPr>
          <w:rFonts w:hint="eastAsia"/>
        </w:rPr>
        <w:t>月</w:t>
      </w:r>
      <w:r>
        <w:rPr>
          <w:rFonts w:hint="eastAsia"/>
        </w:rPr>
        <w:t>23</w:t>
      </w:r>
      <w:r>
        <w:rPr>
          <w:rFonts w:hint="eastAsia"/>
        </w:rPr>
        <w:t>日（月）にＰＭＵ</w:t>
      </w:r>
      <w:r>
        <w:rPr>
          <w:rFonts w:hint="eastAsia"/>
        </w:rPr>
        <w:t>TL</w:t>
      </w:r>
      <w:r>
        <w:rPr>
          <w:rFonts w:hint="eastAsia"/>
        </w:rPr>
        <w:t>と協議予定であり、その折に承認する予定である。</w:t>
      </w:r>
    </w:p>
    <w:p w:rsidR="009B1B1D" w:rsidRPr="00D0653E" w:rsidRDefault="009B1B1D" w:rsidP="000A6C96">
      <w:pPr>
        <w:pStyle w:val="a7"/>
        <w:numPr>
          <w:ilvl w:val="0"/>
          <w:numId w:val="14"/>
        </w:numPr>
        <w:ind w:leftChars="0"/>
      </w:pPr>
      <w:r>
        <w:rPr>
          <w:rFonts w:hint="eastAsia"/>
        </w:rPr>
        <w:t>入札図書についてはＰＭＵＴＬに対してはＪＩＣ</w:t>
      </w:r>
      <w:r>
        <w:rPr>
          <w:rFonts w:hint="eastAsia"/>
        </w:rPr>
        <w:t>A</w:t>
      </w:r>
      <w:r w:rsidR="001F0EE6">
        <w:rPr>
          <w:rFonts w:hint="eastAsia"/>
        </w:rPr>
        <w:t>ガイドラインを遵守すべくコンサルタントも厳しく対応頂きたい。</w:t>
      </w:r>
    </w:p>
    <w:p w:rsidR="00536FCC" w:rsidRPr="001271FC" w:rsidRDefault="00536FCC" w:rsidP="00536FCC">
      <w:pPr>
        <w:pStyle w:val="a7"/>
        <w:ind w:leftChars="0"/>
        <w:jc w:val="right"/>
      </w:pPr>
      <w:r>
        <w:rPr>
          <w:rFonts w:hint="eastAsia"/>
        </w:rPr>
        <w:t>以上</w:t>
      </w:r>
    </w:p>
    <w:sectPr w:rsidR="00536FCC" w:rsidRPr="001271FC" w:rsidSect="00916588">
      <w:pgSz w:w="11906" w:h="16838"/>
      <w:pgMar w:top="1701"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1D26" w:rsidRDefault="00171D26" w:rsidP="001271FC">
      <w:r>
        <w:separator/>
      </w:r>
    </w:p>
  </w:endnote>
  <w:endnote w:type="continuationSeparator" w:id="0">
    <w:p w:rsidR="00171D26" w:rsidRDefault="00171D26" w:rsidP="001271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1D26" w:rsidRDefault="00171D26" w:rsidP="001271FC">
      <w:r>
        <w:separator/>
      </w:r>
    </w:p>
  </w:footnote>
  <w:footnote w:type="continuationSeparator" w:id="0">
    <w:p w:rsidR="00171D26" w:rsidRDefault="00171D26" w:rsidP="001271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F7236"/>
    <w:multiLevelType w:val="hybridMultilevel"/>
    <w:tmpl w:val="9FC6E316"/>
    <w:lvl w:ilvl="0" w:tplc="4C20E8F2">
      <w:start w:val="1"/>
      <w:numFmt w:val="decimalEnclosedCircle"/>
      <w:lvlText w:val="%1"/>
      <w:lvlJc w:val="left"/>
      <w:pPr>
        <w:ind w:left="840" w:hanging="420"/>
      </w:pPr>
      <w:rPr>
        <w:rFonts w:hint="eastAsia"/>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7780205"/>
    <w:multiLevelType w:val="hybridMultilevel"/>
    <w:tmpl w:val="82A8E0E2"/>
    <w:lvl w:ilvl="0" w:tplc="A8741C2E">
      <w:start w:val="1"/>
      <w:numFmt w:val="decimal"/>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20714C1B"/>
    <w:multiLevelType w:val="hybridMultilevel"/>
    <w:tmpl w:val="CF1C1B96"/>
    <w:lvl w:ilvl="0" w:tplc="A9DE2E00">
      <w:start w:val="1"/>
      <w:numFmt w:val="decimalEnclosedCircle"/>
      <w:lvlText w:val="%1"/>
      <w:lvlJc w:val="left"/>
      <w:pPr>
        <w:ind w:left="840" w:hanging="420"/>
      </w:pPr>
      <w:rPr>
        <w:rFonts w:hint="eastAsia"/>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24B14F5F"/>
    <w:multiLevelType w:val="hybridMultilevel"/>
    <w:tmpl w:val="CD7EF284"/>
    <w:lvl w:ilvl="0" w:tplc="41AA9D2A">
      <w:start w:val="1"/>
      <w:numFmt w:val="decimalEnclosedCircle"/>
      <w:lvlText w:val="%1"/>
      <w:lvlJc w:val="left"/>
      <w:pPr>
        <w:ind w:left="840" w:hanging="420"/>
      </w:pPr>
      <w:rPr>
        <w:rFonts w:hint="eastAsia"/>
        <w:sz w:val="20"/>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 w15:restartNumberingAfterBreak="0">
    <w:nsid w:val="34F30150"/>
    <w:multiLevelType w:val="hybridMultilevel"/>
    <w:tmpl w:val="EDE8A694"/>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49B85301"/>
    <w:multiLevelType w:val="hybridMultilevel"/>
    <w:tmpl w:val="2DE863AE"/>
    <w:lvl w:ilvl="0" w:tplc="CEB69CFA">
      <w:start w:val="1"/>
      <w:numFmt w:val="decimalEnclosedCircle"/>
      <w:lvlText w:val="%1"/>
      <w:lvlJc w:val="left"/>
      <w:pPr>
        <w:ind w:left="840" w:hanging="420"/>
      </w:pPr>
      <w:rPr>
        <w:rFonts w:hint="eastAsia"/>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4B7C24F5"/>
    <w:multiLevelType w:val="hybridMultilevel"/>
    <w:tmpl w:val="0046E69C"/>
    <w:lvl w:ilvl="0" w:tplc="6AC0D6CA">
      <w:start w:val="1"/>
      <w:numFmt w:val="decimalEnclosedCircle"/>
      <w:lvlText w:val="%1"/>
      <w:lvlJc w:val="left"/>
      <w:pPr>
        <w:ind w:left="840" w:hanging="420"/>
      </w:pPr>
      <w:rPr>
        <w:rFonts w:hint="eastAsia"/>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5CCC419E"/>
    <w:multiLevelType w:val="hybridMultilevel"/>
    <w:tmpl w:val="038C9138"/>
    <w:lvl w:ilvl="0" w:tplc="18B8A992">
      <w:start w:val="1"/>
      <w:numFmt w:val="decimalEnclosedCircle"/>
      <w:lvlText w:val="%1"/>
      <w:lvlJc w:val="left"/>
      <w:pPr>
        <w:ind w:left="840" w:hanging="420"/>
      </w:pPr>
      <w:rPr>
        <w:rFonts w:hint="eastAsia"/>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627B4927"/>
    <w:multiLevelType w:val="hybridMultilevel"/>
    <w:tmpl w:val="343433F4"/>
    <w:lvl w:ilvl="0" w:tplc="400A1EEC">
      <w:start w:val="1"/>
      <w:numFmt w:val="decimalEnclosedCircle"/>
      <w:lvlText w:val="%1"/>
      <w:lvlJc w:val="left"/>
      <w:pPr>
        <w:ind w:left="840" w:hanging="420"/>
      </w:pPr>
      <w:rPr>
        <w:rFonts w:hint="eastAsia"/>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66FF1E62"/>
    <w:multiLevelType w:val="hybridMultilevel"/>
    <w:tmpl w:val="97447584"/>
    <w:lvl w:ilvl="0" w:tplc="8302797A">
      <w:start w:val="1"/>
      <w:numFmt w:val="decimalEnclosedCircle"/>
      <w:lvlText w:val="%1"/>
      <w:lvlJc w:val="left"/>
      <w:pPr>
        <w:ind w:left="840" w:hanging="420"/>
      </w:pPr>
      <w:rPr>
        <w:rFonts w:hint="eastAsia"/>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6C2D4B71"/>
    <w:multiLevelType w:val="hybridMultilevel"/>
    <w:tmpl w:val="030A140C"/>
    <w:lvl w:ilvl="0" w:tplc="4C2CB3BC">
      <w:start w:val="1"/>
      <w:numFmt w:val="decimalEnclosedCircle"/>
      <w:lvlText w:val="%1"/>
      <w:lvlJc w:val="left"/>
      <w:pPr>
        <w:ind w:left="840" w:hanging="420"/>
      </w:pPr>
      <w:rPr>
        <w:rFonts w:hint="eastAsia"/>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72BB3B9D"/>
    <w:multiLevelType w:val="hybridMultilevel"/>
    <w:tmpl w:val="6FBACE82"/>
    <w:lvl w:ilvl="0" w:tplc="4F54AA54">
      <w:start w:val="1"/>
      <w:numFmt w:val="decimalEnclosedCircle"/>
      <w:lvlText w:val="%1"/>
      <w:lvlJc w:val="left"/>
      <w:pPr>
        <w:ind w:left="840" w:hanging="420"/>
      </w:pPr>
      <w:rPr>
        <w:rFonts w:hint="eastAsia"/>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7405314D"/>
    <w:multiLevelType w:val="hybridMultilevel"/>
    <w:tmpl w:val="12F80F2E"/>
    <w:lvl w:ilvl="0" w:tplc="8FE82668">
      <w:start w:val="1"/>
      <w:numFmt w:val="decimalEnclosedCircle"/>
      <w:lvlText w:val="%1"/>
      <w:lvlJc w:val="left"/>
      <w:pPr>
        <w:ind w:left="840" w:hanging="420"/>
      </w:pPr>
      <w:rPr>
        <w:rFonts w:hint="eastAsia"/>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7EA130E4"/>
    <w:multiLevelType w:val="hybridMultilevel"/>
    <w:tmpl w:val="C74C339A"/>
    <w:lvl w:ilvl="0" w:tplc="52C82AA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4"/>
  </w:num>
  <w:num w:numId="2">
    <w:abstractNumId w:val="13"/>
  </w:num>
  <w:num w:numId="3">
    <w:abstractNumId w:val="3"/>
  </w:num>
  <w:num w:numId="4">
    <w:abstractNumId w:val="1"/>
  </w:num>
  <w:num w:numId="5">
    <w:abstractNumId w:val="12"/>
  </w:num>
  <w:num w:numId="6">
    <w:abstractNumId w:val="11"/>
  </w:num>
  <w:num w:numId="7">
    <w:abstractNumId w:val="0"/>
  </w:num>
  <w:num w:numId="8">
    <w:abstractNumId w:val="10"/>
  </w:num>
  <w:num w:numId="9">
    <w:abstractNumId w:val="2"/>
  </w:num>
  <w:num w:numId="10">
    <w:abstractNumId w:val="7"/>
  </w:num>
  <w:num w:numId="11">
    <w:abstractNumId w:val="6"/>
  </w:num>
  <w:num w:numId="12">
    <w:abstractNumId w:val="8"/>
  </w:num>
  <w:num w:numId="13">
    <w:abstractNumId w:val="5"/>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GrammaticalErrors/>
  <w:defaultTabStop w:val="840"/>
  <w:drawingGridHorizontalSpacing w:val="105"/>
  <w:displayHorizontalDrawingGridEvery w:val="0"/>
  <w:displayVerticalDrawingGridEvery w:val="2"/>
  <w:characterSpacingControl w:val="compressPunctuation"/>
  <w:hdrShapeDefaults>
    <o:shapedefaults v:ext="edit" spidmax="409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72A"/>
    <w:rsid w:val="00006897"/>
    <w:rsid w:val="00017498"/>
    <w:rsid w:val="00034EF7"/>
    <w:rsid w:val="00054142"/>
    <w:rsid w:val="000A6C96"/>
    <w:rsid w:val="000A7E12"/>
    <w:rsid w:val="000F331A"/>
    <w:rsid w:val="001271FC"/>
    <w:rsid w:val="00153C5B"/>
    <w:rsid w:val="0017136A"/>
    <w:rsid w:val="00171D26"/>
    <w:rsid w:val="00195177"/>
    <w:rsid w:val="001C358F"/>
    <w:rsid w:val="001F0E7B"/>
    <w:rsid w:val="001F0EE6"/>
    <w:rsid w:val="002211DD"/>
    <w:rsid w:val="00232FA7"/>
    <w:rsid w:val="00234D4E"/>
    <w:rsid w:val="00270865"/>
    <w:rsid w:val="00271970"/>
    <w:rsid w:val="002A02D2"/>
    <w:rsid w:val="0030747F"/>
    <w:rsid w:val="003452DD"/>
    <w:rsid w:val="00365669"/>
    <w:rsid w:val="003819E7"/>
    <w:rsid w:val="003E3859"/>
    <w:rsid w:val="0040219A"/>
    <w:rsid w:val="0040409A"/>
    <w:rsid w:val="00413E5D"/>
    <w:rsid w:val="00421AFF"/>
    <w:rsid w:val="004304A7"/>
    <w:rsid w:val="004326A1"/>
    <w:rsid w:val="0044529C"/>
    <w:rsid w:val="004800B3"/>
    <w:rsid w:val="004F348A"/>
    <w:rsid w:val="004F3C08"/>
    <w:rsid w:val="00536FCC"/>
    <w:rsid w:val="00572AF6"/>
    <w:rsid w:val="00592D10"/>
    <w:rsid w:val="005C6146"/>
    <w:rsid w:val="005E5BC9"/>
    <w:rsid w:val="005F2970"/>
    <w:rsid w:val="00636FD8"/>
    <w:rsid w:val="00645BE7"/>
    <w:rsid w:val="00647524"/>
    <w:rsid w:val="006D1A77"/>
    <w:rsid w:val="006E7970"/>
    <w:rsid w:val="006F2277"/>
    <w:rsid w:val="006F746D"/>
    <w:rsid w:val="006F7AEE"/>
    <w:rsid w:val="00707CE5"/>
    <w:rsid w:val="007375FD"/>
    <w:rsid w:val="00747CC0"/>
    <w:rsid w:val="0077086F"/>
    <w:rsid w:val="007B2B94"/>
    <w:rsid w:val="007D28BA"/>
    <w:rsid w:val="007D42C1"/>
    <w:rsid w:val="007D4E1E"/>
    <w:rsid w:val="007E46C0"/>
    <w:rsid w:val="00820B25"/>
    <w:rsid w:val="008D381F"/>
    <w:rsid w:val="008E4517"/>
    <w:rsid w:val="00916588"/>
    <w:rsid w:val="0092106D"/>
    <w:rsid w:val="009257F0"/>
    <w:rsid w:val="0094110C"/>
    <w:rsid w:val="00977843"/>
    <w:rsid w:val="00992942"/>
    <w:rsid w:val="009B1B1D"/>
    <w:rsid w:val="009B6CF3"/>
    <w:rsid w:val="009E10DC"/>
    <w:rsid w:val="009F440C"/>
    <w:rsid w:val="00A03727"/>
    <w:rsid w:val="00A33D90"/>
    <w:rsid w:val="00A34EBB"/>
    <w:rsid w:val="00A64D4B"/>
    <w:rsid w:val="00A71E53"/>
    <w:rsid w:val="00A74E4E"/>
    <w:rsid w:val="00AB5384"/>
    <w:rsid w:val="00AD20E4"/>
    <w:rsid w:val="00B1151B"/>
    <w:rsid w:val="00B31861"/>
    <w:rsid w:val="00B732B0"/>
    <w:rsid w:val="00B7432E"/>
    <w:rsid w:val="00B92B80"/>
    <w:rsid w:val="00B937B6"/>
    <w:rsid w:val="00BD572A"/>
    <w:rsid w:val="00C12C3B"/>
    <w:rsid w:val="00C135D4"/>
    <w:rsid w:val="00C24F90"/>
    <w:rsid w:val="00C354E4"/>
    <w:rsid w:val="00C5070A"/>
    <w:rsid w:val="00C65518"/>
    <w:rsid w:val="00C8090A"/>
    <w:rsid w:val="00CA7BF4"/>
    <w:rsid w:val="00CC0B17"/>
    <w:rsid w:val="00D0653E"/>
    <w:rsid w:val="00D179FF"/>
    <w:rsid w:val="00D97528"/>
    <w:rsid w:val="00DA7464"/>
    <w:rsid w:val="00DD46B2"/>
    <w:rsid w:val="00E21966"/>
    <w:rsid w:val="00E363C3"/>
    <w:rsid w:val="00E44F90"/>
    <w:rsid w:val="00E608E2"/>
    <w:rsid w:val="00EE601B"/>
    <w:rsid w:val="00F357AF"/>
    <w:rsid w:val="00F36C45"/>
    <w:rsid w:val="00F50FB3"/>
    <w:rsid w:val="00F9418A"/>
    <w:rsid w:val="00FB4950"/>
    <w:rsid w:val="00FD1AB6"/>
    <w:rsid w:val="00FF38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61">
      <v:textbox inset="5.85pt,.7pt,5.85pt,.7pt"/>
    </o:shapedefaults>
    <o:shapelayout v:ext="edit">
      <o:idmap v:ext="edit" data="1"/>
    </o:shapelayout>
  </w:shapeDefaults>
  <w:decimalSymbol w:val="."/>
  <w:listSeparator w:val=","/>
  <w14:docId w14:val="0B986B00"/>
  <w15:docId w15:val="{BD31BF84-3DDA-44B7-8ED1-D173BD89A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B538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271FC"/>
    <w:pPr>
      <w:tabs>
        <w:tab w:val="center" w:pos="4252"/>
        <w:tab w:val="right" w:pos="8504"/>
      </w:tabs>
      <w:snapToGrid w:val="0"/>
    </w:pPr>
  </w:style>
  <w:style w:type="character" w:customStyle="1" w:styleId="a4">
    <w:name w:val="ヘッダー (文字)"/>
    <w:basedOn w:val="a0"/>
    <w:link w:val="a3"/>
    <w:uiPriority w:val="99"/>
    <w:semiHidden/>
    <w:rsid w:val="001271FC"/>
  </w:style>
  <w:style w:type="paragraph" w:styleId="a5">
    <w:name w:val="footer"/>
    <w:basedOn w:val="a"/>
    <w:link w:val="a6"/>
    <w:uiPriority w:val="99"/>
    <w:semiHidden/>
    <w:unhideWhenUsed/>
    <w:rsid w:val="001271FC"/>
    <w:pPr>
      <w:tabs>
        <w:tab w:val="center" w:pos="4252"/>
        <w:tab w:val="right" w:pos="8504"/>
      </w:tabs>
      <w:snapToGrid w:val="0"/>
    </w:pPr>
  </w:style>
  <w:style w:type="character" w:customStyle="1" w:styleId="a6">
    <w:name w:val="フッター (文字)"/>
    <w:basedOn w:val="a0"/>
    <w:link w:val="a5"/>
    <w:uiPriority w:val="99"/>
    <w:semiHidden/>
    <w:rsid w:val="001271FC"/>
  </w:style>
  <w:style w:type="paragraph" w:styleId="a7">
    <w:name w:val="List Paragraph"/>
    <w:basedOn w:val="a"/>
    <w:uiPriority w:val="34"/>
    <w:qFormat/>
    <w:rsid w:val="001271FC"/>
    <w:pPr>
      <w:ind w:leftChars="400" w:left="840"/>
    </w:pPr>
  </w:style>
  <w:style w:type="paragraph" w:styleId="a8">
    <w:name w:val="Date"/>
    <w:basedOn w:val="a"/>
    <w:next w:val="a"/>
    <w:link w:val="a9"/>
    <w:uiPriority w:val="99"/>
    <w:semiHidden/>
    <w:unhideWhenUsed/>
    <w:rsid w:val="004F348A"/>
  </w:style>
  <w:style w:type="character" w:customStyle="1" w:styleId="a9">
    <w:name w:val="日付 (文字)"/>
    <w:basedOn w:val="a0"/>
    <w:link w:val="a8"/>
    <w:uiPriority w:val="99"/>
    <w:semiHidden/>
    <w:rsid w:val="004F34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2</Pages>
  <Words>204</Words>
  <Characters>1163</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日本工営株式会社</Company>
  <LinksUpToDate>false</LinksUpToDate>
  <CharactersWithSpaces>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Shimpei Imada</dc:creator>
  <cp:lastModifiedBy>a3142</cp:lastModifiedBy>
  <cp:revision>4</cp:revision>
  <cp:lastPrinted>2016-06-23T03:49:00Z</cp:lastPrinted>
  <dcterms:created xsi:type="dcterms:W3CDTF">2016-06-23T02:20:00Z</dcterms:created>
  <dcterms:modified xsi:type="dcterms:W3CDTF">2016-06-23T03:57:00Z</dcterms:modified>
</cp:coreProperties>
</file>