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BBC" w:rsidRDefault="006C1BBC">
      <w:r w:rsidRPr="006C1BBC">
        <w:rPr>
          <w:noProof/>
        </w:rPr>
        <w:drawing>
          <wp:anchor distT="0" distB="0" distL="114300" distR="114300" simplePos="0" relativeHeight="251659264" behindDoc="1" locked="0" layoutInCell="0" allowOverlap="1">
            <wp:simplePos x="0" y="0"/>
            <wp:positionH relativeFrom="page">
              <wp:posOffset>3448050</wp:posOffset>
            </wp:positionH>
            <wp:positionV relativeFrom="page">
              <wp:posOffset>790575</wp:posOffset>
            </wp:positionV>
            <wp:extent cx="1095375" cy="1133475"/>
            <wp:effectExtent l="0" t="0" r="0" b="0"/>
            <wp:wrapNone/>
            <wp:docPr id="2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1090930" cy="1130935"/>
                    </a:xfrm>
                    <a:prstGeom prst="rect">
                      <a:avLst/>
                    </a:prstGeom>
                    <a:noFill/>
                  </pic:spPr>
                </pic:pic>
              </a:graphicData>
            </a:graphic>
          </wp:anchor>
        </w:drawing>
      </w:r>
    </w:p>
    <w:p w:rsidR="006C1BBC" w:rsidRPr="006C1BBC" w:rsidRDefault="006C1BBC" w:rsidP="006C1BBC"/>
    <w:p w:rsidR="006C1BBC" w:rsidRPr="006C1BBC" w:rsidRDefault="006C1BBC" w:rsidP="006C1BBC"/>
    <w:p w:rsidR="006C1BBC" w:rsidRPr="006C1BBC" w:rsidRDefault="006C1BBC" w:rsidP="006C1BBC"/>
    <w:p w:rsidR="006C1BBC" w:rsidRPr="006C1BBC" w:rsidRDefault="006C1BBC" w:rsidP="006C1BBC"/>
    <w:p w:rsidR="006C1BBC" w:rsidRDefault="006C1BBC" w:rsidP="006C1BBC"/>
    <w:p w:rsidR="006C1BBC" w:rsidRPr="00350CE3" w:rsidRDefault="00350CE3" w:rsidP="00350CE3">
      <w:pPr>
        <w:widowControl w:val="0"/>
        <w:autoSpaceDE w:val="0"/>
        <w:autoSpaceDN w:val="0"/>
        <w:adjustRightInd w:val="0"/>
        <w:spacing w:after="0" w:line="240" w:lineRule="auto"/>
        <w:ind w:left="-450"/>
        <w:jc w:val="center"/>
        <w:rPr>
          <w:rFonts w:ascii="Book Antiqua" w:hAnsi="Book Antiqua"/>
          <w:b/>
          <w:sz w:val="24"/>
          <w:szCs w:val="24"/>
        </w:rPr>
      </w:pPr>
      <w:r>
        <w:rPr>
          <w:rFonts w:ascii="Book Antiqua" w:hAnsi="Book Antiqua" w:cs="Arial"/>
          <w:b/>
          <w:sz w:val="28"/>
          <w:szCs w:val="28"/>
        </w:rPr>
        <w:t xml:space="preserve">                  </w:t>
      </w:r>
      <w:r w:rsidR="006C1BBC" w:rsidRPr="00350CE3">
        <w:rPr>
          <w:rFonts w:ascii="Book Antiqua" w:hAnsi="Book Antiqua" w:cs="Arial"/>
          <w:b/>
          <w:sz w:val="28"/>
          <w:szCs w:val="28"/>
        </w:rPr>
        <w:t>THE SOCIALIST REPUBLIC OF VIETNAM</w:t>
      </w:r>
    </w:p>
    <w:p w:rsidR="006C1BBC" w:rsidRDefault="006C1BBC" w:rsidP="00350CE3">
      <w:pPr>
        <w:jc w:val="center"/>
      </w:pPr>
    </w:p>
    <w:p w:rsidR="006C1BBC" w:rsidRPr="00623AAE" w:rsidRDefault="006C1BBC" w:rsidP="00350CE3">
      <w:pPr>
        <w:widowControl w:val="0"/>
        <w:autoSpaceDE w:val="0"/>
        <w:autoSpaceDN w:val="0"/>
        <w:adjustRightInd w:val="0"/>
        <w:spacing w:after="0" w:line="240" w:lineRule="auto"/>
        <w:ind w:left="1020"/>
        <w:jc w:val="center"/>
        <w:rPr>
          <w:rFonts w:ascii="Book Antiqua" w:hAnsi="Book Antiqua"/>
          <w:sz w:val="24"/>
          <w:szCs w:val="24"/>
        </w:rPr>
      </w:pPr>
      <w:r w:rsidRPr="00623AAE">
        <w:rPr>
          <w:rFonts w:ascii="Book Antiqua" w:hAnsi="Book Antiqua" w:cs="Arial"/>
          <w:b/>
          <w:bCs/>
          <w:sz w:val="32"/>
          <w:szCs w:val="32"/>
        </w:rPr>
        <w:t>QCVN 11: 2008/MONRE</w:t>
      </w:r>
    </w:p>
    <w:p w:rsidR="006C1BBC" w:rsidRPr="00623AAE" w:rsidRDefault="006C1BBC" w:rsidP="006C1BBC">
      <w:pPr>
        <w:widowControl w:val="0"/>
        <w:autoSpaceDE w:val="0"/>
        <w:autoSpaceDN w:val="0"/>
        <w:adjustRightInd w:val="0"/>
        <w:spacing w:after="0" w:line="240" w:lineRule="auto"/>
        <w:jc w:val="center"/>
        <w:rPr>
          <w:rFonts w:ascii="Book Antiqua" w:hAnsi="Book Antiqua"/>
          <w:sz w:val="24"/>
          <w:szCs w:val="24"/>
        </w:rPr>
      </w:pPr>
    </w:p>
    <w:p w:rsidR="006C1BBC" w:rsidRPr="00623AAE" w:rsidRDefault="006C1BBC" w:rsidP="006C1BBC">
      <w:pPr>
        <w:widowControl w:val="0"/>
        <w:autoSpaceDE w:val="0"/>
        <w:autoSpaceDN w:val="0"/>
        <w:adjustRightInd w:val="0"/>
        <w:spacing w:after="0" w:line="240" w:lineRule="auto"/>
        <w:jc w:val="center"/>
        <w:rPr>
          <w:rFonts w:ascii="Book Antiqua" w:hAnsi="Book Antiqua"/>
          <w:sz w:val="24"/>
          <w:szCs w:val="24"/>
        </w:rPr>
      </w:pPr>
    </w:p>
    <w:p w:rsidR="006C1BBC" w:rsidRPr="00623AAE" w:rsidRDefault="006C1BBC" w:rsidP="006C1BBC">
      <w:pPr>
        <w:widowControl w:val="0"/>
        <w:overflowPunct w:val="0"/>
        <w:autoSpaceDE w:val="0"/>
        <w:autoSpaceDN w:val="0"/>
        <w:adjustRightInd w:val="0"/>
        <w:spacing w:after="0" w:line="240" w:lineRule="auto"/>
        <w:ind w:right="500"/>
        <w:jc w:val="center"/>
        <w:rPr>
          <w:rFonts w:ascii="Book Antiqua" w:hAnsi="Book Antiqua"/>
          <w:sz w:val="24"/>
          <w:szCs w:val="24"/>
        </w:rPr>
      </w:pPr>
    </w:p>
    <w:p w:rsidR="006C1BBC" w:rsidRPr="00623AAE" w:rsidRDefault="006C1BBC" w:rsidP="0094729D">
      <w:pPr>
        <w:widowControl w:val="0"/>
        <w:autoSpaceDE w:val="0"/>
        <w:autoSpaceDN w:val="0"/>
        <w:adjustRightInd w:val="0"/>
        <w:spacing w:after="0" w:line="240" w:lineRule="auto"/>
        <w:jc w:val="center"/>
        <w:rPr>
          <w:rFonts w:ascii="Book Antiqua" w:hAnsi="Book Antiqua"/>
          <w:sz w:val="24"/>
          <w:szCs w:val="24"/>
        </w:rPr>
      </w:pPr>
    </w:p>
    <w:p w:rsidR="006C1BBC" w:rsidRPr="00623AAE" w:rsidRDefault="006D0E28" w:rsidP="00350CE3">
      <w:pPr>
        <w:widowControl w:val="0"/>
        <w:overflowPunct w:val="0"/>
        <w:autoSpaceDE w:val="0"/>
        <w:autoSpaceDN w:val="0"/>
        <w:adjustRightInd w:val="0"/>
        <w:spacing w:after="0" w:line="240" w:lineRule="auto"/>
        <w:ind w:left="1720" w:hanging="2093"/>
        <w:jc w:val="center"/>
        <w:rPr>
          <w:rFonts w:ascii="Book Antiqua" w:hAnsi="Book Antiqua"/>
          <w:sz w:val="24"/>
          <w:szCs w:val="24"/>
        </w:rPr>
      </w:pPr>
      <w:r>
        <w:rPr>
          <w:rFonts w:ascii="Book Antiqua" w:hAnsi="Book Antiqua" w:cs="Arial"/>
          <w:b/>
          <w:bCs/>
          <w:i/>
          <w:iCs/>
          <w:sz w:val="28"/>
          <w:szCs w:val="28"/>
        </w:rPr>
        <w:t xml:space="preserve">            </w:t>
      </w:r>
      <w:r w:rsidR="006C1BBC" w:rsidRPr="00623AAE">
        <w:rPr>
          <w:rFonts w:ascii="Book Antiqua" w:hAnsi="Book Antiqua" w:cs="Arial"/>
          <w:b/>
          <w:bCs/>
          <w:i/>
          <w:iCs/>
          <w:sz w:val="28"/>
          <w:szCs w:val="28"/>
        </w:rPr>
        <w:t>National technical regulation on establishment of leveling network</w:t>
      </w:r>
    </w:p>
    <w:p w:rsidR="006C1BBC" w:rsidRDefault="006C1BBC" w:rsidP="00417A37">
      <w:pPr>
        <w:jc w:val="center"/>
      </w:pPr>
    </w:p>
    <w:p w:rsidR="006C1BBC" w:rsidRDefault="006C1BBC" w:rsidP="006C1BBC"/>
    <w:p w:rsidR="006C1BBC" w:rsidRDefault="006C1BBC">
      <w:r>
        <w:br w:type="page"/>
      </w:r>
    </w:p>
    <w:p w:rsidR="006C1BBC" w:rsidRPr="00623AAE" w:rsidRDefault="006C1BBC" w:rsidP="006C1BBC">
      <w:pPr>
        <w:widowControl w:val="0"/>
        <w:autoSpaceDE w:val="0"/>
        <w:autoSpaceDN w:val="0"/>
        <w:adjustRightInd w:val="0"/>
        <w:spacing w:after="0" w:line="240" w:lineRule="auto"/>
        <w:ind w:left="3880"/>
        <w:rPr>
          <w:rFonts w:ascii="Book Antiqua" w:hAnsi="Book Antiqua"/>
          <w:sz w:val="24"/>
          <w:szCs w:val="24"/>
        </w:rPr>
      </w:pPr>
      <w:r w:rsidRPr="00623AAE">
        <w:rPr>
          <w:rFonts w:ascii="Book Antiqua" w:hAnsi="Book Antiqua" w:cs="Arial"/>
          <w:b/>
          <w:bCs/>
          <w:sz w:val="24"/>
          <w:szCs w:val="24"/>
        </w:rPr>
        <w:lastRenderedPageBreak/>
        <w:t>FOREWORD</w:t>
      </w:r>
    </w:p>
    <w:p w:rsidR="006C1BBC" w:rsidRPr="00623AAE" w:rsidRDefault="006C1BBC" w:rsidP="006C1BBC">
      <w:pPr>
        <w:widowControl w:val="0"/>
        <w:autoSpaceDE w:val="0"/>
        <w:autoSpaceDN w:val="0"/>
        <w:adjustRightInd w:val="0"/>
        <w:spacing w:after="0" w:line="240" w:lineRule="auto"/>
        <w:rPr>
          <w:rFonts w:ascii="Book Antiqua" w:hAnsi="Book Antiqua"/>
          <w:sz w:val="24"/>
          <w:szCs w:val="24"/>
        </w:rPr>
      </w:pPr>
    </w:p>
    <w:p w:rsidR="006C1BBC" w:rsidRPr="00623AAE" w:rsidRDefault="006C1BBC" w:rsidP="006C1BBC">
      <w:pPr>
        <w:widowControl w:val="0"/>
        <w:overflowPunct w:val="0"/>
        <w:autoSpaceDE w:val="0"/>
        <w:autoSpaceDN w:val="0"/>
        <w:adjustRightInd w:val="0"/>
        <w:spacing w:after="0" w:line="240" w:lineRule="auto"/>
        <w:ind w:firstLine="792"/>
        <w:jc w:val="both"/>
        <w:rPr>
          <w:rFonts w:ascii="Book Antiqua" w:hAnsi="Book Antiqua"/>
          <w:sz w:val="24"/>
          <w:szCs w:val="24"/>
        </w:rPr>
      </w:pPr>
      <w:r w:rsidRPr="00623AAE">
        <w:rPr>
          <w:rFonts w:ascii="Book Antiqua" w:hAnsi="Book Antiqua" w:cs="Arial"/>
          <w:sz w:val="24"/>
          <w:szCs w:val="24"/>
        </w:rPr>
        <w:t xml:space="preserve">National Engineering Code on the leveling network establishment QCVN </w:t>
      </w:r>
      <w:r w:rsidR="00417A37" w:rsidRPr="00623AAE">
        <w:rPr>
          <w:rFonts w:ascii="Book Antiqua" w:hAnsi="Book Antiqua" w:cs="Arial"/>
          <w:sz w:val="24"/>
          <w:szCs w:val="24"/>
        </w:rPr>
        <w:t>11:</w:t>
      </w:r>
      <w:r w:rsidRPr="00623AAE">
        <w:rPr>
          <w:rFonts w:ascii="Book Antiqua" w:hAnsi="Book Antiqua" w:cs="Arial"/>
          <w:sz w:val="24"/>
          <w:szCs w:val="24"/>
        </w:rPr>
        <w:t xml:space="preserve">2008/BTNMT prepared by Department of Survey and Mapping Vietnam, approved by Department of Science and Technology, promulgated by Ministry of Natural Resources and Environment in compliance with the Decision No. 11 /2008/QĐ-BTNMT dated December 18, 2008. This code is prepared on the basic of reviewing and converting the Branch Standard” The State leveling network establishment code, level 1, 2,3 and 4” which promulgated by  Department of Survey and Mapping Vietnam in compliance with the </w:t>
      </w:r>
      <w:r w:rsidR="0094729D" w:rsidRPr="00623AAE">
        <w:rPr>
          <w:rFonts w:ascii="Book Antiqua" w:hAnsi="Book Antiqua" w:cs="Arial"/>
          <w:sz w:val="24"/>
          <w:szCs w:val="24"/>
        </w:rPr>
        <w:t>Decision</w:t>
      </w:r>
      <w:r w:rsidRPr="00623AAE">
        <w:rPr>
          <w:rFonts w:ascii="Book Antiqua" w:hAnsi="Book Antiqua" w:cs="Arial"/>
          <w:sz w:val="24"/>
          <w:szCs w:val="24"/>
        </w:rPr>
        <w:t xml:space="preserve"> No. 112/KT dated  May15, 1989. This code is replaced for the standard mentioned above. </w:t>
      </w:r>
    </w:p>
    <w:p w:rsidR="00417A37" w:rsidRDefault="006C1BBC">
      <w:r>
        <w:br w:type="page"/>
      </w:r>
      <w:r w:rsidR="00417A37">
        <w:lastRenderedPageBreak/>
        <w:br w:type="page"/>
      </w:r>
    </w:p>
    <w:tbl>
      <w:tblPr>
        <w:tblW w:w="0" w:type="auto"/>
        <w:tblLayout w:type="fixed"/>
        <w:tblCellMar>
          <w:left w:w="0" w:type="dxa"/>
          <w:right w:w="0" w:type="dxa"/>
        </w:tblCellMar>
        <w:tblLook w:val="0000"/>
      </w:tblPr>
      <w:tblGrid>
        <w:gridCol w:w="440"/>
        <w:gridCol w:w="500"/>
        <w:gridCol w:w="5300"/>
        <w:gridCol w:w="2620"/>
      </w:tblGrid>
      <w:tr w:rsidR="0094729D" w:rsidRPr="00623AAE" w:rsidTr="0094729D">
        <w:trPr>
          <w:trHeight w:val="533"/>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rPr>
                <w:rFonts w:ascii="Book Antiqua" w:hAnsi="Book Antiqua"/>
                <w:sz w:val="24"/>
                <w:szCs w:val="24"/>
              </w:rPr>
            </w:pPr>
          </w:p>
        </w:tc>
        <w:tc>
          <w:tcPr>
            <w:tcW w:w="8420" w:type="dxa"/>
            <w:gridSpan w:val="3"/>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b/>
                <w:bCs/>
                <w:sz w:val="24"/>
                <w:szCs w:val="24"/>
              </w:rPr>
              <w:t>Table of contents</w:t>
            </w:r>
          </w:p>
        </w:tc>
      </w:tr>
      <w:tr w:rsidR="00417A37" w:rsidRPr="00623AAE" w:rsidTr="0094729D">
        <w:trPr>
          <w:trHeight w:val="785"/>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1</w:t>
            </w:r>
          </w:p>
        </w:tc>
        <w:tc>
          <w:tcPr>
            <w:tcW w:w="5800" w:type="dxa"/>
            <w:gridSpan w:val="2"/>
            <w:tcBorders>
              <w:top w:val="nil"/>
              <w:left w:val="nil"/>
              <w:bottom w:val="nil"/>
              <w:right w:val="nil"/>
            </w:tcBorders>
            <w:vAlign w:val="bottom"/>
          </w:tcPr>
          <w:p w:rsidR="00417A37" w:rsidRPr="0094729D" w:rsidRDefault="00417A37" w:rsidP="0094729D">
            <w:pPr>
              <w:widowControl w:val="0"/>
              <w:autoSpaceDE w:val="0"/>
              <w:autoSpaceDN w:val="0"/>
              <w:adjustRightInd w:val="0"/>
              <w:spacing w:after="0" w:line="240" w:lineRule="auto"/>
              <w:ind w:left="260"/>
              <w:rPr>
                <w:rFonts w:ascii="Book Antiqua" w:hAnsi="Book Antiqua"/>
                <w:b/>
                <w:sz w:val="24"/>
                <w:szCs w:val="24"/>
              </w:rPr>
            </w:pPr>
            <w:r w:rsidRPr="0094729D">
              <w:rPr>
                <w:rFonts w:ascii="Book Antiqua" w:hAnsi="Book Antiqua" w:cs="Arial"/>
                <w:b/>
                <w:sz w:val="24"/>
                <w:szCs w:val="24"/>
              </w:rPr>
              <w:t>DIVISION I.</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5</w:t>
            </w:r>
          </w:p>
        </w:tc>
      </w:tr>
      <w:tr w:rsidR="00417A37" w:rsidRPr="00623AAE" w:rsidTr="0094729D">
        <w:trPr>
          <w:trHeight w:val="516"/>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2</w:t>
            </w:r>
          </w:p>
        </w:tc>
        <w:tc>
          <w:tcPr>
            <w:tcW w:w="5800" w:type="dxa"/>
            <w:gridSpan w:val="2"/>
            <w:tcBorders>
              <w:top w:val="nil"/>
              <w:left w:val="nil"/>
              <w:bottom w:val="nil"/>
              <w:right w:val="nil"/>
            </w:tcBorders>
            <w:vAlign w:val="bottom"/>
          </w:tcPr>
          <w:p w:rsidR="00417A37" w:rsidRPr="0094729D" w:rsidRDefault="00417A37" w:rsidP="0094729D">
            <w:pPr>
              <w:widowControl w:val="0"/>
              <w:autoSpaceDE w:val="0"/>
              <w:autoSpaceDN w:val="0"/>
              <w:adjustRightInd w:val="0"/>
              <w:spacing w:after="0" w:line="240" w:lineRule="auto"/>
              <w:ind w:left="260"/>
              <w:rPr>
                <w:rFonts w:ascii="Book Antiqua" w:hAnsi="Book Antiqua"/>
                <w:b/>
                <w:sz w:val="24"/>
                <w:szCs w:val="24"/>
              </w:rPr>
            </w:pPr>
            <w:r w:rsidRPr="0094729D">
              <w:rPr>
                <w:rFonts w:ascii="Book Antiqua" w:hAnsi="Book Antiqua" w:cs="Arial"/>
                <w:b/>
                <w:sz w:val="24"/>
                <w:szCs w:val="24"/>
              </w:rPr>
              <w:t>GENERAL REQUIREMENTS</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5</w:t>
            </w:r>
          </w:p>
        </w:tc>
      </w:tr>
      <w:tr w:rsidR="00417A37" w:rsidRPr="00623AAE" w:rsidTr="0094729D">
        <w:trPr>
          <w:trHeight w:val="51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3</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1.</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Adjusted scope</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5</w:t>
            </w:r>
          </w:p>
        </w:tc>
      </w:tr>
      <w:tr w:rsidR="00417A37" w:rsidRPr="00623AAE" w:rsidTr="0094729D">
        <w:trPr>
          <w:trHeight w:val="520"/>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4</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2.</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Applicable objects</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5</w:t>
            </w:r>
          </w:p>
        </w:tc>
      </w:tr>
      <w:tr w:rsidR="00417A37" w:rsidRPr="00623AAE" w:rsidTr="0094729D">
        <w:trPr>
          <w:trHeight w:val="51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5</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3.</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Term explanation</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5</w:t>
            </w:r>
          </w:p>
        </w:tc>
      </w:tr>
      <w:tr w:rsidR="00417A37" w:rsidRPr="00623AAE" w:rsidTr="0094729D">
        <w:trPr>
          <w:trHeight w:val="518"/>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6</w:t>
            </w:r>
          </w:p>
        </w:tc>
        <w:tc>
          <w:tcPr>
            <w:tcW w:w="5800" w:type="dxa"/>
            <w:gridSpan w:val="2"/>
            <w:tcBorders>
              <w:top w:val="nil"/>
              <w:left w:val="nil"/>
              <w:bottom w:val="nil"/>
              <w:right w:val="nil"/>
            </w:tcBorders>
            <w:vAlign w:val="bottom"/>
          </w:tcPr>
          <w:p w:rsidR="00417A37" w:rsidRPr="0094729D" w:rsidRDefault="00417A37" w:rsidP="0094729D">
            <w:pPr>
              <w:widowControl w:val="0"/>
              <w:autoSpaceDE w:val="0"/>
              <w:autoSpaceDN w:val="0"/>
              <w:adjustRightInd w:val="0"/>
              <w:spacing w:after="0" w:line="240" w:lineRule="auto"/>
              <w:ind w:left="260"/>
              <w:rPr>
                <w:rFonts w:ascii="Book Antiqua" w:hAnsi="Book Antiqua"/>
                <w:b/>
                <w:sz w:val="24"/>
                <w:szCs w:val="24"/>
              </w:rPr>
            </w:pPr>
            <w:r w:rsidRPr="0094729D">
              <w:rPr>
                <w:rFonts w:ascii="Book Antiqua" w:hAnsi="Book Antiqua" w:cs="Arial"/>
                <w:b/>
                <w:sz w:val="24"/>
                <w:szCs w:val="24"/>
              </w:rPr>
              <w:t>DIVISION II.</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6</w:t>
            </w:r>
          </w:p>
        </w:tc>
      </w:tr>
      <w:tr w:rsidR="00417A37" w:rsidRPr="00623AAE" w:rsidTr="0094729D">
        <w:trPr>
          <w:trHeight w:val="51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7</w:t>
            </w:r>
          </w:p>
        </w:tc>
        <w:tc>
          <w:tcPr>
            <w:tcW w:w="5800" w:type="dxa"/>
            <w:gridSpan w:val="2"/>
            <w:tcBorders>
              <w:top w:val="nil"/>
              <w:left w:val="nil"/>
              <w:bottom w:val="nil"/>
              <w:right w:val="nil"/>
            </w:tcBorders>
            <w:vAlign w:val="bottom"/>
          </w:tcPr>
          <w:p w:rsidR="00417A37" w:rsidRPr="0094729D" w:rsidRDefault="00417A37" w:rsidP="0094729D">
            <w:pPr>
              <w:widowControl w:val="0"/>
              <w:autoSpaceDE w:val="0"/>
              <w:autoSpaceDN w:val="0"/>
              <w:adjustRightInd w:val="0"/>
              <w:spacing w:after="0" w:line="240" w:lineRule="auto"/>
              <w:ind w:left="260"/>
              <w:rPr>
                <w:rFonts w:ascii="Book Antiqua" w:hAnsi="Book Antiqua"/>
                <w:b/>
                <w:sz w:val="24"/>
                <w:szCs w:val="24"/>
              </w:rPr>
            </w:pPr>
            <w:r w:rsidRPr="0094729D">
              <w:rPr>
                <w:rFonts w:ascii="Book Antiqua" w:hAnsi="Book Antiqua" w:cs="Arial"/>
                <w:b/>
                <w:sz w:val="24"/>
                <w:szCs w:val="24"/>
              </w:rPr>
              <w:t>TECHNICAL REGULATIONS</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6</w:t>
            </w:r>
          </w:p>
        </w:tc>
      </w:tr>
      <w:tr w:rsidR="00417A37" w:rsidRPr="00623AAE" w:rsidTr="0094729D">
        <w:trPr>
          <w:trHeight w:val="516"/>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8</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1.</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 xml:space="preserve">General engineering regulations on National leveling Network </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6</w:t>
            </w:r>
          </w:p>
        </w:tc>
      </w:tr>
      <w:tr w:rsidR="00417A37" w:rsidRPr="00623AAE" w:rsidTr="0094729D">
        <w:trPr>
          <w:trHeight w:val="51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w w:val="89"/>
                <w:sz w:val="24"/>
                <w:szCs w:val="24"/>
              </w:rPr>
              <w:t>9</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2.</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 xml:space="preserve">Design leveling net </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8</w:t>
            </w:r>
          </w:p>
        </w:tc>
      </w:tr>
      <w:tr w:rsidR="00417A37" w:rsidRPr="00623AAE" w:rsidTr="0094729D">
        <w:trPr>
          <w:trHeight w:val="518"/>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10</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3.</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Survey, select the point on the level line</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sz w:val="24"/>
                <w:szCs w:val="24"/>
              </w:rPr>
              <w:t>9</w:t>
            </w:r>
          </w:p>
        </w:tc>
      </w:tr>
      <w:tr w:rsidR="00417A37" w:rsidRPr="00623AAE" w:rsidTr="0094729D">
        <w:trPr>
          <w:trHeight w:val="516"/>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11</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4.</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 xml:space="preserve">Benchmark and fencing wall </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10</w:t>
            </w:r>
          </w:p>
        </w:tc>
      </w:tr>
      <w:tr w:rsidR="00417A37" w:rsidRPr="00623AAE" w:rsidTr="0094729D">
        <w:trPr>
          <w:trHeight w:val="516"/>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12</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5.</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 xml:space="preserve">Technical Leveling Requirement – class 1 </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11</w:t>
            </w:r>
          </w:p>
        </w:tc>
      </w:tr>
      <w:tr w:rsidR="00417A37" w:rsidRPr="00623AAE" w:rsidTr="0094729D">
        <w:trPr>
          <w:trHeight w:val="51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13</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5.1. Instrument and Rod</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11</w:t>
            </w:r>
          </w:p>
        </w:tc>
      </w:tr>
      <w:tr w:rsidR="00417A37" w:rsidRPr="00623AAE" w:rsidTr="0094729D">
        <w:trPr>
          <w:trHeight w:val="518"/>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14</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5.2. Check and test technical leveling instrument</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12</w:t>
            </w:r>
          </w:p>
        </w:tc>
      </w:tr>
      <w:tr w:rsidR="00417A37" w:rsidRPr="00623AAE" w:rsidTr="0094729D">
        <w:trPr>
          <w:trHeight w:val="51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15</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320"/>
              <w:rPr>
                <w:rFonts w:ascii="Book Antiqua" w:hAnsi="Book Antiqua"/>
                <w:sz w:val="24"/>
                <w:szCs w:val="24"/>
              </w:rPr>
            </w:pPr>
            <w:r w:rsidRPr="00623AAE">
              <w:rPr>
                <w:rFonts w:ascii="Book Antiqua" w:hAnsi="Book Antiqua" w:cs="Arial"/>
                <w:sz w:val="24"/>
                <w:szCs w:val="24"/>
              </w:rPr>
              <w:t xml:space="preserve">5.3.  Check and test technical leveling rod  </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13</w:t>
            </w:r>
          </w:p>
        </w:tc>
      </w:tr>
      <w:tr w:rsidR="00417A37" w:rsidRPr="00623AAE" w:rsidTr="0094729D">
        <w:trPr>
          <w:trHeight w:val="518"/>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16</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5.4. Leveling measurement – class 1</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14</w:t>
            </w:r>
          </w:p>
        </w:tc>
      </w:tr>
      <w:tr w:rsidR="00417A37" w:rsidRPr="00623AAE" w:rsidTr="0094729D">
        <w:trPr>
          <w:trHeight w:val="51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17</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6.</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 xml:space="preserve"> Technical Leveling requirement - class </w:t>
            </w:r>
            <w:r w:rsidRPr="00623AAE">
              <w:rPr>
                <w:rFonts w:ascii="Book Antiqua" w:hAnsi="Book Antiqua" w:cs="Arial"/>
                <w:b/>
                <w:sz w:val="24"/>
                <w:szCs w:val="24"/>
              </w:rPr>
              <w:t>II</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18</w:t>
            </w:r>
          </w:p>
        </w:tc>
      </w:tr>
      <w:tr w:rsidR="00417A37" w:rsidRPr="00623AAE" w:rsidTr="0094729D">
        <w:trPr>
          <w:trHeight w:val="520"/>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18</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 xml:space="preserve">6.1. Instrument and rod </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18</w:t>
            </w:r>
          </w:p>
        </w:tc>
      </w:tr>
      <w:tr w:rsidR="00417A37" w:rsidRPr="00623AAE" w:rsidTr="0094729D">
        <w:trPr>
          <w:trHeight w:val="512"/>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19</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6.2.Check and test the instrument, leveling rod</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19</w:t>
            </w:r>
          </w:p>
        </w:tc>
      </w:tr>
      <w:tr w:rsidR="00417A37" w:rsidRPr="00623AAE" w:rsidTr="0094729D">
        <w:trPr>
          <w:trHeight w:val="520"/>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20</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6.3. Leveling measurement- class II</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19</w:t>
            </w:r>
          </w:p>
        </w:tc>
      </w:tr>
      <w:tr w:rsidR="00417A37" w:rsidRPr="00623AAE" w:rsidTr="0094729D">
        <w:trPr>
          <w:trHeight w:val="512"/>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21</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7.</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Technical leveling Requirement - class III</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22</w:t>
            </w:r>
          </w:p>
        </w:tc>
      </w:tr>
      <w:tr w:rsidR="00417A37" w:rsidRPr="00623AAE" w:rsidTr="0094729D">
        <w:trPr>
          <w:trHeight w:val="518"/>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22</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 xml:space="preserve">7.1. Instrument, rod, check and test </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22</w:t>
            </w:r>
          </w:p>
        </w:tc>
      </w:tr>
      <w:tr w:rsidR="00417A37" w:rsidRPr="00623AAE" w:rsidTr="0094729D">
        <w:trPr>
          <w:trHeight w:val="394"/>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23</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7.2. Leveling measurement- class III</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23</w:t>
            </w:r>
          </w:p>
        </w:tc>
      </w:tr>
      <w:tr w:rsidR="00417A37" w:rsidRPr="00623AAE" w:rsidTr="0094729D">
        <w:trPr>
          <w:trHeight w:val="518"/>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24</w:t>
            </w:r>
          </w:p>
        </w:tc>
        <w:tc>
          <w:tcPr>
            <w:tcW w:w="5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8.</w:t>
            </w:r>
          </w:p>
        </w:tc>
        <w:tc>
          <w:tcPr>
            <w:tcW w:w="530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 xml:space="preserve"> Technical Leveling requirement – class IV</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25</w:t>
            </w:r>
          </w:p>
        </w:tc>
      </w:tr>
      <w:tr w:rsidR="00417A37" w:rsidRPr="00623AAE" w:rsidTr="0094729D">
        <w:trPr>
          <w:trHeight w:val="516"/>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lastRenderedPageBreak/>
              <w:t>25</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 xml:space="preserve">8.1 Instrument, </w:t>
            </w:r>
            <w:r w:rsidR="006D0E28">
              <w:rPr>
                <w:rFonts w:ascii="Book Antiqua" w:hAnsi="Book Antiqua" w:cs="Arial"/>
                <w:sz w:val="24"/>
                <w:szCs w:val="24"/>
              </w:rPr>
              <w:t xml:space="preserve">leveling </w:t>
            </w:r>
            <w:r w:rsidRPr="00623AAE">
              <w:rPr>
                <w:rFonts w:ascii="Book Antiqua" w:hAnsi="Book Antiqua" w:cs="Arial"/>
                <w:sz w:val="24"/>
                <w:szCs w:val="24"/>
              </w:rPr>
              <w:t>rod, check and test.</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25</w:t>
            </w:r>
          </w:p>
        </w:tc>
      </w:tr>
      <w:tr w:rsidR="00417A37" w:rsidRPr="00623AAE" w:rsidTr="0094729D">
        <w:trPr>
          <w:trHeight w:val="516"/>
        </w:trPr>
        <w:tc>
          <w:tcPr>
            <w:tcW w:w="44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right="40"/>
              <w:jc w:val="center"/>
              <w:rPr>
                <w:rFonts w:ascii="Book Antiqua" w:hAnsi="Book Antiqua"/>
                <w:sz w:val="24"/>
                <w:szCs w:val="24"/>
              </w:rPr>
            </w:pPr>
            <w:r w:rsidRPr="00623AAE">
              <w:rPr>
                <w:rFonts w:ascii="Book Antiqua" w:hAnsi="Book Antiqua" w:cs="Arial"/>
                <w:sz w:val="24"/>
                <w:szCs w:val="24"/>
              </w:rPr>
              <w:t>26</w:t>
            </w:r>
          </w:p>
        </w:tc>
        <w:tc>
          <w:tcPr>
            <w:tcW w:w="5800" w:type="dxa"/>
            <w:gridSpan w:val="2"/>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260"/>
              <w:rPr>
                <w:rFonts w:ascii="Book Antiqua" w:hAnsi="Book Antiqua"/>
                <w:sz w:val="24"/>
                <w:szCs w:val="24"/>
              </w:rPr>
            </w:pPr>
            <w:r w:rsidRPr="00623AAE">
              <w:rPr>
                <w:rFonts w:ascii="Book Antiqua" w:hAnsi="Book Antiqua" w:cs="Arial"/>
                <w:sz w:val="24"/>
                <w:szCs w:val="24"/>
              </w:rPr>
              <w:t>8.2. Leveling measurement- class IV</w:t>
            </w:r>
          </w:p>
        </w:tc>
        <w:tc>
          <w:tcPr>
            <w:tcW w:w="2620" w:type="dxa"/>
            <w:tcBorders>
              <w:top w:val="nil"/>
              <w:left w:val="nil"/>
              <w:bottom w:val="nil"/>
              <w:right w:val="nil"/>
            </w:tcBorders>
            <w:vAlign w:val="bottom"/>
          </w:tcPr>
          <w:p w:rsidR="00417A37" w:rsidRPr="00623AAE" w:rsidRDefault="00417A37" w:rsidP="0094729D">
            <w:pPr>
              <w:widowControl w:val="0"/>
              <w:autoSpaceDE w:val="0"/>
              <w:autoSpaceDN w:val="0"/>
              <w:adjustRightInd w:val="0"/>
              <w:spacing w:after="0" w:line="240" w:lineRule="auto"/>
              <w:ind w:left="1800"/>
              <w:jc w:val="center"/>
              <w:rPr>
                <w:rFonts w:ascii="Book Antiqua" w:hAnsi="Book Antiqua"/>
                <w:sz w:val="24"/>
                <w:szCs w:val="24"/>
              </w:rPr>
            </w:pPr>
            <w:r w:rsidRPr="00623AAE">
              <w:rPr>
                <w:rFonts w:ascii="Book Antiqua" w:hAnsi="Book Antiqua" w:cs="Arial"/>
                <w:w w:val="97"/>
                <w:sz w:val="24"/>
                <w:szCs w:val="24"/>
              </w:rPr>
              <w:t>26</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27</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9. Differential leveling measurement over the obstacle</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26</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28</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9.1. Measurement over the River for class I and II.</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27</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29</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9.2. Measurement over the River for class III and IV</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32</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30</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 xml:space="preserve">10. Differential leveling for the special case </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33</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31</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 xml:space="preserve">10.1. Tie measurement and checking measurement </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33</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32</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 xml:space="preserve">10.2. Observation at the leveling points and other fixed points </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33</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33</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 xml:space="preserve">11. Notes, adjust the abstract of the outside work </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34</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34</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 xml:space="preserve">12. Preliminary calculation </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35</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35</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12.1. General regulation</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35</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36</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12.2. Regulation on the preliminary differential leveling calculation of class I, II</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36</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37</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12.3. Regulation on the preliminary differential leveling calculation of class  III, IV</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36</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38</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12.4 Technical regulation on network adjustment calculation of class I, II, III and IV</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36</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39</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 xml:space="preserve">12.5. Regulation on reviewing, and acceptance works </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37</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40</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 xml:space="preserve">12.6. Engineering summary report and deliverables submission </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38</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41</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SECTION III.</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39</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42</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MANAGEMENT REGULATION</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39</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43</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SECTION IV.</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39</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44</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RESPONSIBILITY OF THE ORGINAZATION AND INDIVIDUALS</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39</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45</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SECTION V.</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39</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46</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IMPLEMENTATION ORGANAZATION</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39</w:t>
            </w:r>
          </w:p>
        </w:tc>
      </w:tr>
      <w:tr w:rsidR="0094729D" w:rsidRPr="00623AAE" w:rsidTr="0094729D">
        <w:trPr>
          <w:trHeight w:val="516"/>
        </w:trPr>
        <w:tc>
          <w:tcPr>
            <w:tcW w:w="44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right="100"/>
              <w:jc w:val="right"/>
              <w:rPr>
                <w:rFonts w:ascii="Book Antiqua" w:hAnsi="Book Antiqua"/>
                <w:sz w:val="24"/>
                <w:szCs w:val="24"/>
              </w:rPr>
            </w:pPr>
            <w:r w:rsidRPr="00623AAE">
              <w:rPr>
                <w:rFonts w:ascii="Book Antiqua" w:hAnsi="Book Antiqua" w:cs="Arial"/>
                <w:sz w:val="24"/>
                <w:szCs w:val="24"/>
              </w:rPr>
              <w:t>47</w:t>
            </w:r>
          </w:p>
        </w:tc>
        <w:tc>
          <w:tcPr>
            <w:tcW w:w="5800" w:type="dxa"/>
            <w:gridSpan w:val="2"/>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ind w:left="220"/>
              <w:rPr>
                <w:rFonts w:ascii="Book Antiqua" w:hAnsi="Book Antiqua"/>
                <w:sz w:val="24"/>
                <w:szCs w:val="24"/>
              </w:rPr>
            </w:pPr>
            <w:r w:rsidRPr="00623AAE">
              <w:rPr>
                <w:rFonts w:ascii="Book Antiqua" w:hAnsi="Book Antiqua" w:cs="Arial"/>
                <w:sz w:val="24"/>
                <w:szCs w:val="24"/>
              </w:rPr>
              <w:t>APPENDIX</w:t>
            </w:r>
          </w:p>
        </w:tc>
        <w:tc>
          <w:tcPr>
            <w:tcW w:w="2620" w:type="dxa"/>
            <w:tcBorders>
              <w:top w:val="nil"/>
              <w:left w:val="nil"/>
              <w:bottom w:val="nil"/>
              <w:right w:val="nil"/>
            </w:tcBorders>
            <w:vAlign w:val="bottom"/>
          </w:tcPr>
          <w:p w:rsidR="0094729D" w:rsidRPr="00623AAE" w:rsidRDefault="0094729D"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40</w:t>
            </w:r>
          </w:p>
        </w:tc>
      </w:tr>
    </w:tbl>
    <w:p w:rsidR="006C1BBC" w:rsidRDefault="006C1BBC"/>
    <w:p w:rsidR="0094729D" w:rsidRDefault="006C1BBC" w:rsidP="0094729D">
      <w:pPr>
        <w:widowControl w:val="0"/>
        <w:autoSpaceDE w:val="0"/>
        <w:autoSpaceDN w:val="0"/>
        <w:adjustRightInd w:val="0"/>
        <w:spacing w:after="0" w:line="240" w:lineRule="auto"/>
        <w:jc w:val="center"/>
        <w:rPr>
          <w:rFonts w:ascii="Book Antiqua" w:hAnsi="Book Antiqua" w:cs="Arial"/>
          <w:b/>
          <w:sz w:val="32"/>
          <w:szCs w:val="24"/>
        </w:rPr>
      </w:pPr>
      <w:r w:rsidRPr="0094729D">
        <w:rPr>
          <w:rFonts w:ascii="Book Antiqua" w:hAnsi="Book Antiqua" w:cs="Arial"/>
          <w:b/>
          <w:sz w:val="32"/>
          <w:szCs w:val="24"/>
        </w:rPr>
        <w:lastRenderedPageBreak/>
        <w:t xml:space="preserve">National technical Code on establishment </w:t>
      </w:r>
    </w:p>
    <w:p w:rsidR="006C1BBC" w:rsidRDefault="006C1BBC" w:rsidP="0094729D">
      <w:pPr>
        <w:widowControl w:val="0"/>
        <w:autoSpaceDE w:val="0"/>
        <w:autoSpaceDN w:val="0"/>
        <w:adjustRightInd w:val="0"/>
        <w:spacing w:after="0" w:line="240" w:lineRule="auto"/>
        <w:jc w:val="center"/>
        <w:rPr>
          <w:rFonts w:ascii="Book Antiqua" w:hAnsi="Book Antiqua" w:cs="Arial"/>
          <w:b/>
          <w:sz w:val="32"/>
          <w:szCs w:val="24"/>
        </w:rPr>
      </w:pPr>
      <w:r w:rsidRPr="0094729D">
        <w:rPr>
          <w:rFonts w:ascii="Book Antiqua" w:hAnsi="Book Antiqua" w:cs="Arial"/>
          <w:b/>
          <w:sz w:val="32"/>
          <w:szCs w:val="24"/>
        </w:rPr>
        <w:t>of leveling network</w:t>
      </w:r>
    </w:p>
    <w:p w:rsidR="0094729D" w:rsidRPr="0094729D" w:rsidRDefault="0094729D" w:rsidP="0094729D">
      <w:pPr>
        <w:widowControl w:val="0"/>
        <w:autoSpaceDE w:val="0"/>
        <w:autoSpaceDN w:val="0"/>
        <w:adjustRightInd w:val="0"/>
        <w:spacing w:after="0" w:line="240" w:lineRule="auto"/>
        <w:jc w:val="center"/>
        <w:rPr>
          <w:rFonts w:ascii="Book Antiqua" w:hAnsi="Book Antiqua"/>
          <w:b/>
          <w:sz w:val="32"/>
          <w:szCs w:val="24"/>
        </w:rPr>
      </w:pPr>
    </w:p>
    <w:p w:rsidR="006C1BBC" w:rsidRPr="0094729D" w:rsidRDefault="006C1BBC" w:rsidP="006C1BBC">
      <w:pPr>
        <w:widowControl w:val="0"/>
        <w:autoSpaceDE w:val="0"/>
        <w:autoSpaceDN w:val="0"/>
        <w:adjustRightInd w:val="0"/>
        <w:spacing w:after="0" w:line="240" w:lineRule="auto"/>
        <w:ind w:left="4100"/>
        <w:rPr>
          <w:rFonts w:ascii="Book Antiqua" w:hAnsi="Book Antiqua"/>
          <w:sz w:val="28"/>
          <w:szCs w:val="24"/>
        </w:rPr>
      </w:pPr>
      <w:r w:rsidRPr="0094729D">
        <w:rPr>
          <w:rFonts w:ascii="Book Antiqua" w:hAnsi="Book Antiqua" w:cs="Arial"/>
          <w:b/>
          <w:bCs/>
          <w:sz w:val="28"/>
          <w:szCs w:val="24"/>
        </w:rPr>
        <w:t>SECTION I.</w:t>
      </w:r>
    </w:p>
    <w:p w:rsidR="006C1BBC" w:rsidRPr="0094729D" w:rsidRDefault="006C1BBC" w:rsidP="006C1BBC">
      <w:pPr>
        <w:widowControl w:val="0"/>
        <w:autoSpaceDE w:val="0"/>
        <w:autoSpaceDN w:val="0"/>
        <w:adjustRightInd w:val="0"/>
        <w:spacing w:after="0" w:line="240" w:lineRule="auto"/>
        <w:ind w:left="3480"/>
        <w:rPr>
          <w:rFonts w:ascii="Book Antiqua" w:hAnsi="Book Antiqua"/>
          <w:sz w:val="28"/>
          <w:szCs w:val="24"/>
        </w:rPr>
      </w:pPr>
      <w:r w:rsidRPr="0094729D">
        <w:rPr>
          <w:rFonts w:ascii="Book Antiqua" w:hAnsi="Book Antiqua" w:cs="Arial"/>
          <w:b/>
          <w:bCs/>
          <w:sz w:val="28"/>
          <w:szCs w:val="24"/>
        </w:rPr>
        <w:t>GENERAL REQUIREMENT</w:t>
      </w:r>
    </w:p>
    <w:p w:rsidR="006C1BBC" w:rsidRPr="00623AAE" w:rsidRDefault="006C1BBC" w:rsidP="006C1BBC">
      <w:pPr>
        <w:widowControl w:val="0"/>
        <w:autoSpaceDE w:val="0"/>
        <w:autoSpaceDN w:val="0"/>
        <w:adjustRightInd w:val="0"/>
        <w:spacing w:after="0" w:line="240" w:lineRule="auto"/>
        <w:ind w:left="800"/>
        <w:jc w:val="both"/>
        <w:rPr>
          <w:rFonts w:ascii="Book Antiqua" w:hAnsi="Book Antiqua"/>
          <w:sz w:val="24"/>
          <w:szCs w:val="24"/>
        </w:rPr>
      </w:pPr>
      <w:r w:rsidRPr="00623AAE">
        <w:rPr>
          <w:rFonts w:ascii="Book Antiqua" w:hAnsi="Book Antiqua" w:cs="Arial"/>
          <w:b/>
          <w:bCs/>
          <w:sz w:val="24"/>
          <w:szCs w:val="24"/>
        </w:rPr>
        <w:t>1. Adjusted Scope</w:t>
      </w:r>
    </w:p>
    <w:p w:rsidR="006C1BBC" w:rsidRPr="00623AAE" w:rsidRDefault="006C1BBC" w:rsidP="006C1BBC">
      <w:pPr>
        <w:widowControl w:val="0"/>
        <w:autoSpaceDE w:val="0"/>
        <w:autoSpaceDN w:val="0"/>
        <w:adjustRightInd w:val="0"/>
        <w:spacing w:before="120" w:after="0" w:line="240" w:lineRule="auto"/>
        <w:jc w:val="both"/>
        <w:rPr>
          <w:rFonts w:ascii="Book Antiqua" w:hAnsi="Book Antiqua"/>
          <w:sz w:val="24"/>
          <w:szCs w:val="24"/>
        </w:rPr>
      </w:pPr>
    </w:p>
    <w:p w:rsidR="007B028A" w:rsidRDefault="006C1BBC" w:rsidP="006C1BBC">
      <w:pPr>
        <w:jc w:val="both"/>
        <w:rPr>
          <w:rFonts w:ascii="Book Antiqua" w:hAnsi="Book Antiqua" w:cs="Arial"/>
          <w:sz w:val="24"/>
          <w:szCs w:val="24"/>
        </w:rPr>
      </w:pPr>
      <w:r w:rsidRPr="00623AAE">
        <w:rPr>
          <w:rFonts w:ascii="Book Antiqua" w:hAnsi="Book Antiqua" w:cs="Arial"/>
          <w:sz w:val="24"/>
          <w:szCs w:val="24"/>
        </w:rPr>
        <w:t>This code specifies the technical requirements in the establishment the National leveling network, class I, II, III and IV; which is the legal basis for the management, appraisal and approval for the projects, economic and technical facts, technical design of leveling network establishment</w:t>
      </w:r>
    </w:p>
    <w:p w:rsidR="006C1BBC" w:rsidRPr="00623AAE" w:rsidRDefault="006C1BBC" w:rsidP="006C1BBC">
      <w:pPr>
        <w:widowControl w:val="0"/>
        <w:autoSpaceDE w:val="0"/>
        <w:autoSpaceDN w:val="0"/>
        <w:adjustRightInd w:val="0"/>
        <w:spacing w:before="120" w:after="0" w:line="240" w:lineRule="auto"/>
        <w:ind w:left="800"/>
        <w:jc w:val="both"/>
        <w:rPr>
          <w:rFonts w:ascii="Book Antiqua" w:hAnsi="Book Antiqua"/>
          <w:sz w:val="24"/>
          <w:szCs w:val="24"/>
        </w:rPr>
      </w:pPr>
      <w:r w:rsidRPr="00623AAE">
        <w:rPr>
          <w:rFonts w:ascii="Book Antiqua" w:hAnsi="Book Antiqua" w:cs="Arial"/>
          <w:b/>
          <w:bCs/>
          <w:sz w:val="24"/>
          <w:szCs w:val="24"/>
        </w:rPr>
        <w:t xml:space="preserve">2. Applicable objects </w:t>
      </w:r>
    </w:p>
    <w:p w:rsidR="006C1BBC" w:rsidRDefault="006C1BBC" w:rsidP="006C1BBC">
      <w:pPr>
        <w:jc w:val="both"/>
        <w:rPr>
          <w:rFonts w:ascii="Book Antiqua" w:hAnsi="Book Antiqua" w:cs="Arial"/>
          <w:sz w:val="24"/>
          <w:szCs w:val="24"/>
        </w:rPr>
      </w:pPr>
      <w:r w:rsidRPr="00623AAE">
        <w:rPr>
          <w:rFonts w:ascii="Book Antiqua" w:hAnsi="Book Antiqua" w:cs="Arial"/>
          <w:sz w:val="24"/>
          <w:szCs w:val="24"/>
        </w:rPr>
        <w:t xml:space="preserve">The state Management Offices on Survey and Mapping, organizations and Individuals related to the National Leveling Network establishment shall </w:t>
      </w:r>
      <w:r>
        <w:rPr>
          <w:rFonts w:ascii="Book Antiqua" w:hAnsi="Book Antiqua" w:cs="Arial"/>
          <w:sz w:val="24"/>
          <w:szCs w:val="24"/>
        </w:rPr>
        <w:t xml:space="preserve">comply </w:t>
      </w:r>
      <w:r w:rsidRPr="00623AAE">
        <w:rPr>
          <w:rFonts w:ascii="Book Antiqua" w:hAnsi="Book Antiqua" w:cs="Arial"/>
          <w:sz w:val="24"/>
          <w:szCs w:val="24"/>
        </w:rPr>
        <w:t>the regulations of this Technical Code.</w:t>
      </w:r>
    </w:p>
    <w:p w:rsidR="006C1BBC" w:rsidRPr="00623AAE" w:rsidRDefault="006C1BBC" w:rsidP="006C1BBC">
      <w:pPr>
        <w:widowControl w:val="0"/>
        <w:autoSpaceDE w:val="0"/>
        <w:autoSpaceDN w:val="0"/>
        <w:adjustRightInd w:val="0"/>
        <w:spacing w:before="120" w:after="0" w:line="240" w:lineRule="auto"/>
        <w:ind w:left="860"/>
        <w:rPr>
          <w:rFonts w:ascii="Book Antiqua" w:hAnsi="Book Antiqua"/>
          <w:sz w:val="24"/>
          <w:szCs w:val="24"/>
        </w:rPr>
      </w:pPr>
      <w:r w:rsidRPr="00623AAE">
        <w:rPr>
          <w:rFonts w:ascii="Book Antiqua" w:hAnsi="Book Antiqua" w:cs="Arial"/>
          <w:b/>
          <w:bCs/>
          <w:sz w:val="24"/>
          <w:szCs w:val="24"/>
        </w:rPr>
        <w:t>3. Term explanation:</w:t>
      </w:r>
    </w:p>
    <w:p w:rsidR="006C1BBC" w:rsidRPr="00623AAE" w:rsidRDefault="006C1BBC" w:rsidP="006C1BBC">
      <w:pPr>
        <w:widowControl w:val="0"/>
        <w:autoSpaceDE w:val="0"/>
        <w:autoSpaceDN w:val="0"/>
        <w:adjustRightInd w:val="0"/>
        <w:spacing w:before="120" w:after="0" w:line="240" w:lineRule="auto"/>
        <w:rPr>
          <w:rFonts w:ascii="Book Antiqua" w:hAnsi="Book Antiqua"/>
          <w:sz w:val="24"/>
          <w:szCs w:val="24"/>
        </w:rPr>
      </w:pPr>
      <w:r w:rsidRPr="00623AAE">
        <w:rPr>
          <w:rFonts w:ascii="Book Antiqua" w:hAnsi="Book Antiqua" w:cs="Arial"/>
          <w:sz w:val="24"/>
          <w:szCs w:val="24"/>
        </w:rPr>
        <w:t xml:space="preserve">In this technical code, words, and phrases below are understood as follows: </w:t>
      </w:r>
    </w:p>
    <w:p w:rsidR="006C1BBC" w:rsidRDefault="006C1BBC" w:rsidP="006C1BBC">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i/>
          <w:iCs/>
          <w:sz w:val="24"/>
          <w:szCs w:val="24"/>
        </w:rPr>
        <w:t xml:space="preserve">National leveling network: </w:t>
      </w:r>
      <w:r w:rsidRPr="00623AAE">
        <w:rPr>
          <w:rFonts w:ascii="Book Antiqua" w:hAnsi="Book Antiqua" w:cs="Arial"/>
          <w:iCs/>
          <w:sz w:val="24"/>
          <w:szCs w:val="24"/>
        </w:rPr>
        <w:t>is the</w:t>
      </w:r>
      <w:r w:rsidRPr="00623AAE">
        <w:rPr>
          <w:rFonts w:ascii="Book Antiqua" w:hAnsi="Book Antiqua" w:cs="Arial"/>
          <w:sz w:val="24"/>
          <w:szCs w:val="24"/>
        </w:rPr>
        <w:t xml:space="preserve"> control net on leveling unified in the whole country.</w:t>
      </w:r>
    </w:p>
    <w:p w:rsidR="001F36BE" w:rsidRDefault="001F36BE" w:rsidP="006C1BBC">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i/>
          <w:iCs/>
          <w:sz w:val="24"/>
          <w:szCs w:val="24"/>
        </w:rPr>
        <w:t xml:space="preserve">Geometric leveling method: </w:t>
      </w:r>
      <w:r w:rsidRPr="00623AAE">
        <w:rPr>
          <w:rFonts w:ascii="Book Antiqua" w:hAnsi="Book Antiqua" w:cs="Arial"/>
          <w:sz w:val="24"/>
          <w:szCs w:val="24"/>
        </w:rPr>
        <w:t>is the differential leveling method between 2 points by a horizontal shot of the level instrument</w:t>
      </w:r>
    </w:p>
    <w:p w:rsidR="001F36BE" w:rsidRDefault="001F36BE" w:rsidP="006C1BBC">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i/>
          <w:iCs/>
          <w:sz w:val="24"/>
          <w:szCs w:val="24"/>
        </w:rPr>
        <w:t xml:space="preserve">Standard level “0”: </w:t>
      </w:r>
      <w:r w:rsidRPr="00623AAE">
        <w:rPr>
          <w:rFonts w:ascii="Book Antiqua" w:hAnsi="Book Antiqua" w:cs="Arial"/>
          <w:sz w:val="24"/>
          <w:szCs w:val="24"/>
        </w:rPr>
        <w:t>is the average sea level from the observation in many years at the initial tidal testing station</w:t>
      </w:r>
      <w:r>
        <w:rPr>
          <w:rFonts w:ascii="Book Antiqua" w:hAnsi="Book Antiqua" w:cs="Arial"/>
          <w:sz w:val="24"/>
          <w:szCs w:val="24"/>
        </w:rPr>
        <w:t>.</w:t>
      </w:r>
    </w:p>
    <w:p w:rsidR="001F36BE" w:rsidRDefault="001F36BE" w:rsidP="006C1BBC">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i/>
          <w:iCs/>
          <w:sz w:val="24"/>
          <w:szCs w:val="24"/>
        </w:rPr>
        <w:t xml:space="preserve">Standard leveling: </w:t>
      </w:r>
      <w:r w:rsidRPr="00623AAE">
        <w:rPr>
          <w:rFonts w:ascii="Book Antiqua" w:hAnsi="Book Antiqua" w:cs="Arial"/>
          <w:iCs/>
          <w:sz w:val="24"/>
          <w:szCs w:val="24"/>
        </w:rPr>
        <w:t>standard leveling of a point is the distance</w:t>
      </w:r>
      <w:r w:rsidRPr="00623AAE">
        <w:rPr>
          <w:rFonts w:ascii="Book Antiqua" w:hAnsi="Book Antiqua" w:cs="Arial"/>
          <w:i/>
          <w:iCs/>
          <w:sz w:val="24"/>
          <w:szCs w:val="24"/>
        </w:rPr>
        <w:t xml:space="preserve"> </w:t>
      </w:r>
      <w:r w:rsidRPr="00623AAE">
        <w:rPr>
          <w:rFonts w:ascii="Book Antiqua" w:hAnsi="Book Antiqua" w:cs="Arial"/>
          <w:sz w:val="24"/>
          <w:szCs w:val="24"/>
        </w:rPr>
        <w:t>by plumb line direction calculation (earth gravity flux line) from that point to Kvazigeoid side</w:t>
      </w:r>
      <w:r>
        <w:rPr>
          <w:rFonts w:ascii="Book Antiqua" w:hAnsi="Book Antiqua" w:cs="Arial"/>
          <w:sz w:val="24"/>
          <w:szCs w:val="24"/>
        </w:rPr>
        <w:t>.</w:t>
      </w:r>
    </w:p>
    <w:p w:rsidR="001F36BE" w:rsidRDefault="001F36BE" w:rsidP="006C1BBC">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i/>
          <w:iCs/>
          <w:sz w:val="24"/>
          <w:szCs w:val="24"/>
        </w:rPr>
        <w:t xml:space="preserve">Basic Benchmark: </w:t>
      </w:r>
      <w:r w:rsidRPr="00623AAE">
        <w:rPr>
          <w:rFonts w:ascii="Book Antiqua" w:hAnsi="Book Antiqua" w:cs="Arial"/>
          <w:sz w:val="24"/>
          <w:szCs w:val="24"/>
        </w:rPr>
        <w:t>is the leveling benchmark with special design, high stability embedded at the important locations or buried by the specified distance on the level line</w:t>
      </w:r>
      <w:r>
        <w:rPr>
          <w:rFonts w:ascii="Book Antiqua" w:hAnsi="Book Antiqua" w:cs="Arial"/>
          <w:sz w:val="24"/>
          <w:szCs w:val="24"/>
        </w:rPr>
        <w:t>.</w:t>
      </w:r>
    </w:p>
    <w:p w:rsidR="001F36BE" w:rsidRDefault="001F36BE" w:rsidP="006C1BBC">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i/>
          <w:iCs/>
          <w:sz w:val="24"/>
          <w:szCs w:val="24"/>
        </w:rPr>
        <w:t xml:space="preserve">Normal benchmark: </w:t>
      </w:r>
      <w:r w:rsidRPr="00623AAE">
        <w:rPr>
          <w:rFonts w:ascii="Book Antiqua" w:hAnsi="Book Antiqua" w:cs="Arial"/>
          <w:sz w:val="24"/>
          <w:szCs w:val="24"/>
        </w:rPr>
        <w:t>is the leveling benchmark designed by the normal regulations. Benchmark is buried at the distance from 3 to 6 km as of the topographical conditions on level lines of class 1 I, II, III and IV</w:t>
      </w:r>
      <w:r>
        <w:rPr>
          <w:rFonts w:ascii="Book Antiqua" w:hAnsi="Book Antiqua" w:cs="Arial"/>
          <w:sz w:val="24"/>
          <w:szCs w:val="24"/>
        </w:rPr>
        <w:t>.</w:t>
      </w:r>
    </w:p>
    <w:p w:rsidR="001F36BE" w:rsidRDefault="001F36BE" w:rsidP="006C1BBC">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i/>
          <w:iCs/>
          <w:sz w:val="24"/>
          <w:szCs w:val="24"/>
        </w:rPr>
        <w:t xml:space="preserve">Intersection: </w:t>
      </w:r>
      <w:r w:rsidRPr="00623AAE">
        <w:rPr>
          <w:rFonts w:ascii="Book Antiqua" w:hAnsi="Book Antiqua" w:cs="Arial"/>
          <w:sz w:val="24"/>
          <w:szCs w:val="24"/>
        </w:rPr>
        <w:t>is the intersection of at least 3 level lines with the same class</w:t>
      </w:r>
      <w:r>
        <w:rPr>
          <w:rFonts w:ascii="Book Antiqua" w:hAnsi="Book Antiqua" w:cs="Arial"/>
          <w:sz w:val="24"/>
          <w:szCs w:val="24"/>
        </w:rPr>
        <w:t>.</w:t>
      </w:r>
    </w:p>
    <w:p w:rsidR="001F36BE" w:rsidRPr="00623AAE" w:rsidRDefault="001F36BE" w:rsidP="001F36BE">
      <w:pPr>
        <w:widowControl w:val="0"/>
        <w:overflowPunct w:val="0"/>
        <w:autoSpaceDE w:val="0"/>
        <w:autoSpaceDN w:val="0"/>
        <w:adjustRightInd w:val="0"/>
        <w:spacing w:before="120" w:after="0" w:line="240" w:lineRule="auto"/>
        <w:rPr>
          <w:rFonts w:ascii="Book Antiqua" w:hAnsi="Book Antiqua"/>
          <w:sz w:val="24"/>
          <w:szCs w:val="24"/>
        </w:rPr>
      </w:pPr>
      <w:r w:rsidRPr="00623AAE">
        <w:rPr>
          <w:rFonts w:ascii="Book Antiqua" w:hAnsi="Book Antiqua" w:cs="Arial"/>
          <w:i/>
          <w:iCs/>
          <w:sz w:val="24"/>
          <w:szCs w:val="24"/>
        </w:rPr>
        <w:t xml:space="preserve">Bearing Point: </w:t>
      </w:r>
      <w:r w:rsidRPr="00623AAE">
        <w:rPr>
          <w:rFonts w:ascii="Book Antiqua" w:hAnsi="Book Antiqua" w:cs="Arial"/>
          <w:sz w:val="24"/>
          <w:szCs w:val="24"/>
        </w:rPr>
        <w:t xml:space="preserve">is the leveling point at high- level line or the existing same class to which the beginning or ending points of </w:t>
      </w:r>
      <w:r w:rsidR="00DF616B">
        <w:rPr>
          <w:rFonts w:ascii="Book Antiqua" w:hAnsi="Book Antiqua" w:cs="Arial"/>
          <w:sz w:val="24"/>
          <w:szCs w:val="24"/>
        </w:rPr>
        <w:t>level</w:t>
      </w:r>
      <w:r w:rsidRPr="00623AAE">
        <w:rPr>
          <w:rFonts w:ascii="Book Antiqua" w:hAnsi="Book Antiqua" w:cs="Arial"/>
          <w:sz w:val="24"/>
          <w:szCs w:val="24"/>
        </w:rPr>
        <w:t xml:space="preserve"> line is connected.</w:t>
      </w:r>
    </w:p>
    <w:p w:rsidR="001F36BE" w:rsidRPr="00623AAE" w:rsidRDefault="001F36BE" w:rsidP="001F36BE">
      <w:pPr>
        <w:widowControl w:val="0"/>
        <w:autoSpaceDE w:val="0"/>
        <w:autoSpaceDN w:val="0"/>
        <w:adjustRightInd w:val="0"/>
        <w:spacing w:before="120" w:after="0" w:line="240" w:lineRule="auto"/>
        <w:rPr>
          <w:rFonts w:ascii="Book Antiqua" w:hAnsi="Book Antiqua"/>
          <w:sz w:val="24"/>
          <w:szCs w:val="24"/>
        </w:rPr>
      </w:pPr>
      <w:r w:rsidRPr="00623AAE">
        <w:rPr>
          <w:rFonts w:ascii="Book Antiqua" w:hAnsi="Book Antiqua" w:cs="Arial"/>
          <w:i/>
          <w:iCs/>
          <w:sz w:val="24"/>
          <w:szCs w:val="24"/>
        </w:rPr>
        <w:t xml:space="preserve">Misclosure: </w:t>
      </w:r>
      <w:r w:rsidRPr="00623AAE">
        <w:rPr>
          <w:rFonts w:ascii="Book Antiqua" w:hAnsi="Book Antiqua" w:cs="Arial"/>
          <w:iCs/>
          <w:sz w:val="24"/>
          <w:szCs w:val="24"/>
        </w:rPr>
        <w:t>is</w:t>
      </w:r>
      <w:r w:rsidRPr="00623AAE">
        <w:rPr>
          <w:rFonts w:ascii="Book Antiqua" w:hAnsi="Book Antiqua" w:cs="Arial"/>
          <w:i/>
          <w:iCs/>
          <w:sz w:val="24"/>
          <w:szCs w:val="24"/>
        </w:rPr>
        <w:t xml:space="preserve"> </w:t>
      </w:r>
      <w:r w:rsidRPr="00623AAE">
        <w:rPr>
          <w:rFonts w:ascii="Book Antiqua" w:hAnsi="Book Antiqua" w:cs="Arial"/>
          <w:sz w:val="24"/>
          <w:szCs w:val="24"/>
        </w:rPr>
        <w:t>the difference between the surveyed values after being adjusted from the original leveling value</w:t>
      </w:r>
    </w:p>
    <w:p w:rsidR="001F36BE" w:rsidRDefault="001F36BE">
      <w:r>
        <w:br w:type="page"/>
      </w:r>
    </w:p>
    <w:p w:rsidR="001F36BE" w:rsidRDefault="001F36BE" w:rsidP="005314D9">
      <w:pPr>
        <w:widowControl w:val="0"/>
        <w:autoSpaceDE w:val="0"/>
        <w:autoSpaceDN w:val="0"/>
        <w:adjustRightInd w:val="0"/>
        <w:spacing w:after="0" w:line="240" w:lineRule="auto"/>
        <w:jc w:val="center"/>
        <w:rPr>
          <w:rFonts w:ascii="Book Antiqua" w:hAnsi="Book Antiqua" w:cs="Arial"/>
          <w:b/>
          <w:bCs/>
          <w:sz w:val="24"/>
          <w:szCs w:val="24"/>
        </w:rPr>
      </w:pPr>
      <w:r w:rsidRPr="00623AAE">
        <w:rPr>
          <w:rFonts w:ascii="Book Antiqua" w:hAnsi="Book Antiqua" w:cs="Arial"/>
          <w:b/>
          <w:bCs/>
          <w:sz w:val="24"/>
          <w:szCs w:val="24"/>
        </w:rPr>
        <w:lastRenderedPageBreak/>
        <w:t>SECTION I</w:t>
      </w:r>
      <w:r w:rsidR="005314D9">
        <w:rPr>
          <w:rFonts w:ascii="Book Antiqua" w:hAnsi="Book Antiqua" w:cs="Arial"/>
          <w:b/>
          <w:bCs/>
          <w:sz w:val="24"/>
          <w:szCs w:val="24"/>
        </w:rPr>
        <w:t xml:space="preserve">I: </w:t>
      </w:r>
      <w:r w:rsidRPr="00623AAE">
        <w:rPr>
          <w:rFonts w:ascii="Book Antiqua" w:hAnsi="Book Antiqua" w:cs="Arial"/>
          <w:b/>
          <w:bCs/>
          <w:sz w:val="24"/>
          <w:szCs w:val="24"/>
        </w:rPr>
        <w:t>TECHNICAL REGULATIONS</w:t>
      </w:r>
    </w:p>
    <w:p w:rsidR="005314D9" w:rsidRPr="00623AAE" w:rsidRDefault="005314D9" w:rsidP="005314D9">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b/>
          <w:bCs/>
          <w:sz w:val="24"/>
          <w:szCs w:val="24"/>
        </w:rPr>
        <w:t>1. General technical regulations on National leveling network</w:t>
      </w:r>
    </w:p>
    <w:p w:rsidR="005314D9" w:rsidRPr="00623AAE" w:rsidRDefault="005314D9" w:rsidP="005314D9">
      <w:pPr>
        <w:widowControl w:val="0"/>
        <w:overflowPunct w:val="0"/>
        <w:autoSpaceDE w:val="0"/>
        <w:autoSpaceDN w:val="0"/>
        <w:adjustRightInd w:val="0"/>
        <w:spacing w:after="0" w:line="240" w:lineRule="auto"/>
        <w:ind w:left="120" w:right="120" w:firstLine="792"/>
        <w:jc w:val="both"/>
        <w:rPr>
          <w:rFonts w:ascii="Book Antiqua" w:hAnsi="Book Antiqua"/>
          <w:sz w:val="24"/>
          <w:szCs w:val="24"/>
        </w:rPr>
      </w:pPr>
      <w:r w:rsidRPr="00623AAE">
        <w:rPr>
          <w:rFonts w:ascii="Book Antiqua" w:hAnsi="Book Antiqua" w:cs="Arial"/>
          <w:sz w:val="24"/>
          <w:szCs w:val="24"/>
        </w:rPr>
        <w:t xml:space="preserve">1.1. National leveling network is the net to control the leveling unified in the whole country, which is measured by the geometric leveling method. This method is the base to determine the leveling for the social, economic, national </w:t>
      </w:r>
      <w:r w:rsidR="006D0E28" w:rsidRPr="00623AAE">
        <w:rPr>
          <w:rFonts w:ascii="Book Antiqua" w:hAnsi="Book Antiqua" w:cs="Arial"/>
          <w:sz w:val="24"/>
          <w:szCs w:val="24"/>
        </w:rPr>
        <w:t>defense</w:t>
      </w:r>
      <w:r w:rsidRPr="00623AAE">
        <w:rPr>
          <w:rFonts w:ascii="Book Antiqua" w:hAnsi="Book Antiqua" w:cs="Arial"/>
          <w:sz w:val="24"/>
          <w:szCs w:val="24"/>
        </w:rPr>
        <w:t xml:space="preserve"> development demand and science study in Vietnam. </w:t>
      </w:r>
    </w:p>
    <w:p w:rsidR="005314D9" w:rsidRPr="00623AAE" w:rsidRDefault="005314D9" w:rsidP="005314D9">
      <w:pPr>
        <w:widowControl w:val="0"/>
        <w:autoSpaceDE w:val="0"/>
        <w:autoSpaceDN w:val="0"/>
        <w:adjustRightInd w:val="0"/>
        <w:spacing w:after="0" w:line="240" w:lineRule="auto"/>
        <w:rPr>
          <w:rFonts w:ascii="Book Antiqua" w:hAnsi="Book Antiqua"/>
          <w:sz w:val="24"/>
          <w:szCs w:val="24"/>
        </w:rPr>
      </w:pPr>
    </w:p>
    <w:p w:rsidR="005314D9" w:rsidRPr="00623AAE" w:rsidRDefault="005314D9" w:rsidP="005314D9">
      <w:pPr>
        <w:widowControl w:val="0"/>
        <w:autoSpaceDE w:val="0"/>
        <w:autoSpaceDN w:val="0"/>
        <w:adjustRightInd w:val="0"/>
        <w:spacing w:after="0" w:line="240" w:lineRule="auto"/>
        <w:ind w:left="980"/>
        <w:rPr>
          <w:rFonts w:ascii="Book Antiqua" w:hAnsi="Book Antiqua"/>
          <w:sz w:val="24"/>
          <w:szCs w:val="24"/>
        </w:rPr>
      </w:pPr>
      <w:r w:rsidRPr="00623AAE">
        <w:rPr>
          <w:rFonts w:ascii="Book Antiqua" w:hAnsi="Book Antiqua" w:cs="Arial"/>
          <w:sz w:val="24"/>
          <w:szCs w:val="24"/>
        </w:rPr>
        <w:t xml:space="preserve">1.2. National </w:t>
      </w:r>
      <w:r w:rsidR="006D0E28" w:rsidRPr="00623AAE">
        <w:rPr>
          <w:rFonts w:ascii="Book Antiqua" w:hAnsi="Book Antiqua" w:cs="Arial"/>
          <w:sz w:val="24"/>
          <w:szCs w:val="24"/>
        </w:rPr>
        <w:t>leveling</w:t>
      </w:r>
      <w:r w:rsidRPr="00623AAE">
        <w:rPr>
          <w:rFonts w:ascii="Book Antiqua" w:hAnsi="Book Antiqua" w:cs="Arial"/>
          <w:sz w:val="24"/>
          <w:szCs w:val="24"/>
        </w:rPr>
        <w:t xml:space="preserve"> network is established by the order of class I, II to III,</w:t>
      </w:r>
    </w:p>
    <w:p w:rsidR="005314D9" w:rsidRPr="00623AAE" w:rsidRDefault="005314D9" w:rsidP="005314D9">
      <w:pPr>
        <w:widowControl w:val="0"/>
        <w:autoSpaceDE w:val="0"/>
        <w:autoSpaceDN w:val="0"/>
        <w:adjustRightInd w:val="0"/>
        <w:spacing w:after="0" w:line="240" w:lineRule="auto"/>
        <w:rPr>
          <w:rFonts w:ascii="Book Antiqua" w:hAnsi="Book Antiqua"/>
          <w:sz w:val="24"/>
          <w:szCs w:val="24"/>
        </w:rPr>
      </w:pPr>
    </w:p>
    <w:p w:rsidR="005314D9" w:rsidRPr="00623AAE" w:rsidRDefault="005314D9" w:rsidP="005314D9">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IV.</w:t>
      </w:r>
    </w:p>
    <w:p w:rsidR="005314D9" w:rsidRPr="00623AAE" w:rsidRDefault="005314D9" w:rsidP="005314D9">
      <w:pPr>
        <w:widowControl w:val="0"/>
        <w:autoSpaceDE w:val="0"/>
        <w:autoSpaceDN w:val="0"/>
        <w:adjustRightInd w:val="0"/>
        <w:spacing w:after="0" w:line="240" w:lineRule="auto"/>
        <w:rPr>
          <w:rFonts w:ascii="Book Antiqua" w:hAnsi="Book Antiqua"/>
          <w:sz w:val="24"/>
          <w:szCs w:val="24"/>
        </w:rPr>
      </w:pPr>
    </w:p>
    <w:p w:rsidR="005314D9" w:rsidRPr="00623AAE" w:rsidRDefault="005314D9" w:rsidP="005314D9">
      <w:pPr>
        <w:widowControl w:val="0"/>
        <w:numPr>
          <w:ilvl w:val="0"/>
          <w:numId w:val="1"/>
        </w:numPr>
        <w:tabs>
          <w:tab w:val="num" w:pos="1459"/>
        </w:tabs>
        <w:overflowPunct w:val="0"/>
        <w:autoSpaceDE w:val="0"/>
        <w:autoSpaceDN w:val="0"/>
        <w:adjustRightInd w:val="0"/>
        <w:spacing w:after="0" w:line="240" w:lineRule="auto"/>
        <w:ind w:left="120" w:right="120" w:firstLine="852"/>
        <w:jc w:val="both"/>
        <w:rPr>
          <w:rFonts w:ascii="Book Antiqua" w:hAnsi="Book Antiqua" w:cs="Arial"/>
          <w:sz w:val="24"/>
          <w:szCs w:val="24"/>
        </w:rPr>
      </w:pPr>
      <w:r w:rsidRPr="00623AAE">
        <w:rPr>
          <w:rFonts w:ascii="Book Antiqua" w:hAnsi="Book Antiqua" w:cs="Arial"/>
          <w:sz w:val="24"/>
          <w:szCs w:val="24"/>
        </w:rPr>
        <w:t>National Leveling network of class I, II is the base to develop and controls the leveling network of class III, IV. Leveling network of class III, IV directly serve for the different purposes.</w:t>
      </w:r>
    </w:p>
    <w:p w:rsidR="005314D9" w:rsidRPr="00623AAE" w:rsidRDefault="005314D9" w:rsidP="005314D9">
      <w:pPr>
        <w:widowControl w:val="0"/>
        <w:numPr>
          <w:ilvl w:val="0"/>
          <w:numId w:val="1"/>
        </w:numPr>
        <w:tabs>
          <w:tab w:val="num" w:pos="1488"/>
        </w:tabs>
        <w:overflowPunct w:val="0"/>
        <w:autoSpaceDE w:val="0"/>
        <w:autoSpaceDN w:val="0"/>
        <w:adjustRightInd w:val="0"/>
        <w:spacing w:after="0" w:line="240" w:lineRule="auto"/>
        <w:ind w:left="120" w:right="120" w:firstLine="852"/>
        <w:jc w:val="both"/>
        <w:rPr>
          <w:rFonts w:ascii="Book Antiqua" w:hAnsi="Book Antiqua" w:cs="Arial"/>
          <w:sz w:val="24"/>
          <w:szCs w:val="24"/>
        </w:rPr>
      </w:pPr>
      <w:r w:rsidRPr="00623AAE">
        <w:rPr>
          <w:rFonts w:ascii="Book Antiqua" w:hAnsi="Book Antiqua" w:cs="Arial"/>
          <w:sz w:val="24"/>
          <w:szCs w:val="24"/>
        </w:rPr>
        <w:t>National leveling network takes average sea level observed for many years at the tidal testing station of Hòn D</w:t>
      </w:r>
      <w:r w:rsidRPr="00623AAE">
        <w:rPr>
          <w:rFonts w:ascii="Book Antiqua" w:hAnsi="Arial" w:cs="Arial"/>
          <w:sz w:val="24"/>
          <w:szCs w:val="24"/>
        </w:rPr>
        <w:t>ấ</w:t>
      </w:r>
      <w:r w:rsidRPr="00623AAE">
        <w:rPr>
          <w:rFonts w:ascii="Book Antiqua" w:hAnsi="Book Antiqua" w:cs="Arial"/>
          <w:sz w:val="24"/>
          <w:szCs w:val="24"/>
        </w:rPr>
        <w:t>u (Đ</w:t>
      </w:r>
      <w:r w:rsidRPr="00623AAE">
        <w:rPr>
          <w:rFonts w:ascii="Book Antiqua" w:hAnsi="Arial" w:cs="Arial"/>
          <w:sz w:val="24"/>
          <w:szCs w:val="24"/>
        </w:rPr>
        <w:t>ồ</w:t>
      </w:r>
      <w:r w:rsidRPr="00623AAE">
        <w:rPr>
          <w:rFonts w:ascii="Book Antiqua" w:hAnsi="Book Antiqua" w:cs="Arial"/>
          <w:sz w:val="24"/>
          <w:szCs w:val="24"/>
        </w:rPr>
        <w:t xml:space="preserve"> S</w:t>
      </w:r>
      <w:r w:rsidRPr="00623AAE">
        <w:rPr>
          <w:rFonts w:ascii="Arial" w:hAnsi="Arial" w:cs="Arial"/>
          <w:sz w:val="24"/>
          <w:szCs w:val="24"/>
        </w:rPr>
        <w:t>ơ</w:t>
      </w:r>
      <w:r w:rsidRPr="00623AAE">
        <w:rPr>
          <w:rFonts w:ascii="Book Antiqua" w:hAnsi="Book Antiqua" w:cs="Arial"/>
          <w:sz w:val="24"/>
          <w:szCs w:val="24"/>
        </w:rPr>
        <w:t>n, H</w:t>
      </w:r>
      <w:r w:rsidRPr="00623AAE">
        <w:rPr>
          <w:rFonts w:ascii="Book Antiqua" w:hAnsi="Arial" w:cs="Arial"/>
          <w:sz w:val="24"/>
          <w:szCs w:val="24"/>
        </w:rPr>
        <w:t>ả</w:t>
      </w:r>
      <w:r w:rsidRPr="00623AAE">
        <w:rPr>
          <w:rFonts w:ascii="Book Antiqua" w:hAnsi="Book Antiqua" w:cs="Arial"/>
          <w:sz w:val="24"/>
          <w:szCs w:val="24"/>
        </w:rPr>
        <w:t xml:space="preserve">i Phòng) as a standard level “0” for leveling. Leveling in the national leveling network is calculated by the standard leveling system. </w:t>
      </w:r>
    </w:p>
    <w:p w:rsidR="005314D9" w:rsidRPr="00623AAE" w:rsidRDefault="005314D9" w:rsidP="005314D9">
      <w:pPr>
        <w:widowControl w:val="0"/>
        <w:autoSpaceDE w:val="0"/>
        <w:autoSpaceDN w:val="0"/>
        <w:adjustRightInd w:val="0"/>
        <w:spacing w:after="0" w:line="240" w:lineRule="auto"/>
        <w:rPr>
          <w:rFonts w:ascii="Book Antiqua" w:hAnsi="Book Antiqua" w:cs="Arial"/>
          <w:sz w:val="24"/>
          <w:szCs w:val="24"/>
        </w:rPr>
      </w:pPr>
    </w:p>
    <w:p w:rsidR="005314D9" w:rsidRPr="00623AAE" w:rsidRDefault="005314D9" w:rsidP="005314D9">
      <w:pPr>
        <w:widowControl w:val="0"/>
        <w:numPr>
          <w:ilvl w:val="0"/>
          <w:numId w:val="1"/>
        </w:numPr>
        <w:tabs>
          <w:tab w:val="num" w:pos="1454"/>
        </w:tabs>
        <w:overflowPunct w:val="0"/>
        <w:autoSpaceDE w:val="0"/>
        <w:autoSpaceDN w:val="0"/>
        <w:adjustRightInd w:val="0"/>
        <w:spacing w:after="0" w:line="240" w:lineRule="auto"/>
        <w:ind w:left="120" w:right="120" w:firstLine="852"/>
        <w:jc w:val="both"/>
        <w:rPr>
          <w:rFonts w:ascii="Book Antiqua" w:hAnsi="Book Antiqua" w:cs="Arial"/>
          <w:sz w:val="24"/>
          <w:szCs w:val="24"/>
        </w:rPr>
      </w:pPr>
      <w:r w:rsidRPr="00623AAE">
        <w:rPr>
          <w:rFonts w:ascii="Book Antiqua" w:hAnsi="Book Antiqua" w:cs="Arial"/>
          <w:sz w:val="24"/>
          <w:szCs w:val="24"/>
        </w:rPr>
        <w:t>Leveling network of class I includes level line of class I–connected together. Leveling network of  class II includes level line of class II connected together or level line of class and level line of class II connect together into closed loop</w:t>
      </w:r>
    </w:p>
    <w:p w:rsidR="005314D9" w:rsidRPr="00623AAE" w:rsidRDefault="005314D9" w:rsidP="005314D9">
      <w:pPr>
        <w:widowControl w:val="0"/>
        <w:autoSpaceDE w:val="0"/>
        <w:autoSpaceDN w:val="0"/>
        <w:adjustRightInd w:val="0"/>
        <w:spacing w:after="0" w:line="240" w:lineRule="auto"/>
        <w:rPr>
          <w:rFonts w:ascii="Book Antiqua" w:hAnsi="Book Antiqua"/>
          <w:sz w:val="24"/>
          <w:szCs w:val="24"/>
        </w:rPr>
      </w:pPr>
    </w:p>
    <w:p w:rsidR="005314D9" w:rsidRPr="00623AAE" w:rsidRDefault="005314D9" w:rsidP="005314D9">
      <w:pPr>
        <w:widowControl w:val="0"/>
        <w:overflowPunct w:val="0"/>
        <w:autoSpaceDE w:val="0"/>
        <w:autoSpaceDN w:val="0"/>
        <w:adjustRightInd w:val="0"/>
        <w:spacing w:after="0" w:line="240" w:lineRule="auto"/>
        <w:ind w:left="120" w:right="120" w:firstLine="792"/>
        <w:jc w:val="both"/>
        <w:rPr>
          <w:rFonts w:ascii="Book Antiqua" w:hAnsi="Book Antiqua"/>
          <w:sz w:val="24"/>
          <w:szCs w:val="24"/>
        </w:rPr>
      </w:pPr>
      <w:r w:rsidRPr="00623AAE">
        <w:rPr>
          <w:rFonts w:ascii="Book Antiqua" w:hAnsi="Book Antiqua" w:cs="Arial"/>
          <w:sz w:val="24"/>
          <w:szCs w:val="24"/>
        </w:rPr>
        <w:t xml:space="preserve">Class I and class II are arranged along the main traffic roads. For the areas difficult to access, level lines are arranged along the stable </w:t>
      </w:r>
      <w:r w:rsidR="0094729D" w:rsidRPr="00623AAE">
        <w:rPr>
          <w:rFonts w:ascii="Book Antiqua" w:hAnsi="Book Antiqua" w:cs="Arial"/>
          <w:sz w:val="24"/>
          <w:szCs w:val="24"/>
        </w:rPr>
        <w:t>earth road</w:t>
      </w:r>
      <w:r w:rsidRPr="00623AAE">
        <w:rPr>
          <w:rFonts w:ascii="Book Antiqua" w:hAnsi="Book Antiqua" w:cs="Arial"/>
          <w:sz w:val="24"/>
          <w:szCs w:val="24"/>
        </w:rPr>
        <w:t xml:space="preserve"> or along the big riverine. </w:t>
      </w:r>
    </w:p>
    <w:p w:rsidR="005314D9" w:rsidRPr="00623AAE" w:rsidRDefault="005314D9" w:rsidP="005314D9">
      <w:pPr>
        <w:widowControl w:val="0"/>
        <w:autoSpaceDE w:val="0"/>
        <w:autoSpaceDN w:val="0"/>
        <w:adjustRightInd w:val="0"/>
        <w:spacing w:after="0" w:line="240" w:lineRule="auto"/>
        <w:rPr>
          <w:rFonts w:ascii="Book Antiqua" w:hAnsi="Book Antiqua"/>
          <w:sz w:val="24"/>
          <w:szCs w:val="24"/>
        </w:rPr>
      </w:pPr>
    </w:p>
    <w:p w:rsidR="005314D9" w:rsidRPr="00623AAE" w:rsidRDefault="005314D9" w:rsidP="005314D9">
      <w:pPr>
        <w:widowControl w:val="0"/>
        <w:numPr>
          <w:ilvl w:val="0"/>
          <w:numId w:val="2"/>
        </w:numPr>
        <w:tabs>
          <w:tab w:val="clear" w:pos="720"/>
        </w:tabs>
        <w:overflowPunct w:val="0"/>
        <w:autoSpaceDE w:val="0"/>
        <w:autoSpaceDN w:val="0"/>
        <w:adjustRightInd w:val="0"/>
        <w:spacing w:after="0" w:line="240" w:lineRule="auto"/>
        <w:ind w:left="120" w:right="120" w:firstLine="785"/>
        <w:jc w:val="both"/>
        <w:rPr>
          <w:rFonts w:ascii="Book Antiqua" w:hAnsi="Book Antiqua" w:cs="Arial"/>
          <w:sz w:val="24"/>
          <w:szCs w:val="24"/>
        </w:rPr>
      </w:pPr>
      <w:r w:rsidRPr="00623AAE">
        <w:rPr>
          <w:rFonts w:ascii="Book Antiqua" w:hAnsi="Book Antiqua" w:cs="Arial"/>
          <w:sz w:val="24"/>
          <w:szCs w:val="24"/>
        </w:rPr>
        <w:t xml:space="preserve">Survey cycle repeats in all classes I, II from 20 years to 25 years; in case of the direct affects on network by geotectonic activities, the duration of repeated survey cycle can be shortened. </w:t>
      </w:r>
    </w:p>
    <w:p w:rsidR="005314D9" w:rsidRPr="00623AAE" w:rsidRDefault="005314D9" w:rsidP="005314D9">
      <w:pPr>
        <w:widowControl w:val="0"/>
        <w:autoSpaceDE w:val="0"/>
        <w:autoSpaceDN w:val="0"/>
        <w:adjustRightInd w:val="0"/>
        <w:spacing w:after="0" w:line="240" w:lineRule="auto"/>
        <w:rPr>
          <w:rFonts w:ascii="Book Antiqua" w:hAnsi="Book Antiqua" w:cs="Arial"/>
          <w:sz w:val="24"/>
          <w:szCs w:val="24"/>
        </w:rPr>
      </w:pPr>
    </w:p>
    <w:p w:rsidR="005314D9" w:rsidRPr="00623AAE" w:rsidRDefault="005314D9" w:rsidP="005314D9">
      <w:pPr>
        <w:widowControl w:val="0"/>
        <w:numPr>
          <w:ilvl w:val="0"/>
          <w:numId w:val="2"/>
        </w:numPr>
        <w:tabs>
          <w:tab w:val="clear" w:pos="720"/>
        </w:tabs>
        <w:overflowPunct w:val="0"/>
        <w:autoSpaceDE w:val="0"/>
        <w:autoSpaceDN w:val="0"/>
        <w:adjustRightInd w:val="0"/>
        <w:spacing w:after="0" w:line="240" w:lineRule="auto"/>
        <w:ind w:left="120" w:right="120" w:firstLine="785"/>
        <w:jc w:val="both"/>
        <w:rPr>
          <w:rFonts w:ascii="Book Antiqua" w:hAnsi="Book Antiqua" w:cs="Arial"/>
          <w:sz w:val="24"/>
          <w:szCs w:val="24"/>
        </w:rPr>
      </w:pPr>
      <w:r w:rsidRPr="00623AAE">
        <w:rPr>
          <w:rFonts w:ascii="Book Antiqua" w:hAnsi="Book Antiqua" w:cs="Arial"/>
          <w:sz w:val="24"/>
          <w:szCs w:val="24"/>
        </w:rPr>
        <w:t xml:space="preserve">Leveling network of class III and class IV are developed from classes I and II and designed into the single line and closed loop. For the difficult terrains, level line of class III, IV is designed into the hanging level line (unclosed with the high </w:t>
      </w:r>
      <w:r w:rsidR="00DF616B">
        <w:rPr>
          <w:rFonts w:ascii="Book Antiqua" w:hAnsi="Book Antiqua" w:cs="Arial"/>
          <w:sz w:val="24"/>
          <w:szCs w:val="24"/>
        </w:rPr>
        <w:t>level lines</w:t>
      </w:r>
      <w:r w:rsidRPr="00623AAE">
        <w:rPr>
          <w:rFonts w:ascii="Book Antiqua" w:hAnsi="Book Antiqua" w:cs="Arial"/>
          <w:sz w:val="24"/>
          <w:szCs w:val="24"/>
        </w:rPr>
        <w:t xml:space="preserve">). </w:t>
      </w:r>
    </w:p>
    <w:p w:rsidR="006C1BBC" w:rsidRDefault="005314D9" w:rsidP="005314D9">
      <w:pPr>
        <w:jc w:val="both"/>
        <w:rPr>
          <w:rFonts w:ascii="Book Antiqua" w:hAnsi="Book Antiqua" w:cs="Arial"/>
          <w:sz w:val="24"/>
          <w:szCs w:val="24"/>
        </w:rPr>
      </w:pPr>
      <w:r w:rsidRPr="00623AAE">
        <w:rPr>
          <w:rFonts w:ascii="Book Antiqua" w:hAnsi="Book Antiqua" w:cs="Arial"/>
          <w:sz w:val="24"/>
          <w:szCs w:val="24"/>
        </w:rPr>
        <w:t>The total length of level lines (by km) doesn’t shall be longer than regulation indicated in the Table 1.</w:t>
      </w:r>
    </w:p>
    <w:p w:rsidR="005314D9" w:rsidRDefault="005314D9" w:rsidP="005314D9">
      <w:pPr>
        <w:jc w:val="center"/>
        <w:rPr>
          <w:rFonts w:ascii="Book Antiqua" w:hAnsi="Book Antiqua" w:cs="Arial"/>
          <w:b/>
          <w:bCs/>
          <w:sz w:val="24"/>
          <w:szCs w:val="24"/>
        </w:rPr>
      </w:pPr>
      <w:r w:rsidRPr="00623AAE">
        <w:rPr>
          <w:rFonts w:ascii="Book Antiqua" w:hAnsi="Book Antiqua" w:cs="Arial"/>
          <w:b/>
          <w:bCs/>
          <w:sz w:val="24"/>
          <w:szCs w:val="24"/>
        </w:rPr>
        <w:t>Table 1: The maximum length of level line by class</w:t>
      </w:r>
    </w:p>
    <w:p w:rsidR="005314D9" w:rsidRDefault="005314D9">
      <w:pPr>
        <w:rPr>
          <w:rFonts w:ascii="Book Antiqua" w:hAnsi="Book Antiqua" w:cs="Arial"/>
          <w:b/>
          <w:bCs/>
          <w:sz w:val="24"/>
          <w:szCs w:val="24"/>
        </w:rPr>
      </w:pPr>
      <w:r>
        <w:rPr>
          <w:rFonts w:ascii="Book Antiqua" w:hAnsi="Book Antiqua" w:cs="Arial"/>
          <w:b/>
          <w:bCs/>
          <w:sz w:val="24"/>
          <w:szCs w:val="24"/>
        </w:rPr>
        <w:br w:type="page"/>
      </w:r>
    </w:p>
    <w:tbl>
      <w:tblPr>
        <w:tblW w:w="0" w:type="auto"/>
        <w:tblInd w:w="10" w:type="dxa"/>
        <w:tblLayout w:type="fixed"/>
        <w:tblCellMar>
          <w:left w:w="0" w:type="dxa"/>
          <w:right w:w="0" w:type="dxa"/>
        </w:tblCellMar>
        <w:tblLook w:val="0000"/>
      </w:tblPr>
      <w:tblGrid>
        <w:gridCol w:w="3160"/>
        <w:gridCol w:w="820"/>
        <w:gridCol w:w="220"/>
        <w:gridCol w:w="1000"/>
        <w:gridCol w:w="140"/>
        <w:gridCol w:w="860"/>
        <w:gridCol w:w="800"/>
        <w:gridCol w:w="240"/>
        <w:gridCol w:w="1020"/>
        <w:gridCol w:w="280"/>
        <w:gridCol w:w="760"/>
        <w:gridCol w:w="30"/>
      </w:tblGrid>
      <w:tr w:rsidR="005314D9" w:rsidRPr="00623AAE" w:rsidTr="00A90DDC">
        <w:trPr>
          <w:trHeight w:val="422"/>
        </w:trPr>
        <w:tc>
          <w:tcPr>
            <w:tcW w:w="3160" w:type="dxa"/>
            <w:tcBorders>
              <w:top w:val="single" w:sz="8" w:space="0" w:color="auto"/>
              <w:left w:val="single" w:sz="8" w:space="0" w:color="auto"/>
              <w:bottom w:val="nil"/>
              <w:right w:val="single" w:sz="8" w:space="0" w:color="auto"/>
            </w:tcBorders>
            <w:vAlign w:val="bottom"/>
          </w:tcPr>
          <w:p w:rsidR="005314D9" w:rsidRPr="00623AAE" w:rsidRDefault="00DF616B" w:rsidP="00A90DDC">
            <w:pPr>
              <w:widowControl w:val="0"/>
              <w:autoSpaceDE w:val="0"/>
              <w:autoSpaceDN w:val="0"/>
              <w:adjustRightInd w:val="0"/>
              <w:spacing w:after="0" w:line="240" w:lineRule="auto"/>
              <w:ind w:left="2020"/>
              <w:rPr>
                <w:rFonts w:ascii="Book Antiqua" w:hAnsi="Book Antiqua"/>
                <w:sz w:val="24"/>
                <w:szCs w:val="24"/>
              </w:rPr>
            </w:pPr>
            <w:r>
              <w:rPr>
                <w:rFonts w:ascii="Book Antiqua" w:hAnsi="Book Antiqua" w:cs="Arial"/>
                <w:sz w:val="24"/>
                <w:szCs w:val="24"/>
              </w:rPr>
              <w:lastRenderedPageBreak/>
              <w:t>Class</w:t>
            </w:r>
          </w:p>
        </w:tc>
        <w:tc>
          <w:tcPr>
            <w:tcW w:w="820" w:type="dxa"/>
            <w:tcBorders>
              <w:top w:val="single" w:sz="8" w:space="0" w:color="auto"/>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360" w:type="dxa"/>
            <w:gridSpan w:val="3"/>
            <w:tcBorders>
              <w:top w:val="single" w:sz="8" w:space="0" w:color="auto"/>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860" w:type="dxa"/>
            <w:tcBorders>
              <w:top w:val="single" w:sz="8" w:space="0" w:color="auto"/>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800" w:type="dxa"/>
            <w:tcBorders>
              <w:top w:val="single" w:sz="8" w:space="0" w:color="auto"/>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sz w:val="24"/>
                <w:szCs w:val="24"/>
              </w:rPr>
              <w:t>Area</w:t>
            </w:r>
          </w:p>
        </w:tc>
        <w:tc>
          <w:tcPr>
            <w:tcW w:w="1540" w:type="dxa"/>
            <w:gridSpan w:val="3"/>
            <w:tcBorders>
              <w:top w:val="single" w:sz="8" w:space="0" w:color="auto"/>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760" w:type="dxa"/>
            <w:tcBorders>
              <w:top w:val="single" w:sz="8" w:space="0" w:color="auto"/>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82"/>
        </w:trPr>
        <w:tc>
          <w:tcPr>
            <w:tcW w:w="3160" w:type="dxa"/>
            <w:tcBorders>
              <w:top w:val="nil"/>
              <w:left w:val="single" w:sz="8" w:space="0" w:color="auto"/>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2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360" w:type="dxa"/>
            <w:gridSpan w:val="3"/>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6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0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540" w:type="dxa"/>
            <w:gridSpan w:val="3"/>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76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422"/>
        </w:trPr>
        <w:tc>
          <w:tcPr>
            <w:tcW w:w="3160" w:type="dxa"/>
            <w:vMerge w:val="restart"/>
            <w:tcBorders>
              <w:top w:val="nil"/>
              <w:left w:val="single" w:sz="8" w:space="0" w:color="auto"/>
              <w:bottom w:val="nil"/>
              <w:right w:val="single" w:sz="8" w:space="0" w:color="auto"/>
            </w:tcBorders>
            <w:vAlign w:val="bottom"/>
          </w:tcPr>
          <w:p w:rsidR="005314D9" w:rsidRPr="00623AAE" w:rsidRDefault="00DF616B" w:rsidP="00A90DDC">
            <w:pPr>
              <w:widowControl w:val="0"/>
              <w:autoSpaceDE w:val="0"/>
              <w:autoSpaceDN w:val="0"/>
              <w:adjustRightInd w:val="0"/>
              <w:spacing w:after="0" w:line="240" w:lineRule="auto"/>
              <w:ind w:left="120"/>
              <w:rPr>
                <w:rFonts w:ascii="Book Antiqua" w:hAnsi="Book Antiqua"/>
                <w:sz w:val="24"/>
                <w:szCs w:val="24"/>
              </w:rPr>
            </w:pPr>
            <w:r>
              <w:rPr>
                <w:rFonts w:ascii="Book Antiqua" w:hAnsi="Book Antiqua" w:cs="Arial"/>
                <w:sz w:val="24"/>
                <w:szCs w:val="24"/>
              </w:rPr>
              <w:t>Level lines</w:t>
            </w:r>
          </w:p>
        </w:tc>
        <w:tc>
          <w:tcPr>
            <w:tcW w:w="82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360" w:type="dxa"/>
            <w:gridSpan w:val="3"/>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Delta</w:t>
            </w:r>
          </w:p>
        </w:tc>
        <w:tc>
          <w:tcPr>
            <w:tcW w:w="86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80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540" w:type="dxa"/>
            <w:gridSpan w:val="3"/>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00"/>
              <w:rPr>
                <w:rFonts w:ascii="Book Antiqua" w:hAnsi="Book Antiqua"/>
                <w:sz w:val="24"/>
                <w:szCs w:val="24"/>
              </w:rPr>
            </w:pPr>
            <w:r w:rsidRPr="00623AAE">
              <w:rPr>
                <w:rFonts w:ascii="Book Antiqua" w:hAnsi="Book Antiqua" w:cs="Arial"/>
                <w:sz w:val="24"/>
                <w:szCs w:val="24"/>
              </w:rPr>
              <w:t>Midland and mountain area</w:t>
            </w:r>
          </w:p>
        </w:tc>
        <w:tc>
          <w:tcPr>
            <w:tcW w:w="76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86"/>
        </w:trPr>
        <w:tc>
          <w:tcPr>
            <w:tcW w:w="3160" w:type="dxa"/>
            <w:vMerge/>
            <w:tcBorders>
              <w:top w:val="nil"/>
              <w:left w:val="single" w:sz="8" w:space="0" w:color="auto"/>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2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360" w:type="dxa"/>
            <w:gridSpan w:val="3"/>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6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0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540" w:type="dxa"/>
            <w:gridSpan w:val="3"/>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76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164"/>
        </w:trPr>
        <w:tc>
          <w:tcPr>
            <w:tcW w:w="3160" w:type="dxa"/>
            <w:vMerge/>
            <w:tcBorders>
              <w:top w:val="nil"/>
              <w:left w:val="single" w:sz="8" w:space="0" w:color="auto"/>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1"/>
                <w:szCs w:val="11"/>
              </w:rPr>
            </w:pPr>
          </w:p>
        </w:tc>
        <w:tc>
          <w:tcPr>
            <w:tcW w:w="820" w:type="dxa"/>
            <w:vMerge w:val="restart"/>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20"/>
              <w:jc w:val="center"/>
              <w:rPr>
                <w:rFonts w:ascii="Book Antiqua" w:hAnsi="Book Antiqua"/>
                <w:sz w:val="24"/>
                <w:szCs w:val="24"/>
              </w:rPr>
            </w:pPr>
            <w:r w:rsidRPr="00623AAE">
              <w:rPr>
                <w:rFonts w:ascii="Book Antiqua" w:hAnsi="Book Antiqua" w:cs="Arial"/>
                <w:sz w:val="24"/>
                <w:szCs w:val="24"/>
              </w:rPr>
              <w:t>II</w:t>
            </w:r>
          </w:p>
        </w:tc>
        <w:tc>
          <w:tcPr>
            <w:tcW w:w="2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1"/>
                <w:szCs w:val="11"/>
              </w:rPr>
            </w:pPr>
          </w:p>
        </w:tc>
        <w:tc>
          <w:tcPr>
            <w:tcW w:w="1000" w:type="dxa"/>
            <w:vMerge w:val="restart"/>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III</w:t>
            </w:r>
          </w:p>
        </w:tc>
        <w:tc>
          <w:tcPr>
            <w:tcW w:w="14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1"/>
                <w:szCs w:val="11"/>
              </w:rPr>
            </w:pPr>
          </w:p>
        </w:tc>
        <w:tc>
          <w:tcPr>
            <w:tcW w:w="860" w:type="dxa"/>
            <w:vMerge w:val="restart"/>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sz w:val="24"/>
                <w:szCs w:val="24"/>
              </w:rPr>
              <w:t>IV</w:t>
            </w:r>
          </w:p>
        </w:tc>
        <w:tc>
          <w:tcPr>
            <w:tcW w:w="800" w:type="dxa"/>
            <w:vMerge w:val="restart"/>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460"/>
              <w:rPr>
                <w:rFonts w:ascii="Book Antiqua" w:hAnsi="Book Antiqua"/>
                <w:sz w:val="24"/>
                <w:szCs w:val="24"/>
              </w:rPr>
            </w:pPr>
            <w:r w:rsidRPr="00623AAE">
              <w:rPr>
                <w:rFonts w:ascii="Book Antiqua" w:hAnsi="Book Antiqua" w:cs="Arial"/>
                <w:sz w:val="24"/>
                <w:szCs w:val="24"/>
              </w:rPr>
              <w:t>II</w:t>
            </w:r>
          </w:p>
        </w:tc>
        <w:tc>
          <w:tcPr>
            <w:tcW w:w="24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1"/>
                <w:szCs w:val="11"/>
              </w:rPr>
            </w:pPr>
          </w:p>
        </w:tc>
        <w:tc>
          <w:tcPr>
            <w:tcW w:w="1020" w:type="dxa"/>
            <w:vMerge w:val="restart"/>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III</w:t>
            </w:r>
          </w:p>
        </w:tc>
        <w:tc>
          <w:tcPr>
            <w:tcW w:w="28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1"/>
                <w:szCs w:val="11"/>
              </w:rPr>
            </w:pPr>
          </w:p>
        </w:tc>
        <w:tc>
          <w:tcPr>
            <w:tcW w:w="760" w:type="dxa"/>
            <w:vMerge w:val="restart"/>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IV</w:t>
            </w: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257"/>
        </w:trPr>
        <w:tc>
          <w:tcPr>
            <w:tcW w:w="3160" w:type="dxa"/>
            <w:tcBorders>
              <w:top w:val="nil"/>
              <w:left w:val="single" w:sz="8" w:space="0" w:color="auto"/>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820" w:type="dxa"/>
            <w:vMerge/>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2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1000" w:type="dxa"/>
            <w:vMerge/>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14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860" w:type="dxa"/>
            <w:vMerge/>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800" w:type="dxa"/>
            <w:vMerge/>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24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1020" w:type="dxa"/>
            <w:vMerge/>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28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760" w:type="dxa"/>
            <w:vMerge/>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17"/>
                <w:szCs w:val="17"/>
              </w:rPr>
            </w:pP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82"/>
        </w:trPr>
        <w:tc>
          <w:tcPr>
            <w:tcW w:w="3160" w:type="dxa"/>
            <w:tcBorders>
              <w:top w:val="nil"/>
              <w:left w:val="single" w:sz="8" w:space="0" w:color="auto"/>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2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22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00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000" w:type="dxa"/>
            <w:gridSpan w:val="2"/>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0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24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02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28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76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422"/>
        </w:trPr>
        <w:tc>
          <w:tcPr>
            <w:tcW w:w="3160" w:type="dxa"/>
            <w:tcBorders>
              <w:top w:val="nil"/>
              <w:left w:val="single" w:sz="8" w:space="0" w:color="auto"/>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 xml:space="preserve">Bearing points with bearing points </w:t>
            </w:r>
          </w:p>
        </w:tc>
        <w:tc>
          <w:tcPr>
            <w:tcW w:w="82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00"/>
              <w:jc w:val="center"/>
              <w:rPr>
                <w:rFonts w:ascii="Book Antiqua" w:hAnsi="Book Antiqua"/>
                <w:sz w:val="24"/>
                <w:szCs w:val="24"/>
              </w:rPr>
            </w:pPr>
            <w:r w:rsidRPr="00623AAE">
              <w:rPr>
                <w:rFonts w:ascii="Book Antiqua" w:hAnsi="Book Antiqua" w:cs="Arial"/>
                <w:w w:val="99"/>
                <w:sz w:val="24"/>
                <w:szCs w:val="24"/>
              </w:rPr>
              <w:t>270</w:t>
            </w:r>
          </w:p>
        </w:tc>
        <w:tc>
          <w:tcPr>
            <w:tcW w:w="2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00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65 - 70</w:t>
            </w:r>
          </w:p>
        </w:tc>
        <w:tc>
          <w:tcPr>
            <w:tcW w:w="1000" w:type="dxa"/>
            <w:gridSpan w:val="2"/>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8"/>
                <w:sz w:val="24"/>
                <w:szCs w:val="24"/>
              </w:rPr>
              <w:t>16 - 20</w:t>
            </w:r>
          </w:p>
        </w:tc>
        <w:tc>
          <w:tcPr>
            <w:tcW w:w="80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20"/>
              <w:jc w:val="center"/>
              <w:rPr>
                <w:rFonts w:ascii="Book Antiqua" w:hAnsi="Book Antiqua"/>
                <w:sz w:val="24"/>
                <w:szCs w:val="24"/>
              </w:rPr>
            </w:pPr>
            <w:r w:rsidRPr="00623AAE">
              <w:rPr>
                <w:rFonts w:ascii="Book Antiqua" w:hAnsi="Book Antiqua" w:cs="Arial"/>
                <w:w w:val="99"/>
                <w:sz w:val="24"/>
                <w:szCs w:val="24"/>
              </w:rPr>
              <w:t>500</w:t>
            </w:r>
          </w:p>
        </w:tc>
        <w:tc>
          <w:tcPr>
            <w:tcW w:w="24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0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200</w:t>
            </w:r>
          </w:p>
        </w:tc>
        <w:tc>
          <w:tcPr>
            <w:tcW w:w="28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76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right="160"/>
              <w:jc w:val="center"/>
              <w:rPr>
                <w:rFonts w:ascii="Book Antiqua" w:hAnsi="Book Antiqua"/>
                <w:sz w:val="24"/>
                <w:szCs w:val="24"/>
              </w:rPr>
            </w:pPr>
            <w:r w:rsidRPr="00623AAE">
              <w:rPr>
                <w:rFonts w:ascii="Book Antiqua" w:hAnsi="Book Antiqua" w:cs="Arial"/>
                <w:w w:val="99"/>
                <w:sz w:val="24"/>
                <w:szCs w:val="24"/>
              </w:rPr>
              <w:t>100</w:t>
            </w: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398"/>
        </w:trPr>
        <w:tc>
          <w:tcPr>
            <w:tcW w:w="3160" w:type="dxa"/>
            <w:tcBorders>
              <w:top w:val="nil"/>
              <w:left w:val="single" w:sz="8" w:space="0" w:color="auto"/>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 xml:space="preserve">Bearing points with junction points </w:t>
            </w:r>
          </w:p>
        </w:tc>
        <w:tc>
          <w:tcPr>
            <w:tcW w:w="82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00"/>
              <w:jc w:val="center"/>
              <w:rPr>
                <w:rFonts w:ascii="Book Antiqua" w:hAnsi="Book Antiqua"/>
                <w:sz w:val="24"/>
                <w:szCs w:val="24"/>
              </w:rPr>
            </w:pPr>
            <w:r w:rsidRPr="00623AAE">
              <w:rPr>
                <w:rFonts w:ascii="Book Antiqua" w:hAnsi="Book Antiqua" w:cs="Arial"/>
                <w:w w:val="99"/>
                <w:sz w:val="24"/>
                <w:szCs w:val="24"/>
              </w:rPr>
              <w:t>150</w:t>
            </w:r>
          </w:p>
        </w:tc>
        <w:tc>
          <w:tcPr>
            <w:tcW w:w="2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00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40 - 45</w:t>
            </w:r>
          </w:p>
        </w:tc>
        <w:tc>
          <w:tcPr>
            <w:tcW w:w="1000" w:type="dxa"/>
            <w:gridSpan w:val="2"/>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9 - 15</w:t>
            </w:r>
          </w:p>
        </w:tc>
        <w:tc>
          <w:tcPr>
            <w:tcW w:w="80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20"/>
              <w:jc w:val="center"/>
              <w:rPr>
                <w:rFonts w:ascii="Book Antiqua" w:hAnsi="Book Antiqua"/>
                <w:sz w:val="24"/>
                <w:szCs w:val="24"/>
              </w:rPr>
            </w:pPr>
            <w:r w:rsidRPr="00623AAE">
              <w:rPr>
                <w:rFonts w:ascii="Book Antiqua" w:hAnsi="Book Antiqua" w:cs="Arial"/>
                <w:w w:val="99"/>
                <w:sz w:val="24"/>
                <w:szCs w:val="24"/>
              </w:rPr>
              <w:t>-</w:t>
            </w:r>
          </w:p>
        </w:tc>
        <w:tc>
          <w:tcPr>
            <w:tcW w:w="24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0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150</w:t>
            </w:r>
          </w:p>
        </w:tc>
        <w:tc>
          <w:tcPr>
            <w:tcW w:w="28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76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right="160"/>
              <w:jc w:val="center"/>
              <w:rPr>
                <w:rFonts w:ascii="Book Antiqua" w:hAnsi="Book Antiqua"/>
                <w:sz w:val="24"/>
                <w:szCs w:val="24"/>
              </w:rPr>
            </w:pPr>
            <w:r w:rsidRPr="00623AAE">
              <w:rPr>
                <w:rFonts w:ascii="Book Antiqua" w:hAnsi="Book Antiqua" w:cs="Arial"/>
                <w:sz w:val="24"/>
                <w:szCs w:val="24"/>
              </w:rPr>
              <w:t>75</w:t>
            </w: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396"/>
        </w:trPr>
        <w:tc>
          <w:tcPr>
            <w:tcW w:w="3160" w:type="dxa"/>
            <w:tcBorders>
              <w:top w:val="nil"/>
              <w:left w:val="single" w:sz="8" w:space="0" w:color="auto"/>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 xml:space="preserve">Junction points and junction points </w:t>
            </w:r>
          </w:p>
        </w:tc>
        <w:tc>
          <w:tcPr>
            <w:tcW w:w="82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00"/>
              <w:jc w:val="center"/>
              <w:rPr>
                <w:rFonts w:ascii="Book Antiqua" w:hAnsi="Book Antiqua"/>
                <w:sz w:val="24"/>
                <w:szCs w:val="24"/>
              </w:rPr>
            </w:pPr>
            <w:r w:rsidRPr="00623AAE">
              <w:rPr>
                <w:rFonts w:ascii="Book Antiqua" w:hAnsi="Book Antiqua" w:cs="Arial"/>
                <w:w w:val="99"/>
                <w:sz w:val="24"/>
                <w:szCs w:val="24"/>
              </w:rPr>
              <w:t>110</w:t>
            </w:r>
          </w:p>
        </w:tc>
        <w:tc>
          <w:tcPr>
            <w:tcW w:w="2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00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25 - 30</w:t>
            </w:r>
          </w:p>
        </w:tc>
        <w:tc>
          <w:tcPr>
            <w:tcW w:w="14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6 - 10</w:t>
            </w:r>
          </w:p>
        </w:tc>
        <w:tc>
          <w:tcPr>
            <w:tcW w:w="80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ind w:left="120"/>
              <w:jc w:val="center"/>
              <w:rPr>
                <w:rFonts w:ascii="Book Antiqua" w:hAnsi="Book Antiqua"/>
                <w:sz w:val="24"/>
                <w:szCs w:val="24"/>
              </w:rPr>
            </w:pPr>
            <w:r w:rsidRPr="00623AAE">
              <w:rPr>
                <w:rFonts w:ascii="Book Antiqua" w:hAnsi="Book Antiqua" w:cs="Arial"/>
                <w:w w:val="99"/>
                <w:sz w:val="24"/>
                <w:szCs w:val="24"/>
              </w:rPr>
              <w:t>-</w:t>
            </w:r>
          </w:p>
        </w:tc>
        <w:tc>
          <w:tcPr>
            <w:tcW w:w="24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102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100</w:t>
            </w:r>
          </w:p>
        </w:tc>
        <w:tc>
          <w:tcPr>
            <w:tcW w:w="28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4"/>
                <w:szCs w:val="24"/>
              </w:rPr>
            </w:pPr>
          </w:p>
        </w:tc>
        <w:tc>
          <w:tcPr>
            <w:tcW w:w="760" w:type="dxa"/>
            <w:tcBorders>
              <w:top w:val="nil"/>
              <w:left w:val="nil"/>
              <w:bottom w:val="nil"/>
              <w:right w:val="single" w:sz="8" w:space="0" w:color="auto"/>
            </w:tcBorders>
            <w:vAlign w:val="bottom"/>
          </w:tcPr>
          <w:p w:rsidR="005314D9" w:rsidRPr="00623AAE" w:rsidRDefault="005314D9" w:rsidP="00A90DDC">
            <w:pPr>
              <w:widowControl w:val="0"/>
              <w:autoSpaceDE w:val="0"/>
              <w:autoSpaceDN w:val="0"/>
              <w:adjustRightInd w:val="0"/>
              <w:spacing w:after="0" w:line="240" w:lineRule="auto"/>
              <w:ind w:right="160"/>
              <w:jc w:val="center"/>
              <w:rPr>
                <w:rFonts w:ascii="Book Antiqua" w:hAnsi="Book Antiqua"/>
                <w:sz w:val="24"/>
                <w:szCs w:val="24"/>
              </w:rPr>
            </w:pPr>
            <w:r w:rsidRPr="00623AAE">
              <w:rPr>
                <w:rFonts w:ascii="Book Antiqua" w:hAnsi="Book Antiqua" w:cs="Arial"/>
                <w:sz w:val="24"/>
                <w:szCs w:val="24"/>
              </w:rPr>
              <w:t>50</w:t>
            </w: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r w:rsidR="005314D9" w:rsidRPr="00623AAE" w:rsidTr="00A90DDC">
        <w:trPr>
          <w:trHeight w:val="84"/>
        </w:trPr>
        <w:tc>
          <w:tcPr>
            <w:tcW w:w="3160" w:type="dxa"/>
            <w:tcBorders>
              <w:top w:val="nil"/>
              <w:left w:val="single" w:sz="8" w:space="0" w:color="auto"/>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2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22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00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4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6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80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24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102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280" w:type="dxa"/>
            <w:tcBorders>
              <w:top w:val="nil"/>
              <w:left w:val="nil"/>
              <w:bottom w:val="single" w:sz="8" w:space="0" w:color="auto"/>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760" w:type="dxa"/>
            <w:tcBorders>
              <w:top w:val="nil"/>
              <w:left w:val="nil"/>
              <w:bottom w:val="single" w:sz="8" w:space="0" w:color="auto"/>
              <w:right w:val="single" w:sz="8" w:space="0" w:color="auto"/>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5"/>
                <w:szCs w:val="5"/>
              </w:rPr>
            </w:pPr>
          </w:p>
        </w:tc>
        <w:tc>
          <w:tcPr>
            <w:tcW w:w="0" w:type="dxa"/>
            <w:tcBorders>
              <w:top w:val="nil"/>
              <w:left w:val="nil"/>
              <w:bottom w:val="nil"/>
              <w:right w:val="nil"/>
            </w:tcBorders>
            <w:vAlign w:val="bottom"/>
          </w:tcPr>
          <w:p w:rsidR="005314D9" w:rsidRPr="00623AAE" w:rsidRDefault="005314D9" w:rsidP="00A90DDC">
            <w:pPr>
              <w:widowControl w:val="0"/>
              <w:autoSpaceDE w:val="0"/>
              <w:autoSpaceDN w:val="0"/>
              <w:adjustRightInd w:val="0"/>
              <w:spacing w:after="0" w:line="240" w:lineRule="auto"/>
              <w:rPr>
                <w:rFonts w:ascii="Book Antiqua" w:hAnsi="Book Antiqua"/>
                <w:sz w:val="2"/>
                <w:szCs w:val="2"/>
              </w:rPr>
            </w:pPr>
          </w:p>
        </w:tc>
      </w:tr>
    </w:tbl>
    <w:p w:rsidR="005314D9" w:rsidRPr="0094729D" w:rsidRDefault="005314D9" w:rsidP="0094729D">
      <w:pPr>
        <w:widowControl w:val="0"/>
        <w:overflowPunct w:val="0"/>
        <w:autoSpaceDE w:val="0"/>
        <w:autoSpaceDN w:val="0"/>
        <w:adjustRightInd w:val="0"/>
        <w:spacing w:before="80" w:after="80" w:line="240" w:lineRule="auto"/>
        <w:ind w:right="120"/>
        <w:rPr>
          <w:rFonts w:ascii="Book Antiqua" w:hAnsi="Book Antiqua" w:cs="Arial"/>
          <w:sz w:val="24"/>
          <w:szCs w:val="24"/>
        </w:rPr>
      </w:pPr>
      <w:r w:rsidRPr="00623AAE">
        <w:rPr>
          <w:rFonts w:ascii="Book Antiqua" w:hAnsi="Book Antiqua" w:cs="Arial"/>
          <w:sz w:val="24"/>
          <w:szCs w:val="24"/>
        </w:rPr>
        <w:t xml:space="preserve">1.9. </w:t>
      </w:r>
      <w:r w:rsidR="00DF616B">
        <w:rPr>
          <w:rFonts w:ascii="Book Antiqua" w:hAnsi="Book Antiqua" w:cs="Arial"/>
          <w:sz w:val="24"/>
          <w:szCs w:val="24"/>
        </w:rPr>
        <w:t>Level</w:t>
      </w:r>
      <w:r w:rsidRPr="00623AAE">
        <w:rPr>
          <w:rFonts w:ascii="Book Antiqua" w:hAnsi="Book Antiqua" w:cs="Arial"/>
          <w:sz w:val="24"/>
          <w:szCs w:val="24"/>
        </w:rPr>
        <w:t xml:space="preserve"> line – </w:t>
      </w:r>
      <w:r w:rsidR="00DF616B">
        <w:rPr>
          <w:rFonts w:ascii="Book Antiqua" w:hAnsi="Book Antiqua" w:cs="Arial"/>
          <w:sz w:val="24"/>
          <w:szCs w:val="24"/>
        </w:rPr>
        <w:t xml:space="preserve">class </w:t>
      </w:r>
      <w:r w:rsidRPr="00623AAE">
        <w:rPr>
          <w:rFonts w:ascii="Book Antiqua" w:hAnsi="Book Antiqua" w:cs="Arial"/>
          <w:sz w:val="24"/>
          <w:szCs w:val="24"/>
        </w:rPr>
        <w:t xml:space="preserve">I is established with the most accurate leveling by the best equipment and technology at that time. The level line of </w:t>
      </w:r>
      <w:r w:rsidR="00DF616B">
        <w:rPr>
          <w:rFonts w:ascii="Book Antiqua" w:hAnsi="Book Antiqua" w:cs="Arial"/>
          <w:sz w:val="24"/>
          <w:szCs w:val="24"/>
        </w:rPr>
        <w:t>class</w:t>
      </w:r>
      <w:r w:rsidRPr="00623AAE">
        <w:rPr>
          <w:rFonts w:ascii="Book Antiqua" w:hAnsi="Book Antiqua" w:cs="Arial"/>
          <w:sz w:val="24"/>
          <w:szCs w:val="24"/>
        </w:rPr>
        <w:t xml:space="preserve"> I is measured double </w:t>
      </w:r>
      <w:r w:rsidRPr="005314D9">
        <w:rPr>
          <w:rFonts w:ascii="Book Antiqua" w:hAnsi="Book Antiqua" w:cs="Arial"/>
          <w:sz w:val="24"/>
          <w:szCs w:val="24"/>
        </w:rPr>
        <w:t>run leveling by 2 lines</w:t>
      </w:r>
      <w:r w:rsidR="00DF616B">
        <w:rPr>
          <w:rFonts w:ascii="Book Antiqua" w:hAnsi="Book Antiqua" w:cs="Arial"/>
          <w:sz w:val="24"/>
          <w:szCs w:val="24"/>
        </w:rPr>
        <w:t xml:space="preserve"> of leveling rod</w:t>
      </w:r>
      <w:r w:rsidRPr="005314D9">
        <w:rPr>
          <w:rFonts w:ascii="Book Antiqua" w:hAnsi="Book Antiqua" w:cs="Arial"/>
          <w:sz w:val="24"/>
          <w:szCs w:val="24"/>
        </w:rPr>
        <w:t xml:space="preserve"> (for the electronic technical leveling instrument, 1 line</w:t>
      </w:r>
      <w:r w:rsidR="00DF616B">
        <w:rPr>
          <w:rFonts w:ascii="Book Antiqua" w:hAnsi="Book Antiqua" w:cs="Arial"/>
          <w:sz w:val="24"/>
          <w:szCs w:val="24"/>
        </w:rPr>
        <w:t xml:space="preserve"> of leveling rod</w:t>
      </w:r>
      <w:r w:rsidRPr="005314D9">
        <w:rPr>
          <w:rFonts w:ascii="Book Antiqua" w:hAnsi="Book Antiqua" w:cs="Arial"/>
          <w:sz w:val="24"/>
          <w:szCs w:val="24"/>
        </w:rPr>
        <w:t xml:space="preserve"> is measured) and ensure That random </w:t>
      </w:r>
      <w:bookmarkStart w:id="0" w:name="OLE_LINK1"/>
      <w:bookmarkStart w:id="1" w:name="OLE_LINK2"/>
      <w:r w:rsidRPr="005314D9">
        <w:rPr>
          <w:rFonts w:ascii="Book Antiqua" w:hAnsi="Book Antiqua" w:cs="Arial"/>
          <w:b/>
          <w:sz w:val="24"/>
          <w:szCs w:val="24"/>
        </w:rPr>
        <w:t xml:space="preserve">root mean square error </w:t>
      </w:r>
      <w:bookmarkEnd w:id="0"/>
      <w:bookmarkEnd w:id="1"/>
      <w:r w:rsidRPr="005314D9">
        <w:rPr>
          <w:rFonts w:ascii="Book Antiqua" w:hAnsi="Book Antiqua" w:cs="Arial"/>
          <w:sz w:val="24"/>
          <w:szCs w:val="24"/>
        </w:rPr>
        <w:t xml:space="preserve">of the average leveling which is measured double run leveling per 1 km is not over 0, 50 mm (for the electronic technical leveling instrument of </w:t>
      </w:r>
      <w:r w:rsidRPr="0094729D">
        <w:rPr>
          <w:rFonts w:ascii="Symbol" w:hAnsi="Symbol" w:cs="Symbol"/>
          <w:sz w:val="25"/>
          <w:szCs w:val="25"/>
        </w:rPr>
        <w:t></w:t>
      </w:r>
      <w:r w:rsidRPr="005314D9">
        <w:rPr>
          <w:rFonts w:ascii="Book Antiqua" w:hAnsi="Book Antiqua" w:cs="Arial"/>
          <w:sz w:val="24"/>
          <w:szCs w:val="24"/>
        </w:rPr>
        <w:t xml:space="preserve">0,40 mm), systematic </w:t>
      </w:r>
      <w:r w:rsidRPr="005314D9">
        <w:rPr>
          <w:rFonts w:ascii="Book Antiqua" w:hAnsi="Book Antiqua" w:cs="Arial"/>
          <w:b/>
          <w:sz w:val="24"/>
          <w:szCs w:val="24"/>
        </w:rPr>
        <w:t>root mean square error</w:t>
      </w:r>
      <w:r w:rsidRPr="005314D9">
        <w:rPr>
          <w:rFonts w:ascii="Book Antiqua" w:hAnsi="Book Antiqua" w:cs="Arial"/>
          <w:sz w:val="24"/>
          <w:szCs w:val="24"/>
        </w:rPr>
        <w:t xml:space="preserve"> is not over 0,05 mm.</w:t>
      </w:r>
    </w:p>
    <w:p w:rsidR="005314D9" w:rsidRDefault="00DF616B" w:rsidP="0094729D">
      <w:pPr>
        <w:widowControl w:val="0"/>
        <w:overflowPunct w:val="0"/>
        <w:autoSpaceDE w:val="0"/>
        <w:autoSpaceDN w:val="0"/>
        <w:adjustRightInd w:val="0"/>
        <w:spacing w:before="80" w:after="80" w:line="240" w:lineRule="auto"/>
        <w:ind w:left="120" w:right="120"/>
        <w:rPr>
          <w:rFonts w:ascii="Book Antiqua" w:hAnsi="Book Antiqua" w:cs="Arial"/>
          <w:sz w:val="24"/>
          <w:szCs w:val="24"/>
        </w:rPr>
      </w:pPr>
      <w:r>
        <w:rPr>
          <w:rFonts w:ascii="Book Antiqua" w:hAnsi="Book Antiqua" w:cs="Arial"/>
          <w:sz w:val="24"/>
          <w:szCs w:val="24"/>
        </w:rPr>
        <w:t xml:space="preserve">1.10. Level lines of </w:t>
      </w:r>
      <w:r w:rsidR="005314D9" w:rsidRPr="005314D9">
        <w:rPr>
          <w:rFonts w:ascii="Book Antiqua" w:hAnsi="Book Antiqua" w:cs="Arial"/>
          <w:sz w:val="24"/>
          <w:szCs w:val="24"/>
        </w:rPr>
        <w:t xml:space="preserve">class II is measured double run leveling by a rod and ensure that the random </w:t>
      </w:r>
      <w:r w:rsidR="005314D9" w:rsidRPr="005314D9">
        <w:rPr>
          <w:rFonts w:ascii="Book Antiqua" w:hAnsi="Book Antiqua" w:cs="Arial"/>
          <w:b/>
          <w:sz w:val="24"/>
          <w:szCs w:val="24"/>
        </w:rPr>
        <w:t>root mean square error of the average leveling which is surveyed double run leveling</w:t>
      </w:r>
      <w:r w:rsidR="005314D9" w:rsidRPr="005314D9">
        <w:rPr>
          <w:rFonts w:ascii="Book Antiqua" w:hAnsi="Book Antiqua" w:cs="Arial"/>
          <w:sz w:val="24"/>
          <w:szCs w:val="24"/>
        </w:rPr>
        <w:t xml:space="preserve"> per 1 km is not over than 1,00 mm, the systematic </w:t>
      </w:r>
      <w:r w:rsidR="005314D9" w:rsidRPr="005314D9">
        <w:rPr>
          <w:rFonts w:ascii="Book Antiqua" w:hAnsi="Book Antiqua" w:cs="Arial"/>
          <w:b/>
          <w:sz w:val="24"/>
          <w:szCs w:val="24"/>
        </w:rPr>
        <w:t>root mean square error</w:t>
      </w:r>
      <w:r w:rsidR="005314D9" w:rsidRPr="005314D9">
        <w:rPr>
          <w:rFonts w:ascii="Book Antiqua" w:hAnsi="Book Antiqua" w:cs="Arial"/>
          <w:sz w:val="24"/>
          <w:szCs w:val="24"/>
        </w:rPr>
        <w:t xml:space="preserve"> is not over 0,15 mm. Calculation for the random </w:t>
      </w:r>
      <w:r w:rsidR="005314D9" w:rsidRPr="005314D9">
        <w:rPr>
          <w:rFonts w:ascii="Book Antiqua" w:hAnsi="Book Antiqua" w:cs="Arial"/>
          <w:b/>
          <w:sz w:val="24"/>
          <w:szCs w:val="24"/>
        </w:rPr>
        <w:t>root mean square error</w:t>
      </w:r>
      <w:r w:rsidR="005314D9" w:rsidRPr="005314D9">
        <w:rPr>
          <w:rFonts w:ascii="Book Antiqua" w:hAnsi="Book Antiqua" w:cs="Arial"/>
          <w:sz w:val="24"/>
          <w:szCs w:val="24"/>
        </w:rPr>
        <w:t xml:space="preserve"> and systematic error is stipulated in the appendix 2.</w:t>
      </w:r>
    </w:p>
    <w:p w:rsidR="005314D9" w:rsidRDefault="005314D9" w:rsidP="0094729D">
      <w:pPr>
        <w:widowControl w:val="0"/>
        <w:overflowPunct w:val="0"/>
        <w:autoSpaceDE w:val="0"/>
        <w:autoSpaceDN w:val="0"/>
        <w:adjustRightInd w:val="0"/>
        <w:spacing w:before="80" w:after="80" w:line="240" w:lineRule="auto"/>
        <w:ind w:left="120" w:right="120"/>
        <w:rPr>
          <w:rFonts w:ascii="Book Antiqua" w:hAnsi="Book Antiqua" w:cs="Arial"/>
          <w:sz w:val="24"/>
          <w:szCs w:val="24"/>
        </w:rPr>
      </w:pPr>
      <w:r w:rsidRPr="00623AAE">
        <w:rPr>
          <w:rFonts w:ascii="Book Antiqua" w:hAnsi="Book Antiqua" w:cs="Arial"/>
          <w:sz w:val="24"/>
          <w:szCs w:val="24"/>
        </w:rPr>
        <w:t>1.11. Level line of class III is measured double run leveling by a rod line. Level line of class IV only measures one direction by one rod line. For the hanging level line of class IV, It requires the observation by one of these methods below</w:t>
      </w:r>
    </w:p>
    <w:p w:rsidR="005314D9" w:rsidRPr="00623AAE" w:rsidRDefault="005314D9" w:rsidP="0094729D">
      <w:pPr>
        <w:widowControl w:val="0"/>
        <w:numPr>
          <w:ilvl w:val="1"/>
          <w:numId w:val="3"/>
        </w:numPr>
        <w:tabs>
          <w:tab w:val="clear" w:pos="1440"/>
        </w:tabs>
        <w:overflowPunct w:val="0"/>
        <w:autoSpaceDE w:val="0"/>
        <w:autoSpaceDN w:val="0"/>
        <w:adjustRightInd w:val="0"/>
        <w:spacing w:before="80" w:after="80" w:line="240" w:lineRule="auto"/>
        <w:ind w:left="1820" w:hanging="280"/>
        <w:jc w:val="both"/>
        <w:rPr>
          <w:rFonts w:ascii="Book Antiqua" w:hAnsi="Book Antiqua" w:cs="Arial"/>
          <w:sz w:val="24"/>
          <w:szCs w:val="24"/>
        </w:rPr>
      </w:pPr>
      <w:r w:rsidRPr="00623AAE">
        <w:rPr>
          <w:rFonts w:ascii="Book Antiqua" w:hAnsi="Book Antiqua" w:cs="Arial"/>
          <w:sz w:val="24"/>
          <w:szCs w:val="24"/>
        </w:rPr>
        <w:t xml:space="preserve">Double run leveling measurement  </w:t>
      </w:r>
    </w:p>
    <w:p w:rsidR="005314D9" w:rsidRPr="005314D9" w:rsidRDefault="005314D9" w:rsidP="0094729D">
      <w:pPr>
        <w:widowControl w:val="0"/>
        <w:numPr>
          <w:ilvl w:val="1"/>
          <w:numId w:val="3"/>
        </w:numPr>
        <w:overflowPunct w:val="0"/>
        <w:autoSpaceDE w:val="0"/>
        <w:autoSpaceDN w:val="0"/>
        <w:adjustRightInd w:val="0"/>
        <w:spacing w:before="80" w:after="80" w:line="240" w:lineRule="auto"/>
        <w:ind w:right="120"/>
        <w:rPr>
          <w:rFonts w:ascii="Book Antiqua" w:hAnsi="Book Antiqua"/>
          <w:sz w:val="24"/>
          <w:szCs w:val="24"/>
        </w:rPr>
      </w:pPr>
      <w:r w:rsidRPr="00623AAE">
        <w:rPr>
          <w:rFonts w:ascii="Book Antiqua" w:hAnsi="Book Antiqua" w:cs="Arial"/>
          <w:sz w:val="24"/>
          <w:szCs w:val="24"/>
        </w:rPr>
        <w:t>Measuring one direction by 2 rod lines</w:t>
      </w:r>
    </w:p>
    <w:p w:rsidR="005314D9" w:rsidRPr="00623AAE" w:rsidRDefault="009F17FB" w:rsidP="009A4715">
      <w:pPr>
        <w:widowControl w:val="0"/>
        <w:numPr>
          <w:ilvl w:val="1"/>
          <w:numId w:val="4"/>
        </w:numPr>
        <w:overflowPunct w:val="0"/>
        <w:autoSpaceDE w:val="0"/>
        <w:autoSpaceDN w:val="0"/>
        <w:adjustRightInd w:val="0"/>
        <w:spacing w:before="80" w:after="80" w:line="240" w:lineRule="auto"/>
        <w:ind w:right="100"/>
        <w:jc w:val="both"/>
        <w:rPr>
          <w:rFonts w:ascii="Book Antiqua" w:hAnsi="Book Antiqua" w:cs="Arial"/>
          <w:sz w:val="24"/>
          <w:szCs w:val="24"/>
        </w:rPr>
      </w:pPr>
      <w:r>
        <w:rPr>
          <w:rFonts w:ascii="Book Antiqua" w:hAnsi="Book Antiqua" w:cs="Arial"/>
          <w:sz w:val="24"/>
          <w:szCs w:val="24"/>
        </w:rPr>
        <w:t xml:space="preserve"> </w:t>
      </w:r>
      <w:r w:rsidR="005314D9" w:rsidRPr="00623AAE">
        <w:rPr>
          <w:rFonts w:ascii="Book Antiqua" w:hAnsi="Book Antiqua" w:cs="Arial"/>
          <w:sz w:val="24"/>
          <w:szCs w:val="24"/>
        </w:rPr>
        <w:t xml:space="preserve">Line and loop misclosure of each level line is not higher the one specified in the table 2 below (unit calculated is in mm). </w:t>
      </w:r>
    </w:p>
    <w:p w:rsidR="009F17FB" w:rsidRPr="00623AAE" w:rsidRDefault="009F17FB" w:rsidP="0094729D">
      <w:pPr>
        <w:widowControl w:val="0"/>
        <w:overflowPunct w:val="0"/>
        <w:autoSpaceDE w:val="0"/>
        <w:autoSpaceDN w:val="0"/>
        <w:adjustRightInd w:val="0"/>
        <w:spacing w:before="80" w:after="80" w:line="240" w:lineRule="auto"/>
        <w:ind w:left="420" w:right="120"/>
        <w:rPr>
          <w:rFonts w:ascii="Book Antiqua" w:hAnsi="Book Antiqua"/>
          <w:sz w:val="24"/>
          <w:szCs w:val="24"/>
        </w:rPr>
      </w:pPr>
      <w:r w:rsidRPr="00623AAE">
        <w:rPr>
          <w:rFonts w:ascii="Book Antiqua" w:hAnsi="Book Antiqua" w:cs="Arial"/>
          <w:b/>
          <w:bCs/>
          <w:szCs w:val="23"/>
        </w:rPr>
        <w:t xml:space="preserve">Table 2: Regulations of Line and loop misclosure margin by class </w:t>
      </w:r>
    </w:p>
    <w:p w:rsidR="0094729D" w:rsidRDefault="0094729D">
      <w:pPr>
        <w:rPr>
          <w:rFonts w:ascii="Book Antiqua" w:hAnsi="Book Antiqua"/>
          <w:sz w:val="24"/>
          <w:szCs w:val="24"/>
        </w:rPr>
      </w:pPr>
      <w:r>
        <w:rPr>
          <w:rFonts w:ascii="Book Antiqua" w:hAnsi="Book Antiqua"/>
          <w:sz w:val="24"/>
          <w:szCs w:val="24"/>
        </w:rPr>
        <w:br w:type="page"/>
      </w:r>
    </w:p>
    <w:p w:rsidR="005314D9" w:rsidRDefault="005314D9" w:rsidP="009F17FB">
      <w:pPr>
        <w:widowControl w:val="0"/>
        <w:overflowPunct w:val="0"/>
        <w:autoSpaceDE w:val="0"/>
        <w:autoSpaceDN w:val="0"/>
        <w:adjustRightInd w:val="0"/>
        <w:spacing w:after="0" w:line="240" w:lineRule="auto"/>
        <w:ind w:right="120"/>
        <w:rPr>
          <w:rFonts w:ascii="Book Antiqua" w:hAnsi="Book Antiqua"/>
          <w:sz w:val="24"/>
          <w:szCs w:val="24"/>
        </w:rPr>
      </w:pPr>
    </w:p>
    <w:tbl>
      <w:tblPr>
        <w:tblW w:w="9330" w:type="dxa"/>
        <w:tblInd w:w="10" w:type="dxa"/>
        <w:tblLayout w:type="fixed"/>
        <w:tblCellMar>
          <w:left w:w="0" w:type="dxa"/>
          <w:right w:w="0" w:type="dxa"/>
        </w:tblCellMar>
        <w:tblLook w:val="0000"/>
      </w:tblPr>
      <w:tblGrid>
        <w:gridCol w:w="2820"/>
        <w:gridCol w:w="620"/>
        <w:gridCol w:w="180"/>
        <w:gridCol w:w="160"/>
        <w:gridCol w:w="320"/>
        <w:gridCol w:w="680"/>
        <w:gridCol w:w="60"/>
        <w:gridCol w:w="160"/>
        <w:gridCol w:w="260"/>
        <w:gridCol w:w="860"/>
        <w:gridCol w:w="180"/>
        <w:gridCol w:w="280"/>
        <w:gridCol w:w="820"/>
        <w:gridCol w:w="180"/>
        <w:gridCol w:w="240"/>
        <w:gridCol w:w="1480"/>
        <w:gridCol w:w="30"/>
      </w:tblGrid>
      <w:tr w:rsidR="009F17FB" w:rsidRPr="00623AAE" w:rsidTr="009F17FB">
        <w:trPr>
          <w:trHeight w:val="422"/>
        </w:trPr>
        <w:tc>
          <w:tcPr>
            <w:tcW w:w="2820" w:type="dxa"/>
            <w:vMerge w:val="restart"/>
            <w:tcBorders>
              <w:top w:val="single" w:sz="8" w:space="0" w:color="auto"/>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w w:val="99"/>
                <w:sz w:val="24"/>
                <w:szCs w:val="24"/>
              </w:rPr>
              <w:t>Area</w:t>
            </w:r>
          </w:p>
        </w:tc>
        <w:tc>
          <w:tcPr>
            <w:tcW w:w="620" w:type="dxa"/>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180" w:type="dxa"/>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160" w:type="dxa"/>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1000" w:type="dxa"/>
            <w:gridSpan w:val="2"/>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1340" w:type="dxa"/>
            <w:gridSpan w:val="4"/>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right="160"/>
              <w:jc w:val="right"/>
              <w:rPr>
                <w:rFonts w:ascii="Book Antiqua" w:hAnsi="Book Antiqua"/>
                <w:sz w:val="24"/>
                <w:szCs w:val="24"/>
              </w:rPr>
            </w:pPr>
            <w:r w:rsidRPr="00623AAE">
              <w:rPr>
                <w:rFonts w:ascii="Book Antiqua" w:hAnsi="Book Antiqua" w:cs="Arial"/>
                <w:w w:val="99"/>
                <w:sz w:val="24"/>
                <w:szCs w:val="24"/>
              </w:rPr>
              <w:t xml:space="preserve">Class </w:t>
            </w:r>
          </w:p>
        </w:tc>
        <w:tc>
          <w:tcPr>
            <w:tcW w:w="180" w:type="dxa"/>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1100" w:type="dxa"/>
            <w:gridSpan w:val="2"/>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180" w:type="dxa"/>
            <w:tcBorders>
              <w:top w:val="single" w:sz="8" w:space="0" w:color="auto"/>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240" w:type="dxa"/>
            <w:tcBorders>
              <w:top w:val="single" w:sz="8" w:space="0" w:color="auto"/>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p>
        </w:tc>
        <w:tc>
          <w:tcPr>
            <w:tcW w:w="1480" w:type="dxa"/>
            <w:tcBorders>
              <w:top w:val="single" w:sz="8" w:space="0" w:color="auto"/>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w w:val="99"/>
                <w:sz w:val="24"/>
                <w:szCs w:val="24"/>
              </w:rPr>
              <w:t xml:space="preserve">Notes </w:t>
            </w: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82"/>
        </w:trPr>
        <w:tc>
          <w:tcPr>
            <w:tcW w:w="2820" w:type="dxa"/>
            <w:vMerge/>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2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000" w:type="dxa"/>
            <w:gridSpan w:val="2"/>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120" w:type="dxa"/>
            <w:gridSpan w:val="2"/>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100" w:type="dxa"/>
            <w:gridSpan w:val="2"/>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4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48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158"/>
        </w:trPr>
        <w:tc>
          <w:tcPr>
            <w:tcW w:w="2820" w:type="dxa"/>
            <w:vMerge/>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6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340" w:type="dxa"/>
            <w:gridSpan w:val="2"/>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4"/>
                <w:szCs w:val="24"/>
              </w:rPr>
            </w:pPr>
            <w:r w:rsidRPr="00623AAE">
              <w:rPr>
                <w:rFonts w:ascii="Book Antiqua" w:hAnsi="Book Antiqua" w:cs="Arial"/>
                <w:sz w:val="24"/>
                <w:szCs w:val="24"/>
              </w:rPr>
              <w:t>I</w:t>
            </w: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68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jc w:val="right"/>
              <w:rPr>
                <w:rFonts w:ascii="Book Antiqua" w:hAnsi="Book Antiqua"/>
                <w:sz w:val="24"/>
                <w:szCs w:val="24"/>
              </w:rPr>
            </w:pPr>
            <w:r w:rsidRPr="00623AAE">
              <w:rPr>
                <w:rFonts w:ascii="Book Antiqua" w:hAnsi="Book Antiqua" w:cs="Arial"/>
                <w:sz w:val="24"/>
                <w:szCs w:val="24"/>
              </w:rPr>
              <w:t>II</w:t>
            </w: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86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jc w:val="right"/>
              <w:rPr>
                <w:rFonts w:ascii="Book Antiqua" w:hAnsi="Book Antiqua"/>
                <w:sz w:val="24"/>
                <w:szCs w:val="24"/>
              </w:rPr>
            </w:pPr>
            <w:r w:rsidRPr="00623AAE">
              <w:rPr>
                <w:rFonts w:ascii="Book Antiqua" w:hAnsi="Book Antiqua" w:cs="Arial"/>
                <w:sz w:val="24"/>
                <w:szCs w:val="24"/>
              </w:rPr>
              <w:t>III</w:t>
            </w: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82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jc w:val="right"/>
              <w:rPr>
                <w:rFonts w:ascii="Book Antiqua" w:hAnsi="Book Antiqua"/>
                <w:sz w:val="24"/>
                <w:szCs w:val="24"/>
              </w:rPr>
            </w:pPr>
            <w:r w:rsidRPr="00623AAE">
              <w:rPr>
                <w:rFonts w:ascii="Book Antiqua" w:hAnsi="Book Antiqua" w:cs="Arial"/>
                <w:sz w:val="24"/>
                <w:szCs w:val="24"/>
              </w:rPr>
              <w:t>IV</w:t>
            </w: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264"/>
        </w:trPr>
        <w:tc>
          <w:tcPr>
            <w:tcW w:w="2820" w:type="dxa"/>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6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340" w:type="dxa"/>
            <w:gridSpan w:val="2"/>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68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86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82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8"/>
                <w:szCs w:val="18"/>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80"/>
        </w:trPr>
        <w:tc>
          <w:tcPr>
            <w:tcW w:w="2820" w:type="dxa"/>
            <w:tcBorders>
              <w:top w:val="nil"/>
              <w:left w:val="single" w:sz="8" w:space="0" w:color="auto"/>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2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32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6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8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8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82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4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48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150"/>
        </w:trPr>
        <w:tc>
          <w:tcPr>
            <w:tcW w:w="2820" w:type="dxa"/>
            <w:vMerge w:val="restart"/>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ind w:left="260"/>
              <w:rPr>
                <w:rFonts w:ascii="Book Antiqua" w:hAnsi="Book Antiqua"/>
                <w:sz w:val="24"/>
                <w:szCs w:val="24"/>
              </w:rPr>
            </w:pPr>
            <w:r w:rsidRPr="00623AAE">
              <w:rPr>
                <w:rFonts w:ascii="Book Antiqua" w:hAnsi="Book Antiqua" w:cs="Arial"/>
                <w:sz w:val="24"/>
                <w:szCs w:val="24"/>
              </w:rPr>
              <w:t>Flat terrain</w:t>
            </w:r>
          </w:p>
        </w:tc>
        <w:tc>
          <w:tcPr>
            <w:tcW w:w="62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jc w:val="right"/>
              <w:rPr>
                <w:rFonts w:ascii="Book Antiqua" w:hAnsi="Book Antiqua"/>
                <w:sz w:val="24"/>
                <w:szCs w:val="24"/>
              </w:rPr>
            </w:pPr>
            <w:r w:rsidRPr="00623AAE">
              <w:rPr>
                <w:rFonts w:ascii="Book Antiqua" w:hAnsi="Book Antiqua" w:cs="Arial"/>
                <w:sz w:val="24"/>
                <w:szCs w:val="24"/>
              </w:rPr>
              <w:t>± 2</w:t>
            </w: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68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right="20"/>
              <w:jc w:val="right"/>
              <w:rPr>
                <w:rFonts w:ascii="Book Antiqua" w:hAnsi="Book Antiqua"/>
                <w:sz w:val="24"/>
                <w:szCs w:val="24"/>
              </w:rPr>
            </w:pPr>
            <w:r w:rsidRPr="00623AAE">
              <w:rPr>
                <w:rFonts w:ascii="Book Antiqua" w:hAnsi="Book Antiqua" w:cs="Arial"/>
                <w:sz w:val="24"/>
                <w:szCs w:val="24"/>
              </w:rPr>
              <w:t>± 4</w:t>
            </w: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86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right="60"/>
              <w:jc w:val="right"/>
              <w:rPr>
                <w:rFonts w:ascii="Book Antiqua" w:hAnsi="Book Antiqua"/>
                <w:sz w:val="24"/>
                <w:szCs w:val="24"/>
              </w:rPr>
            </w:pPr>
            <w:r w:rsidRPr="00623AAE">
              <w:rPr>
                <w:rFonts w:ascii="Book Antiqua" w:hAnsi="Book Antiqua" w:cs="Arial"/>
                <w:sz w:val="24"/>
                <w:szCs w:val="24"/>
              </w:rPr>
              <w:t>± 10</w:t>
            </w: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82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right="60"/>
              <w:jc w:val="right"/>
              <w:rPr>
                <w:rFonts w:ascii="Book Antiqua" w:hAnsi="Book Antiqua"/>
                <w:sz w:val="24"/>
                <w:szCs w:val="24"/>
              </w:rPr>
            </w:pPr>
            <w:r w:rsidRPr="00623AAE">
              <w:rPr>
                <w:rFonts w:ascii="Book Antiqua" w:hAnsi="Book Antiqua" w:cs="Arial"/>
                <w:sz w:val="24"/>
                <w:szCs w:val="24"/>
              </w:rPr>
              <w:t>± 20</w:t>
            </w: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240" w:type="dxa"/>
            <w:vMerge w:val="restart"/>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0"/>
                <w:szCs w:val="10"/>
              </w:rPr>
            </w:pPr>
          </w:p>
        </w:tc>
        <w:tc>
          <w:tcPr>
            <w:tcW w:w="1480" w:type="dxa"/>
            <w:vMerge w:val="restart"/>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w w:val="99"/>
                <w:sz w:val="24"/>
                <w:szCs w:val="24"/>
              </w:rPr>
              <w:t>L calculated in</w:t>
            </w: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234"/>
        </w:trPr>
        <w:tc>
          <w:tcPr>
            <w:tcW w:w="2820" w:type="dxa"/>
            <w:vMerge/>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62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6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20"/>
              <w:rPr>
                <w:rFonts w:ascii="Book Antiqua" w:hAnsi="Book Antiqua"/>
                <w:sz w:val="24"/>
                <w:szCs w:val="24"/>
              </w:rPr>
            </w:pPr>
            <w:r w:rsidRPr="00623AAE">
              <w:rPr>
                <w:rFonts w:ascii="Book Antiqua" w:hAnsi="Book Antiqua" w:cs="Arial"/>
                <w:i/>
                <w:iCs/>
                <w:w w:val="89"/>
                <w:sz w:val="24"/>
                <w:szCs w:val="24"/>
              </w:rPr>
              <w:t>L</w:t>
            </w: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68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6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20"/>
              <w:rPr>
                <w:rFonts w:ascii="Book Antiqua" w:hAnsi="Book Antiqua"/>
                <w:sz w:val="24"/>
                <w:szCs w:val="24"/>
              </w:rPr>
            </w:pPr>
            <w:r w:rsidRPr="00623AAE">
              <w:rPr>
                <w:rFonts w:ascii="Book Antiqua" w:hAnsi="Book Antiqua" w:cs="Arial"/>
                <w:i/>
                <w:iCs/>
                <w:w w:val="89"/>
                <w:sz w:val="24"/>
                <w:szCs w:val="24"/>
              </w:rPr>
              <w:t>L</w:t>
            </w: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86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8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40"/>
              <w:rPr>
                <w:rFonts w:ascii="Book Antiqua" w:hAnsi="Book Antiqua"/>
                <w:sz w:val="24"/>
                <w:szCs w:val="24"/>
              </w:rPr>
            </w:pPr>
            <w:r w:rsidRPr="00623AAE">
              <w:rPr>
                <w:rFonts w:ascii="Book Antiqua" w:hAnsi="Book Antiqua" w:cs="Arial"/>
                <w:i/>
                <w:iCs/>
                <w:w w:val="89"/>
                <w:sz w:val="24"/>
                <w:szCs w:val="24"/>
              </w:rPr>
              <w:t>L</w:t>
            </w: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82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8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20"/>
              <w:rPr>
                <w:rFonts w:ascii="Book Antiqua" w:hAnsi="Book Antiqua"/>
                <w:sz w:val="24"/>
                <w:szCs w:val="24"/>
              </w:rPr>
            </w:pPr>
            <w:r w:rsidRPr="00623AAE">
              <w:rPr>
                <w:rFonts w:ascii="Book Antiqua" w:hAnsi="Book Antiqua" w:cs="Arial"/>
                <w:i/>
                <w:iCs/>
                <w:sz w:val="24"/>
                <w:szCs w:val="24"/>
              </w:rPr>
              <w:t>L</w:t>
            </w:r>
          </w:p>
        </w:tc>
        <w:tc>
          <w:tcPr>
            <w:tcW w:w="240" w:type="dxa"/>
            <w:vMerge/>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480" w:type="dxa"/>
            <w:vMerge/>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83"/>
        </w:trPr>
        <w:tc>
          <w:tcPr>
            <w:tcW w:w="2820" w:type="dxa"/>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2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8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86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82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480" w:type="dxa"/>
            <w:vMerge w:val="restart"/>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w w:val="99"/>
                <w:sz w:val="24"/>
                <w:szCs w:val="24"/>
              </w:rPr>
              <w:t>km</w:t>
            </w: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241"/>
        </w:trPr>
        <w:tc>
          <w:tcPr>
            <w:tcW w:w="2820" w:type="dxa"/>
            <w:vMerge w:val="restart"/>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w w:val="99"/>
                <w:sz w:val="24"/>
                <w:szCs w:val="24"/>
              </w:rPr>
              <w:t>(Average below 15</w:t>
            </w:r>
          </w:p>
        </w:tc>
        <w:tc>
          <w:tcPr>
            <w:tcW w:w="6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6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8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8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480" w:type="dxa"/>
            <w:vMerge/>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41"/>
        </w:trPr>
        <w:tc>
          <w:tcPr>
            <w:tcW w:w="2820" w:type="dxa"/>
            <w:vMerge/>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6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6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8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8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235"/>
        </w:trPr>
        <w:tc>
          <w:tcPr>
            <w:tcW w:w="2820" w:type="dxa"/>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w w:val="99"/>
                <w:sz w:val="24"/>
                <w:szCs w:val="24"/>
              </w:rPr>
              <w:t>station/1 km)</w:t>
            </w:r>
          </w:p>
        </w:tc>
        <w:tc>
          <w:tcPr>
            <w:tcW w:w="62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jc w:val="right"/>
              <w:rPr>
                <w:rFonts w:ascii="Book Antiqua" w:hAnsi="Book Antiqua"/>
                <w:sz w:val="24"/>
                <w:szCs w:val="24"/>
              </w:rPr>
            </w:pPr>
            <w:r w:rsidRPr="00623AAE">
              <w:rPr>
                <w:rFonts w:ascii="Book Antiqua" w:hAnsi="Book Antiqua" w:cs="Arial"/>
                <w:sz w:val="24"/>
                <w:szCs w:val="24"/>
              </w:rPr>
              <w:t>± 3</w:t>
            </w: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68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jc w:val="right"/>
              <w:rPr>
                <w:rFonts w:ascii="Book Antiqua" w:hAnsi="Book Antiqua"/>
                <w:sz w:val="24"/>
                <w:szCs w:val="24"/>
              </w:rPr>
            </w:pPr>
            <w:r w:rsidRPr="00623AAE">
              <w:rPr>
                <w:rFonts w:ascii="Book Antiqua" w:hAnsi="Book Antiqua" w:cs="Arial"/>
                <w:sz w:val="24"/>
                <w:szCs w:val="24"/>
              </w:rPr>
              <w:t>± 5</w:t>
            </w: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86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right="40"/>
              <w:jc w:val="right"/>
              <w:rPr>
                <w:rFonts w:ascii="Book Antiqua" w:hAnsi="Book Antiqua"/>
                <w:sz w:val="24"/>
                <w:szCs w:val="24"/>
              </w:rPr>
            </w:pPr>
            <w:r w:rsidRPr="00623AAE">
              <w:rPr>
                <w:rFonts w:ascii="Book Antiqua" w:hAnsi="Book Antiqua" w:cs="Arial"/>
                <w:sz w:val="24"/>
                <w:szCs w:val="24"/>
              </w:rPr>
              <w:t>± 12</w:t>
            </w: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820" w:type="dxa"/>
            <w:vMerge w:val="restart"/>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right="60"/>
              <w:jc w:val="right"/>
              <w:rPr>
                <w:rFonts w:ascii="Book Antiqua" w:hAnsi="Book Antiqua"/>
                <w:sz w:val="24"/>
                <w:szCs w:val="24"/>
              </w:rPr>
            </w:pPr>
            <w:r w:rsidRPr="00623AAE">
              <w:rPr>
                <w:rFonts w:ascii="Book Antiqua" w:hAnsi="Book Antiqua" w:cs="Arial"/>
                <w:sz w:val="24"/>
                <w:szCs w:val="24"/>
              </w:rPr>
              <w:t>± 25</w:t>
            </w: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16"/>
                <w:szCs w:val="16"/>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324"/>
        </w:trPr>
        <w:tc>
          <w:tcPr>
            <w:tcW w:w="2820" w:type="dxa"/>
            <w:vMerge w:val="restart"/>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ind w:left="260"/>
              <w:rPr>
                <w:rFonts w:ascii="Book Antiqua" w:hAnsi="Book Antiqua"/>
                <w:sz w:val="24"/>
                <w:szCs w:val="24"/>
              </w:rPr>
            </w:pPr>
            <w:r w:rsidRPr="00623AAE">
              <w:rPr>
                <w:rFonts w:ascii="Book Antiqua" w:hAnsi="Book Antiqua" w:cs="Arial"/>
                <w:sz w:val="24"/>
                <w:szCs w:val="24"/>
              </w:rPr>
              <w:t>Slope terrain</w:t>
            </w:r>
          </w:p>
        </w:tc>
        <w:tc>
          <w:tcPr>
            <w:tcW w:w="62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20"/>
              <w:rPr>
                <w:rFonts w:ascii="Book Antiqua" w:hAnsi="Book Antiqua"/>
                <w:sz w:val="24"/>
                <w:szCs w:val="24"/>
              </w:rPr>
            </w:pPr>
            <w:r w:rsidRPr="00623AAE">
              <w:rPr>
                <w:rFonts w:ascii="Book Antiqua" w:hAnsi="Book Antiqua" w:cs="Arial"/>
                <w:i/>
                <w:iCs/>
                <w:w w:val="89"/>
                <w:sz w:val="24"/>
                <w:szCs w:val="24"/>
              </w:rPr>
              <w:t>L</w:t>
            </w: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68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20"/>
              <w:rPr>
                <w:rFonts w:ascii="Book Antiqua" w:hAnsi="Book Antiqua"/>
                <w:sz w:val="24"/>
                <w:szCs w:val="24"/>
              </w:rPr>
            </w:pPr>
            <w:r w:rsidRPr="00623AAE">
              <w:rPr>
                <w:rFonts w:ascii="Book Antiqua" w:hAnsi="Book Antiqua" w:cs="Arial"/>
                <w:i/>
                <w:iCs/>
                <w:w w:val="89"/>
                <w:sz w:val="24"/>
                <w:szCs w:val="24"/>
              </w:rPr>
              <w:t>L</w:t>
            </w: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86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40"/>
              <w:rPr>
                <w:rFonts w:ascii="Book Antiqua" w:hAnsi="Book Antiqua"/>
                <w:sz w:val="24"/>
                <w:szCs w:val="24"/>
              </w:rPr>
            </w:pPr>
            <w:r w:rsidRPr="00623AAE">
              <w:rPr>
                <w:rFonts w:ascii="Book Antiqua" w:hAnsi="Book Antiqua" w:cs="Arial"/>
                <w:i/>
                <w:iCs/>
                <w:w w:val="89"/>
                <w:sz w:val="24"/>
                <w:szCs w:val="24"/>
              </w:rPr>
              <w:t>L</w:t>
            </w: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820" w:type="dxa"/>
            <w:vMerge/>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ind w:left="20"/>
              <w:rPr>
                <w:rFonts w:ascii="Book Antiqua" w:hAnsi="Book Antiqua"/>
                <w:sz w:val="24"/>
                <w:szCs w:val="24"/>
              </w:rPr>
            </w:pPr>
            <w:r w:rsidRPr="00623AAE">
              <w:rPr>
                <w:rFonts w:ascii="Book Antiqua" w:hAnsi="Book Antiqua" w:cs="Arial"/>
                <w:i/>
                <w:iCs/>
                <w:sz w:val="24"/>
                <w:szCs w:val="24"/>
              </w:rPr>
              <w:t>L</w:t>
            </w: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141"/>
        </w:trPr>
        <w:tc>
          <w:tcPr>
            <w:tcW w:w="2820" w:type="dxa"/>
            <w:vMerge/>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6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6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8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8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9"/>
                <w:szCs w:val="9"/>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345"/>
        </w:trPr>
        <w:tc>
          <w:tcPr>
            <w:tcW w:w="2820" w:type="dxa"/>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sz w:val="24"/>
                <w:szCs w:val="24"/>
              </w:rPr>
              <w:t>(Average over 15</w:t>
            </w:r>
          </w:p>
        </w:tc>
        <w:tc>
          <w:tcPr>
            <w:tcW w:w="6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6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8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8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3"/>
                <w:szCs w:val="23"/>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325"/>
        </w:trPr>
        <w:tc>
          <w:tcPr>
            <w:tcW w:w="2820" w:type="dxa"/>
            <w:tcBorders>
              <w:top w:val="nil"/>
              <w:left w:val="single" w:sz="8" w:space="0" w:color="auto"/>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jc w:val="center"/>
              <w:rPr>
                <w:rFonts w:ascii="Book Antiqua" w:hAnsi="Book Antiqua"/>
                <w:sz w:val="24"/>
                <w:szCs w:val="24"/>
              </w:rPr>
            </w:pPr>
            <w:r w:rsidRPr="00623AAE">
              <w:rPr>
                <w:rFonts w:ascii="Book Antiqua" w:hAnsi="Book Antiqua" w:cs="Arial"/>
                <w:w w:val="99"/>
                <w:sz w:val="24"/>
                <w:szCs w:val="24"/>
              </w:rPr>
              <w:t>station/1 km)</w:t>
            </w:r>
          </w:p>
        </w:tc>
        <w:tc>
          <w:tcPr>
            <w:tcW w:w="6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32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6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26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86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2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82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8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24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1480" w:type="dxa"/>
            <w:tcBorders>
              <w:top w:val="nil"/>
              <w:left w:val="nil"/>
              <w:bottom w:val="nil"/>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r w:rsidR="009F17FB" w:rsidRPr="00623AAE" w:rsidTr="009F17FB">
        <w:trPr>
          <w:trHeight w:val="86"/>
        </w:trPr>
        <w:tc>
          <w:tcPr>
            <w:tcW w:w="2820" w:type="dxa"/>
            <w:tcBorders>
              <w:top w:val="nil"/>
              <w:left w:val="single" w:sz="8" w:space="0" w:color="auto"/>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2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32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6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86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8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82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80" w:type="dxa"/>
            <w:tcBorders>
              <w:top w:val="nil"/>
              <w:left w:val="nil"/>
              <w:bottom w:val="single" w:sz="8" w:space="0" w:color="auto"/>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24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1480" w:type="dxa"/>
            <w:tcBorders>
              <w:top w:val="nil"/>
              <w:left w:val="nil"/>
              <w:bottom w:val="single" w:sz="8" w:space="0" w:color="auto"/>
              <w:right w:val="single" w:sz="8" w:space="0" w:color="auto"/>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5"/>
                <w:szCs w:val="5"/>
              </w:rPr>
            </w:pPr>
          </w:p>
        </w:tc>
        <w:tc>
          <w:tcPr>
            <w:tcW w:w="30" w:type="dxa"/>
            <w:tcBorders>
              <w:top w:val="nil"/>
              <w:left w:val="nil"/>
              <w:bottom w:val="nil"/>
              <w:right w:val="nil"/>
            </w:tcBorders>
            <w:vAlign w:val="bottom"/>
          </w:tcPr>
          <w:p w:rsidR="009F17FB" w:rsidRPr="00623AAE" w:rsidRDefault="009F17FB" w:rsidP="00A90DDC">
            <w:pPr>
              <w:widowControl w:val="0"/>
              <w:autoSpaceDE w:val="0"/>
              <w:autoSpaceDN w:val="0"/>
              <w:adjustRightInd w:val="0"/>
              <w:spacing w:before="120" w:after="0" w:line="240" w:lineRule="auto"/>
              <w:rPr>
                <w:rFonts w:ascii="Book Antiqua" w:hAnsi="Book Antiqua"/>
                <w:sz w:val="2"/>
                <w:szCs w:val="2"/>
              </w:rPr>
            </w:pPr>
          </w:p>
        </w:tc>
      </w:tr>
    </w:tbl>
    <w:p w:rsidR="009F17FB" w:rsidRPr="00623AAE" w:rsidRDefault="009F17FB" w:rsidP="009F17FB">
      <w:pPr>
        <w:widowControl w:val="0"/>
        <w:overflowPunct w:val="0"/>
        <w:autoSpaceDE w:val="0"/>
        <w:autoSpaceDN w:val="0"/>
        <w:adjustRightInd w:val="0"/>
        <w:spacing w:before="120" w:after="0" w:line="240" w:lineRule="auto"/>
        <w:ind w:left="120" w:right="100"/>
        <w:jc w:val="both"/>
        <w:rPr>
          <w:rFonts w:ascii="Book Antiqua" w:hAnsi="Book Antiqua"/>
          <w:sz w:val="24"/>
          <w:szCs w:val="24"/>
        </w:rPr>
      </w:pPr>
      <w:r w:rsidRPr="00623AAE">
        <w:rPr>
          <w:rFonts w:ascii="Book Antiqua" w:hAnsi="Book Antiqua" w:cs="Arial"/>
          <w:sz w:val="24"/>
          <w:szCs w:val="24"/>
        </w:rPr>
        <w:t xml:space="preserve">1.13. On calculation of the differential leveling surveyed between leveling mark of class I, II and class III in the mountainous areas, coal-mining area, it required putting the corrected number of rod length, temperature into the survey result and converting into the standard leveling system. </w:t>
      </w:r>
    </w:p>
    <w:p w:rsidR="009F17FB" w:rsidRDefault="009F17FB" w:rsidP="009F17FB">
      <w:pPr>
        <w:widowControl w:val="0"/>
        <w:overflowPunct w:val="0"/>
        <w:autoSpaceDE w:val="0"/>
        <w:autoSpaceDN w:val="0"/>
        <w:adjustRightInd w:val="0"/>
        <w:spacing w:after="0" w:line="240" w:lineRule="auto"/>
        <w:ind w:right="120"/>
        <w:rPr>
          <w:rFonts w:ascii="Book Antiqua" w:hAnsi="Book Antiqua" w:cs="Arial"/>
          <w:sz w:val="24"/>
          <w:szCs w:val="24"/>
        </w:rPr>
      </w:pPr>
      <w:r w:rsidRPr="00623AAE">
        <w:rPr>
          <w:rFonts w:ascii="Book Antiqua" w:hAnsi="Book Antiqua" w:cs="Arial"/>
          <w:sz w:val="24"/>
          <w:szCs w:val="24"/>
        </w:rPr>
        <w:t>On converting to the standard leveling system, the corrected number δ</w:t>
      </w:r>
      <w:r w:rsidRPr="00623AAE">
        <w:rPr>
          <w:rFonts w:ascii="Book Antiqua" w:hAnsi="Book Antiqua" w:cs="Arial"/>
          <w:sz w:val="31"/>
          <w:szCs w:val="31"/>
          <w:vertAlign w:val="subscript"/>
        </w:rPr>
        <w:t>ch</w:t>
      </w:r>
      <w:r w:rsidRPr="00623AAE">
        <w:rPr>
          <w:rFonts w:ascii="Book Antiqua" w:hAnsi="Book Antiqua" w:cs="Arial"/>
          <w:sz w:val="24"/>
          <w:szCs w:val="24"/>
        </w:rPr>
        <w:t xml:space="preserve"> shall be added with the surveyed differential leveling before calculating the misclosure. In case that the gravitation data is not enough to convert into the standard leveling system, the surveyed differential leveling is adjusted into an approximate leveling system (δ</w:t>
      </w:r>
      <w:r w:rsidRPr="00623AAE">
        <w:rPr>
          <w:rFonts w:ascii="Book Antiqua" w:hAnsi="Book Antiqua" w:cs="Arial"/>
          <w:sz w:val="31"/>
          <w:szCs w:val="31"/>
          <w:vertAlign w:val="subscript"/>
        </w:rPr>
        <w:t>ch</w:t>
      </w:r>
      <w:r w:rsidRPr="00623AAE">
        <w:rPr>
          <w:rFonts w:ascii="Book Antiqua" w:hAnsi="Book Antiqua" w:cs="Arial"/>
          <w:sz w:val="24"/>
          <w:szCs w:val="24"/>
        </w:rPr>
        <w:t>)</w:t>
      </w:r>
      <w:r w:rsidRPr="00623AAE">
        <w:rPr>
          <w:rFonts w:ascii="Book Antiqua" w:hAnsi="Book Antiqua" w:cs="Arial"/>
          <w:sz w:val="31"/>
          <w:szCs w:val="31"/>
          <w:vertAlign w:val="subscript"/>
        </w:rPr>
        <w:t>gđ</w:t>
      </w:r>
      <w:r w:rsidRPr="00623AAE">
        <w:rPr>
          <w:rFonts w:ascii="Book Antiqua" w:hAnsi="Book Antiqua" w:cs="Arial"/>
          <w:sz w:val="24"/>
          <w:szCs w:val="24"/>
        </w:rPr>
        <w:t>.</w:t>
      </w:r>
    </w:p>
    <w:p w:rsidR="009F17FB" w:rsidRDefault="009F17FB" w:rsidP="0094729D">
      <w:pPr>
        <w:widowControl w:val="0"/>
        <w:overflowPunct w:val="0"/>
        <w:autoSpaceDE w:val="0"/>
        <w:autoSpaceDN w:val="0"/>
        <w:adjustRightInd w:val="0"/>
        <w:spacing w:before="120" w:after="0" w:line="240" w:lineRule="auto"/>
        <w:ind w:left="120" w:right="100"/>
        <w:jc w:val="both"/>
        <w:rPr>
          <w:rFonts w:ascii="Book Antiqua" w:hAnsi="Book Antiqua"/>
          <w:sz w:val="24"/>
          <w:szCs w:val="24"/>
        </w:rPr>
      </w:pPr>
      <w:r w:rsidRPr="00623AAE">
        <w:rPr>
          <w:rFonts w:ascii="Book Antiqua" w:hAnsi="Book Antiqua" w:cs="Arial"/>
          <w:sz w:val="24"/>
          <w:szCs w:val="24"/>
        </w:rPr>
        <w:t>1.14. On measuring the leveling traverse, depending on the accuracy requirement of the leveling traversal point to decide the observation class. In case of the difficulty of the terrain, the branched- off measurement is allowed. Branched off leveling shall starts from the higher class point. The length of branch road is not over 50 km.</w:t>
      </w:r>
    </w:p>
    <w:p w:rsidR="009F17FB" w:rsidRPr="009F17FB" w:rsidRDefault="009F17FB" w:rsidP="009A4715">
      <w:pPr>
        <w:widowControl w:val="0"/>
        <w:numPr>
          <w:ilvl w:val="0"/>
          <w:numId w:val="5"/>
        </w:numPr>
        <w:overflowPunct w:val="0"/>
        <w:autoSpaceDE w:val="0"/>
        <w:autoSpaceDN w:val="0"/>
        <w:adjustRightInd w:val="0"/>
        <w:spacing w:before="120" w:after="0" w:line="240" w:lineRule="auto"/>
        <w:ind w:left="120" w:right="100" w:hanging="30"/>
        <w:jc w:val="both"/>
        <w:rPr>
          <w:rFonts w:ascii="Book Antiqua" w:hAnsi="Book Antiqua" w:cs="Arial"/>
          <w:sz w:val="24"/>
          <w:szCs w:val="24"/>
        </w:rPr>
      </w:pPr>
      <w:r w:rsidRPr="00623AAE">
        <w:rPr>
          <w:rFonts w:ascii="Book Antiqua" w:hAnsi="Book Antiqua" w:cs="Arial"/>
          <w:sz w:val="24"/>
          <w:szCs w:val="24"/>
        </w:rPr>
        <w:t xml:space="preserve">On the level line of classes, the monumentation shall be done or attaching the long lasting marker to remain the leveling. Distinguish 2 types of leveling marks: basic mark (mark attached with 2 monument marks) and normal mark (attached with 1 monument mark). The distance between 2 marks is called the segment, some segments become a section. </w:t>
      </w:r>
    </w:p>
    <w:p w:rsidR="009F17FB" w:rsidRPr="009F17FB" w:rsidRDefault="009F17FB" w:rsidP="009A4715">
      <w:pPr>
        <w:widowControl w:val="0"/>
        <w:numPr>
          <w:ilvl w:val="0"/>
          <w:numId w:val="5"/>
        </w:numPr>
        <w:tabs>
          <w:tab w:val="clear" w:pos="720"/>
        </w:tabs>
        <w:overflowPunct w:val="0"/>
        <w:autoSpaceDE w:val="0"/>
        <w:autoSpaceDN w:val="0"/>
        <w:adjustRightInd w:val="0"/>
        <w:spacing w:before="120" w:after="0" w:line="240" w:lineRule="auto"/>
        <w:ind w:left="90" w:firstLine="0"/>
        <w:jc w:val="both"/>
        <w:rPr>
          <w:rFonts w:ascii="Book Antiqua" w:hAnsi="Book Antiqua" w:cs="Arial"/>
          <w:sz w:val="24"/>
          <w:szCs w:val="24"/>
        </w:rPr>
      </w:pPr>
      <w:r w:rsidRPr="00623AAE">
        <w:rPr>
          <w:rFonts w:ascii="Book Antiqua" w:hAnsi="Book Antiqua" w:cs="Arial"/>
          <w:sz w:val="24"/>
          <w:szCs w:val="24"/>
        </w:rPr>
        <w:t xml:space="preserve">Long lasting leveling mark consists of 2 types: </w:t>
      </w:r>
    </w:p>
    <w:p w:rsidR="009F17FB" w:rsidRDefault="009F17FB" w:rsidP="009F17FB">
      <w:pPr>
        <w:widowControl w:val="0"/>
        <w:overflowPunct w:val="0"/>
        <w:autoSpaceDE w:val="0"/>
        <w:autoSpaceDN w:val="0"/>
        <w:adjustRightInd w:val="0"/>
        <w:spacing w:after="0" w:line="240" w:lineRule="auto"/>
        <w:ind w:right="120"/>
        <w:rPr>
          <w:rFonts w:ascii="Book Antiqua" w:hAnsi="Book Antiqua" w:cs="Arial"/>
          <w:sz w:val="24"/>
          <w:szCs w:val="24"/>
        </w:rPr>
      </w:pPr>
      <w:r w:rsidRPr="00623AAE">
        <w:rPr>
          <w:rFonts w:ascii="Book Antiqua" w:hAnsi="Book Antiqua" w:cs="Arial"/>
          <w:sz w:val="24"/>
          <w:szCs w:val="24"/>
        </w:rPr>
        <w:t>a) Type “basic mark” has the type of being buried and type of being attached into the hidden rock bed. For each distance of the basic mark of about 50 - 150 m, it requires a normal monumentation</w:t>
      </w:r>
      <w:r>
        <w:rPr>
          <w:rFonts w:ascii="Book Antiqua" w:hAnsi="Book Antiqua" w:cs="Arial"/>
          <w:sz w:val="24"/>
          <w:szCs w:val="24"/>
        </w:rPr>
        <w:t>.</w:t>
      </w:r>
    </w:p>
    <w:p w:rsidR="009F17FB" w:rsidRDefault="009F17FB" w:rsidP="009F17FB">
      <w:pPr>
        <w:widowControl w:val="0"/>
        <w:overflowPunct w:val="0"/>
        <w:autoSpaceDE w:val="0"/>
        <w:autoSpaceDN w:val="0"/>
        <w:adjustRightInd w:val="0"/>
        <w:spacing w:after="0" w:line="240" w:lineRule="auto"/>
        <w:ind w:right="120"/>
        <w:rPr>
          <w:rFonts w:ascii="Book Antiqua" w:hAnsi="Book Antiqua" w:cs="Arial"/>
          <w:sz w:val="24"/>
          <w:szCs w:val="24"/>
        </w:rPr>
      </w:pPr>
      <w:r w:rsidRPr="00623AAE">
        <w:rPr>
          <w:rFonts w:ascii="Book Antiqua" w:hAnsi="Book Antiqua" w:cs="Arial"/>
          <w:sz w:val="24"/>
          <w:szCs w:val="24"/>
        </w:rPr>
        <w:t xml:space="preserve">b) Type of “normal mark” consists of the type of being buried, of type being </w:t>
      </w:r>
      <w:r w:rsidRPr="00623AAE">
        <w:rPr>
          <w:rFonts w:ascii="Book Antiqua" w:hAnsi="Book Antiqua" w:cs="Arial"/>
          <w:sz w:val="24"/>
          <w:szCs w:val="24"/>
        </w:rPr>
        <w:lastRenderedPageBreak/>
        <w:t>attached into the hidden rock bed, and of types of being attached into the wall base of the high-rise building, bridge foundation or the solid architecture objects</w:t>
      </w:r>
      <w:r>
        <w:rPr>
          <w:rFonts w:ascii="Book Antiqua" w:hAnsi="Book Antiqua" w:cs="Arial"/>
          <w:sz w:val="24"/>
          <w:szCs w:val="24"/>
        </w:rPr>
        <w:t>.</w:t>
      </w:r>
    </w:p>
    <w:p w:rsidR="009F17FB" w:rsidRPr="00623AAE" w:rsidRDefault="009F17FB" w:rsidP="009A4715">
      <w:pPr>
        <w:widowControl w:val="0"/>
        <w:numPr>
          <w:ilvl w:val="0"/>
          <w:numId w:val="6"/>
        </w:numPr>
        <w:tabs>
          <w:tab w:val="num" w:pos="630"/>
        </w:tabs>
        <w:overflowPunct w:val="0"/>
        <w:autoSpaceDE w:val="0"/>
        <w:autoSpaceDN w:val="0"/>
        <w:adjustRightInd w:val="0"/>
        <w:spacing w:before="120" w:after="0" w:line="240" w:lineRule="auto"/>
        <w:ind w:left="0" w:right="20" w:firstLine="90"/>
        <w:jc w:val="both"/>
        <w:rPr>
          <w:rFonts w:ascii="Book Antiqua" w:hAnsi="Book Antiqua" w:cs="Arial"/>
          <w:sz w:val="24"/>
          <w:szCs w:val="24"/>
        </w:rPr>
      </w:pPr>
      <w:r w:rsidRPr="00623AAE">
        <w:rPr>
          <w:rFonts w:ascii="Book Antiqua" w:hAnsi="Book Antiqua" w:cs="Arial"/>
          <w:sz w:val="24"/>
          <w:szCs w:val="24"/>
        </w:rPr>
        <w:t xml:space="preserve">The distance of basic marks buried is about 50 - 60 km on the level line I, II and the intersections, near the tidal testing station, the hydrographical stations of rivers and big lakes, the big constructions. </w:t>
      </w:r>
    </w:p>
    <w:p w:rsidR="009F17FB" w:rsidRPr="009F17FB" w:rsidRDefault="009F17FB" w:rsidP="009A4715">
      <w:pPr>
        <w:widowControl w:val="0"/>
        <w:numPr>
          <w:ilvl w:val="0"/>
          <w:numId w:val="6"/>
        </w:numPr>
        <w:tabs>
          <w:tab w:val="num" w:pos="1416"/>
        </w:tabs>
        <w:overflowPunct w:val="0"/>
        <w:autoSpaceDE w:val="0"/>
        <w:autoSpaceDN w:val="0"/>
        <w:adjustRightInd w:val="0"/>
        <w:spacing w:before="120" w:after="0" w:line="240" w:lineRule="auto"/>
        <w:ind w:left="0" w:right="20" w:hanging="90"/>
        <w:jc w:val="both"/>
        <w:rPr>
          <w:rFonts w:ascii="Book Antiqua" w:hAnsi="Book Antiqua" w:cs="Arial"/>
          <w:sz w:val="24"/>
          <w:szCs w:val="24"/>
        </w:rPr>
      </w:pPr>
      <w:r w:rsidRPr="00623AAE">
        <w:rPr>
          <w:rFonts w:ascii="Book Antiqua" w:hAnsi="Book Antiqua" w:cs="Arial"/>
          <w:sz w:val="24"/>
          <w:szCs w:val="24"/>
        </w:rPr>
        <w:t xml:space="preserve">On level lines of classes ( including the branching road), the distance of monumentation is usually about 3 - 5 km in the delta and about 4 - 6 km in the mountainous areas. In the difficult areas, the distance of the 2 marks is extended to 8 km. In the city or in the big constructions, the distance can be shortened to get proper. </w:t>
      </w:r>
    </w:p>
    <w:p w:rsidR="009F17FB" w:rsidRPr="009F17FB" w:rsidRDefault="009F17FB" w:rsidP="009A4715">
      <w:pPr>
        <w:widowControl w:val="0"/>
        <w:numPr>
          <w:ilvl w:val="0"/>
          <w:numId w:val="6"/>
        </w:numPr>
        <w:overflowPunct w:val="0"/>
        <w:autoSpaceDE w:val="0"/>
        <w:autoSpaceDN w:val="0"/>
        <w:adjustRightInd w:val="0"/>
        <w:spacing w:before="120" w:after="0" w:line="240" w:lineRule="auto"/>
        <w:ind w:left="0" w:right="20" w:firstLine="90"/>
        <w:jc w:val="both"/>
        <w:rPr>
          <w:rFonts w:ascii="Book Antiqua" w:hAnsi="Book Antiqua" w:cs="Arial"/>
          <w:sz w:val="24"/>
          <w:szCs w:val="24"/>
        </w:rPr>
      </w:pPr>
      <w:r w:rsidRPr="00623AAE">
        <w:rPr>
          <w:rFonts w:ascii="Book Antiqua" w:hAnsi="Book Antiqua" w:cs="Arial"/>
          <w:sz w:val="24"/>
          <w:szCs w:val="24"/>
        </w:rPr>
        <w:t xml:space="preserve">Name of the level line includes the name of </w:t>
      </w:r>
      <w:r w:rsidR="006D0E28" w:rsidRPr="00623AAE">
        <w:rPr>
          <w:rFonts w:ascii="Book Antiqua" w:hAnsi="Book Antiqua" w:cs="Arial"/>
          <w:sz w:val="24"/>
          <w:szCs w:val="24"/>
        </w:rPr>
        <w:t>class (</w:t>
      </w:r>
      <w:r w:rsidRPr="00623AAE">
        <w:rPr>
          <w:rFonts w:ascii="Book Antiqua" w:hAnsi="Book Antiqua" w:cs="Arial"/>
          <w:sz w:val="24"/>
          <w:szCs w:val="24"/>
        </w:rPr>
        <w:t>written in Roman Number) , next is name of the location of the first mark and the final mark of the level line in priority orders of administra</w:t>
      </w:r>
      <w:r>
        <w:rPr>
          <w:rFonts w:ascii="Book Antiqua" w:hAnsi="Book Antiqua" w:cs="Arial"/>
          <w:sz w:val="24"/>
          <w:szCs w:val="24"/>
        </w:rPr>
        <w:t>ti</w:t>
      </w:r>
      <w:r w:rsidRPr="00623AAE">
        <w:rPr>
          <w:rFonts w:ascii="Book Antiqua" w:hAnsi="Book Antiqua" w:cs="Arial"/>
          <w:sz w:val="24"/>
          <w:szCs w:val="24"/>
        </w:rPr>
        <w:t xml:space="preserve">ve place-name and doesn’t coincide with the existing road’s name. </w:t>
      </w:r>
    </w:p>
    <w:p w:rsidR="009F17FB" w:rsidRPr="009F17FB" w:rsidRDefault="009F17FB" w:rsidP="009A4715">
      <w:pPr>
        <w:widowControl w:val="0"/>
        <w:numPr>
          <w:ilvl w:val="0"/>
          <w:numId w:val="6"/>
        </w:numPr>
        <w:overflowPunct w:val="0"/>
        <w:autoSpaceDE w:val="0"/>
        <w:autoSpaceDN w:val="0"/>
        <w:adjustRightInd w:val="0"/>
        <w:spacing w:before="120" w:after="0" w:line="240" w:lineRule="auto"/>
        <w:ind w:left="0" w:right="20" w:firstLine="0"/>
        <w:jc w:val="both"/>
        <w:rPr>
          <w:rFonts w:ascii="Book Antiqua" w:hAnsi="Book Antiqua" w:cs="Arial"/>
          <w:sz w:val="24"/>
          <w:szCs w:val="24"/>
        </w:rPr>
      </w:pPr>
      <w:r w:rsidRPr="00623AAE">
        <w:rPr>
          <w:rFonts w:ascii="Book Antiqua" w:hAnsi="Book Antiqua" w:cs="Arial"/>
          <w:sz w:val="24"/>
          <w:szCs w:val="24"/>
        </w:rPr>
        <w:t xml:space="preserve">Name of leveling point consists of 3 parts: Name of Classes written in Roman numeral next is the abbreviation of the Road in Capital letter put in the brackets and finally is name of point orders written in Arabic Numeric. </w:t>
      </w:r>
    </w:p>
    <w:p w:rsidR="009F17FB" w:rsidRPr="009F17FB" w:rsidRDefault="009F17FB" w:rsidP="009A4715">
      <w:pPr>
        <w:widowControl w:val="0"/>
        <w:numPr>
          <w:ilvl w:val="0"/>
          <w:numId w:val="6"/>
        </w:numPr>
        <w:tabs>
          <w:tab w:val="num" w:pos="720"/>
        </w:tabs>
        <w:overflowPunct w:val="0"/>
        <w:autoSpaceDE w:val="0"/>
        <w:autoSpaceDN w:val="0"/>
        <w:adjustRightInd w:val="0"/>
        <w:spacing w:before="120" w:after="0" w:line="240" w:lineRule="auto"/>
        <w:ind w:left="810" w:hanging="720"/>
        <w:jc w:val="both"/>
        <w:rPr>
          <w:rFonts w:ascii="Book Antiqua" w:hAnsi="Book Antiqua" w:cs="Arial"/>
          <w:sz w:val="24"/>
          <w:szCs w:val="24"/>
        </w:rPr>
      </w:pPr>
      <w:r w:rsidRPr="00623AAE">
        <w:rPr>
          <w:rFonts w:ascii="Book Antiqua" w:hAnsi="Book Antiqua" w:cs="Arial"/>
          <w:sz w:val="24"/>
          <w:szCs w:val="24"/>
        </w:rPr>
        <w:t xml:space="preserve">Leveling benchmark of classes shall prepare the notes of points according to the regulation indicated in the appendix 4. </w:t>
      </w:r>
    </w:p>
    <w:p w:rsidR="009F17FB" w:rsidRDefault="009F17FB" w:rsidP="009F17FB">
      <w:pPr>
        <w:widowControl w:val="0"/>
        <w:overflowPunct w:val="0"/>
        <w:autoSpaceDE w:val="0"/>
        <w:autoSpaceDN w:val="0"/>
        <w:adjustRightInd w:val="0"/>
        <w:spacing w:after="0" w:line="240" w:lineRule="auto"/>
        <w:ind w:left="90" w:right="120"/>
        <w:rPr>
          <w:rFonts w:ascii="Book Antiqua" w:hAnsi="Book Antiqua" w:cs="Arial"/>
          <w:sz w:val="24"/>
          <w:szCs w:val="24"/>
        </w:rPr>
      </w:pPr>
      <w:r w:rsidRPr="00623AAE">
        <w:rPr>
          <w:rFonts w:ascii="Book Antiqua" w:hAnsi="Book Antiqua" w:cs="Arial"/>
          <w:sz w:val="24"/>
          <w:szCs w:val="24"/>
        </w:rPr>
        <w:t>Instrument, leveling rod is used for differential leveling survey and Gio-ne-vo Measuring tape shall be tested. If the technica</w:t>
      </w:r>
      <w:r w:rsidR="00DF616B">
        <w:rPr>
          <w:rFonts w:ascii="Book Antiqua" w:hAnsi="Book Antiqua" w:cs="Arial"/>
          <w:sz w:val="24"/>
          <w:szCs w:val="24"/>
        </w:rPr>
        <w:t>l requirement of surveying level line</w:t>
      </w:r>
      <w:r w:rsidRPr="00623AAE">
        <w:rPr>
          <w:rFonts w:ascii="Book Antiqua" w:hAnsi="Book Antiqua" w:cs="Arial"/>
          <w:sz w:val="24"/>
          <w:szCs w:val="24"/>
        </w:rPr>
        <w:t xml:space="preserve"> is satisfied, it will be put into production. The testi</w:t>
      </w:r>
      <w:r w:rsidR="00C22F7D">
        <w:rPr>
          <w:rFonts w:ascii="Book Antiqua" w:hAnsi="Book Antiqua" w:cs="Arial"/>
          <w:sz w:val="24"/>
          <w:szCs w:val="24"/>
        </w:rPr>
        <w:t>ng result shall be recorded in</w:t>
      </w:r>
      <w:r w:rsidRPr="00623AAE">
        <w:rPr>
          <w:rFonts w:ascii="Book Antiqua" w:hAnsi="Book Antiqua" w:cs="Arial"/>
          <w:sz w:val="24"/>
          <w:szCs w:val="24"/>
        </w:rPr>
        <w:t xml:space="preserve"> the instrument recording, certification of measuring tape and leveling rod</w:t>
      </w:r>
      <w:r>
        <w:rPr>
          <w:rFonts w:ascii="Book Antiqua" w:hAnsi="Book Antiqua" w:cs="Arial"/>
          <w:sz w:val="24"/>
          <w:szCs w:val="24"/>
        </w:rPr>
        <w:t>.</w:t>
      </w:r>
    </w:p>
    <w:p w:rsidR="009F17FB" w:rsidRDefault="009F17FB" w:rsidP="009F17FB">
      <w:pPr>
        <w:widowControl w:val="0"/>
        <w:autoSpaceDE w:val="0"/>
        <w:autoSpaceDN w:val="0"/>
        <w:adjustRightInd w:val="0"/>
        <w:spacing w:before="120" w:after="0" w:line="240" w:lineRule="auto"/>
        <w:rPr>
          <w:rFonts w:ascii="Book Antiqua" w:hAnsi="Book Antiqua" w:cs="Arial"/>
          <w:b/>
          <w:bCs/>
          <w:sz w:val="24"/>
          <w:szCs w:val="24"/>
        </w:rPr>
      </w:pPr>
      <w:r w:rsidRPr="00623AAE">
        <w:rPr>
          <w:rFonts w:ascii="Book Antiqua" w:hAnsi="Book Antiqua" w:cs="Arial"/>
          <w:b/>
          <w:bCs/>
          <w:sz w:val="24"/>
          <w:szCs w:val="24"/>
        </w:rPr>
        <w:t>2. Leveling network design</w:t>
      </w:r>
    </w:p>
    <w:p w:rsidR="009F17FB" w:rsidRPr="00623AAE" w:rsidRDefault="009F17FB" w:rsidP="009A4715">
      <w:pPr>
        <w:widowControl w:val="0"/>
        <w:numPr>
          <w:ilvl w:val="0"/>
          <w:numId w:val="7"/>
        </w:numPr>
        <w:tabs>
          <w:tab w:val="num" w:pos="450"/>
        </w:tabs>
        <w:overflowPunct w:val="0"/>
        <w:autoSpaceDE w:val="0"/>
        <w:autoSpaceDN w:val="0"/>
        <w:adjustRightInd w:val="0"/>
        <w:spacing w:before="120" w:after="0" w:line="240" w:lineRule="auto"/>
        <w:ind w:left="450" w:hanging="450"/>
        <w:jc w:val="both"/>
        <w:rPr>
          <w:rFonts w:ascii="Book Antiqua" w:hAnsi="Book Antiqua" w:cs="Arial"/>
          <w:sz w:val="24"/>
          <w:szCs w:val="24"/>
        </w:rPr>
      </w:pPr>
      <w:r w:rsidRPr="00623AAE">
        <w:rPr>
          <w:rFonts w:ascii="Book Antiqua" w:hAnsi="Book Antiqua" w:cs="Arial"/>
          <w:sz w:val="24"/>
          <w:szCs w:val="24"/>
        </w:rPr>
        <w:t xml:space="preserve">On designing the leveling network, </w:t>
      </w:r>
      <w:r>
        <w:rPr>
          <w:rFonts w:ascii="Book Antiqua" w:hAnsi="Book Antiqua" w:cs="Arial"/>
          <w:sz w:val="24"/>
          <w:szCs w:val="24"/>
        </w:rPr>
        <w:t xml:space="preserve">it requires the compliance with </w:t>
      </w:r>
      <w:r w:rsidRPr="00623AAE">
        <w:rPr>
          <w:rFonts w:ascii="Book Antiqua" w:hAnsi="Book Antiqua" w:cs="Arial"/>
          <w:sz w:val="24"/>
          <w:szCs w:val="24"/>
        </w:rPr>
        <w:t>technical requirements specified in this standard.</w:t>
      </w:r>
    </w:p>
    <w:p w:rsidR="009F17FB" w:rsidRPr="00623AAE" w:rsidRDefault="009F17FB" w:rsidP="009F17FB">
      <w:pPr>
        <w:widowControl w:val="0"/>
        <w:autoSpaceDE w:val="0"/>
        <w:autoSpaceDN w:val="0"/>
        <w:adjustRightInd w:val="0"/>
        <w:spacing w:before="120" w:after="0" w:line="240" w:lineRule="auto"/>
        <w:rPr>
          <w:rFonts w:ascii="Book Antiqua" w:hAnsi="Book Antiqua"/>
          <w:sz w:val="24"/>
          <w:szCs w:val="24"/>
        </w:rPr>
      </w:pPr>
      <w:r>
        <w:rPr>
          <w:rFonts w:ascii="Book Antiqua" w:hAnsi="Book Antiqua" w:cs="Arial"/>
          <w:sz w:val="24"/>
          <w:szCs w:val="24"/>
        </w:rPr>
        <w:t xml:space="preserve">2.2 </w:t>
      </w:r>
      <w:r w:rsidRPr="00623AAE">
        <w:rPr>
          <w:rFonts w:ascii="Book Antiqua" w:hAnsi="Book Antiqua" w:cs="Arial"/>
          <w:sz w:val="24"/>
          <w:szCs w:val="24"/>
        </w:rPr>
        <w:t>Procedure to design the leveling network is divided into 3 steps</w:t>
      </w:r>
      <w:r>
        <w:rPr>
          <w:rFonts w:ascii="Book Antiqua" w:hAnsi="Book Antiqua" w:cs="Arial"/>
          <w:sz w:val="24"/>
          <w:szCs w:val="24"/>
        </w:rPr>
        <w:t>:</w:t>
      </w:r>
    </w:p>
    <w:p w:rsidR="009F17FB" w:rsidRDefault="009F17FB" w:rsidP="009F17FB">
      <w:pPr>
        <w:widowControl w:val="0"/>
        <w:overflowPunct w:val="0"/>
        <w:autoSpaceDE w:val="0"/>
        <w:autoSpaceDN w:val="0"/>
        <w:adjustRightInd w:val="0"/>
        <w:spacing w:after="0" w:line="240" w:lineRule="auto"/>
        <w:ind w:left="90" w:right="120"/>
        <w:rPr>
          <w:rFonts w:ascii="Book Antiqua" w:hAnsi="Book Antiqua"/>
          <w:sz w:val="24"/>
          <w:szCs w:val="24"/>
        </w:rPr>
      </w:pPr>
    </w:p>
    <w:p w:rsidR="00C22F7D" w:rsidRDefault="00C22F7D" w:rsidP="009F17FB">
      <w:pPr>
        <w:widowControl w:val="0"/>
        <w:overflowPunct w:val="0"/>
        <w:autoSpaceDE w:val="0"/>
        <w:autoSpaceDN w:val="0"/>
        <w:adjustRightInd w:val="0"/>
        <w:spacing w:after="0" w:line="240" w:lineRule="auto"/>
        <w:ind w:left="90" w:right="120"/>
        <w:rPr>
          <w:rFonts w:ascii="Book Antiqua" w:hAnsi="Book Antiqua" w:cs="Arial"/>
          <w:sz w:val="24"/>
          <w:szCs w:val="24"/>
        </w:rPr>
      </w:pPr>
      <w:r w:rsidRPr="00623AAE">
        <w:rPr>
          <w:rFonts w:ascii="Book Antiqua" w:hAnsi="Book Antiqua" w:cs="Arial"/>
          <w:sz w:val="24"/>
          <w:szCs w:val="24"/>
        </w:rPr>
        <w:t>Preliminary design: Collect the existing materials on leveling, hydrometeorology, soil, population, waterway and road  etc …Basing on the analysis, assessment on the collected materials, developing the preliminary design for network;</w:t>
      </w:r>
    </w:p>
    <w:p w:rsidR="00C22F7D" w:rsidRDefault="00C22F7D" w:rsidP="009A4715">
      <w:pPr>
        <w:widowControl w:val="0"/>
        <w:numPr>
          <w:ilvl w:val="0"/>
          <w:numId w:val="8"/>
        </w:numPr>
        <w:tabs>
          <w:tab w:val="num" w:pos="1120"/>
        </w:tabs>
        <w:overflowPunct w:val="0"/>
        <w:autoSpaceDE w:val="0"/>
        <w:autoSpaceDN w:val="0"/>
        <w:adjustRightInd w:val="0"/>
        <w:spacing w:before="120" w:after="0" w:line="240" w:lineRule="auto"/>
        <w:jc w:val="both"/>
        <w:rPr>
          <w:rFonts w:ascii="Book Antiqua" w:hAnsi="Book Antiqua" w:cs="Arial"/>
          <w:sz w:val="24"/>
          <w:szCs w:val="24"/>
        </w:rPr>
      </w:pPr>
      <w:r w:rsidRPr="00623AAE">
        <w:rPr>
          <w:rFonts w:ascii="Book Antiqua" w:hAnsi="Book Antiqua" w:cs="Arial"/>
          <w:sz w:val="24"/>
          <w:szCs w:val="24"/>
        </w:rPr>
        <w:t xml:space="preserve">Field survey; </w:t>
      </w:r>
    </w:p>
    <w:p w:rsidR="00C22F7D" w:rsidRDefault="00C22F7D" w:rsidP="009A4715">
      <w:pPr>
        <w:widowControl w:val="0"/>
        <w:numPr>
          <w:ilvl w:val="0"/>
          <w:numId w:val="8"/>
        </w:numPr>
        <w:tabs>
          <w:tab w:val="num" w:pos="1120"/>
        </w:tabs>
        <w:overflowPunct w:val="0"/>
        <w:autoSpaceDE w:val="0"/>
        <w:autoSpaceDN w:val="0"/>
        <w:adjustRightInd w:val="0"/>
        <w:spacing w:before="120" w:after="0" w:line="240" w:lineRule="auto"/>
        <w:rPr>
          <w:rFonts w:ascii="Book Antiqua" w:hAnsi="Book Antiqua" w:cs="Arial"/>
          <w:sz w:val="24"/>
          <w:szCs w:val="24"/>
        </w:rPr>
      </w:pPr>
      <w:r>
        <w:rPr>
          <w:rFonts w:ascii="Book Antiqua" w:hAnsi="Book Antiqua" w:cs="Arial"/>
          <w:sz w:val="24"/>
          <w:szCs w:val="24"/>
        </w:rPr>
        <w:t xml:space="preserve">Official </w:t>
      </w:r>
      <w:r w:rsidRPr="00C22F7D">
        <w:rPr>
          <w:rFonts w:ascii="Book Antiqua" w:hAnsi="Book Antiqua" w:cs="Arial"/>
          <w:sz w:val="24"/>
          <w:szCs w:val="24"/>
        </w:rPr>
        <w:t>design</w:t>
      </w:r>
    </w:p>
    <w:p w:rsidR="003B7BAC" w:rsidRDefault="00C22F7D" w:rsidP="009A4715">
      <w:pPr>
        <w:widowControl w:val="0"/>
        <w:numPr>
          <w:ilvl w:val="1"/>
          <w:numId w:val="9"/>
        </w:numPr>
        <w:overflowPunct w:val="0"/>
        <w:autoSpaceDE w:val="0"/>
        <w:autoSpaceDN w:val="0"/>
        <w:adjustRightInd w:val="0"/>
        <w:spacing w:before="120" w:after="0" w:line="240" w:lineRule="auto"/>
        <w:ind w:left="0" w:firstLine="0"/>
        <w:rPr>
          <w:rFonts w:ascii="Book Antiqua" w:hAnsi="Book Antiqua" w:cs="Arial"/>
          <w:sz w:val="24"/>
          <w:szCs w:val="24"/>
        </w:rPr>
      </w:pPr>
      <w:r w:rsidRPr="00623AAE">
        <w:rPr>
          <w:rFonts w:ascii="Book Antiqua" w:hAnsi="Book Antiqua" w:cs="Arial"/>
          <w:sz w:val="24"/>
          <w:szCs w:val="24"/>
        </w:rPr>
        <w:t>Content of the technical detail design consists of 2 main sections</w:t>
      </w:r>
      <w:r w:rsidR="003B7BAC">
        <w:rPr>
          <w:rFonts w:ascii="Book Antiqua" w:hAnsi="Book Antiqua" w:cs="Arial"/>
          <w:sz w:val="24"/>
          <w:szCs w:val="24"/>
        </w:rPr>
        <w:t>:</w:t>
      </w:r>
    </w:p>
    <w:p w:rsidR="003B7BAC" w:rsidRDefault="003B7BAC" w:rsidP="003B7BAC">
      <w:pPr>
        <w:widowControl w:val="0"/>
        <w:overflowPunct w:val="0"/>
        <w:autoSpaceDE w:val="0"/>
        <w:autoSpaceDN w:val="0"/>
        <w:adjustRightInd w:val="0"/>
        <w:spacing w:before="120" w:after="0" w:line="240" w:lineRule="auto"/>
        <w:rPr>
          <w:rFonts w:ascii="Book Antiqua" w:hAnsi="Book Antiqua" w:cs="Arial"/>
          <w:sz w:val="24"/>
          <w:szCs w:val="24"/>
        </w:rPr>
      </w:pPr>
      <w:r>
        <w:rPr>
          <w:rFonts w:ascii="Book Antiqua" w:hAnsi="Book Antiqua" w:cs="Arial"/>
          <w:sz w:val="24"/>
          <w:szCs w:val="24"/>
        </w:rPr>
        <w:t xml:space="preserve">- </w:t>
      </w:r>
      <w:r>
        <w:rPr>
          <w:rFonts w:ascii="Book Antiqua" w:hAnsi="Book Antiqua" w:cs="Arial"/>
          <w:sz w:val="24"/>
          <w:szCs w:val="24"/>
        </w:rPr>
        <w:tab/>
      </w:r>
      <w:r w:rsidRPr="00623AAE">
        <w:rPr>
          <w:rFonts w:ascii="Book Antiqua" w:hAnsi="Book Antiqua" w:cs="Arial"/>
          <w:sz w:val="24"/>
          <w:szCs w:val="24"/>
        </w:rPr>
        <w:t>Section of technical design</w:t>
      </w:r>
    </w:p>
    <w:p w:rsidR="003B7BAC" w:rsidRDefault="003B7BAC" w:rsidP="003B7BAC">
      <w:pPr>
        <w:widowControl w:val="0"/>
        <w:overflowPunct w:val="0"/>
        <w:autoSpaceDE w:val="0"/>
        <w:autoSpaceDN w:val="0"/>
        <w:adjustRightInd w:val="0"/>
        <w:spacing w:before="120" w:after="0" w:line="240" w:lineRule="auto"/>
        <w:rPr>
          <w:rFonts w:ascii="Book Antiqua" w:hAnsi="Book Antiqua" w:cs="Arial"/>
          <w:sz w:val="24"/>
          <w:szCs w:val="24"/>
        </w:rPr>
      </w:pPr>
      <w:r>
        <w:rPr>
          <w:rFonts w:ascii="Book Antiqua" w:hAnsi="Book Antiqua" w:cs="Arial"/>
          <w:sz w:val="24"/>
          <w:szCs w:val="24"/>
        </w:rPr>
        <w:t xml:space="preserve">- </w:t>
      </w:r>
      <w:r>
        <w:rPr>
          <w:rFonts w:ascii="Book Antiqua" w:hAnsi="Book Antiqua" w:cs="Arial"/>
          <w:sz w:val="24"/>
          <w:szCs w:val="24"/>
        </w:rPr>
        <w:tab/>
      </w:r>
      <w:r w:rsidRPr="00623AAE">
        <w:rPr>
          <w:rFonts w:ascii="Book Antiqua" w:hAnsi="Book Antiqua" w:cs="Arial"/>
          <w:sz w:val="24"/>
          <w:szCs w:val="24"/>
        </w:rPr>
        <w:t>Section of cost estimates</w:t>
      </w:r>
    </w:p>
    <w:p w:rsidR="003B7BAC" w:rsidRPr="003B7BAC" w:rsidRDefault="003B7BAC" w:rsidP="009A4715">
      <w:pPr>
        <w:widowControl w:val="0"/>
        <w:numPr>
          <w:ilvl w:val="1"/>
          <w:numId w:val="9"/>
        </w:numPr>
        <w:tabs>
          <w:tab w:val="left" w:pos="0"/>
          <w:tab w:val="num" w:pos="1286"/>
        </w:tabs>
        <w:overflowPunct w:val="0"/>
        <w:autoSpaceDE w:val="0"/>
        <w:autoSpaceDN w:val="0"/>
        <w:adjustRightInd w:val="0"/>
        <w:spacing w:before="120" w:after="0" w:line="240" w:lineRule="auto"/>
        <w:ind w:right="20" w:hanging="810"/>
        <w:jc w:val="both"/>
        <w:rPr>
          <w:rFonts w:ascii="Book Antiqua" w:hAnsi="Book Antiqua" w:cs="Arial"/>
          <w:sz w:val="24"/>
          <w:szCs w:val="24"/>
        </w:rPr>
      </w:pPr>
      <w:r w:rsidRPr="00623AAE">
        <w:rPr>
          <w:rFonts w:ascii="Book Antiqua" w:hAnsi="Book Antiqua" w:cs="Arial"/>
          <w:sz w:val="24"/>
          <w:szCs w:val="24"/>
        </w:rPr>
        <w:t xml:space="preserve">Leveling network of class I, II is </w:t>
      </w:r>
      <w:r w:rsidR="00BB1198">
        <w:rPr>
          <w:rFonts w:ascii="Book Antiqua" w:hAnsi="Book Antiqua" w:cs="Arial"/>
          <w:sz w:val="24"/>
          <w:szCs w:val="24"/>
        </w:rPr>
        <w:t xml:space="preserve">in </w:t>
      </w:r>
      <w:r w:rsidRPr="00623AAE">
        <w:rPr>
          <w:rFonts w:ascii="Book Antiqua" w:hAnsi="Book Antiqua" w:cs="Arial"/>
          <w:sz w:val="24"/>
          <w:szCs w:val="24"/>
        </w:rPr>
        <w:t xml:space="preserve">overall designed on the map with the scale of 1/500.000 or 1/200.000, technical design on the map with the scale of </w:t>
      </w:r>
      <w:r w:rsidRPr="00623AAE">
        <w:rPr>
          <w:rFonts w:ascii="Book Antiqua" w:hAnsi="Book Antiqua" w:cs="Arial"/>
          <w:sz w:val="24"/>
          <w:szCs w:val="24"/>
        </w:rPr>
        <w:lastRenderedPageBreak/>
        <w:t xml:space="preserve">1/100.000 or 1/50.000. Leveling network of classes III, IV the technical design on the map with 1/50.000. </w:t>
      </w:r>
    </w:p>
    <w:p w:rsidR="003B7BAC" w:rsidRPr="00623AAE" w:rsidRDefault="003B7BAC" w:rsidP="003B7BAC">
      <w:pPr>
        <w:widowControl w:val="0"/>
        <w:overflowPunct w:val="0"/>
        <w:autoSpaceDE w:val="0"/>
        <w:autoSpaceDN w:val="0"/>
        <w:adjustRightInd w:val="0"/>
        <w:spacing w:before="120" w:after="0" w:line="240" w:lineRule="auto"/>
        <w:ind w:right="20"/>
        <w:jc w:val="both"/>
        <w:rPr>
          <w:rFonts w:ascii="Book Antiqua" w:hAnsi="Book Antiqua"/>
          <w:sz w:val="24"/>
          <w:szCs w:val="24"/>
        </w:rPr>
      </w:pPr>
      <w:r w:rsidRPr="00623AAE">
        <w:rPr>
          <w:rFonts w:ascii="Book Antiqua" w:hAnsi="Book Antiqua" w:cs="Arial"/>
          <w:sz w:val="24"/>
          <w:szCs w:val="24"/>
        </w:rPr>
        <w:t>Select the best line to design leveling network of class I on the whole areas. Basically, leveling network of class II shall be established separately for each area and shall base on class I to form the loops.</w:t>
      </w:r>
    </w:p>
    <w:p w:rsidR="003B7BAC" w:rsidRPr="00623AAE" w:rsidRDefault="003B7BAC" w:rsidP="003B7BAC">
      <w:pPr>
        <w:widowControl w:val="0"/>
        <w:overflowPunct w:val="0"/>
        <w:autoSpaceDE w:val="0"/>
        <w:autoSpaceDN w:val="0"/>
        <w:adjustRightInd w:val="0"/>
        <w:spacing w:before="120" w:after="0" w:line="240" w:lineRule="auto"/>
        <w:ind w:right="20"/>
        <w:rPr>
          <w:rFonts w:ascii="Book Antiqua" w:hAnsi="Book Antiqua"/>
          <w:sz w:val="24"/>
          <w:szCs w:val="24"/>
        </w:rPr>
      </w:pPr>
      <w:r w:rsidRPr="00623AAE">
        <w:rPr>
          <w:rFonts w:ascii="Book Antiqua" w:hAnsi="Book Antiqua" w:cs="Arial"/>
          <w:sz w:val="24"/>
          <w:szCs w:val="24"/>
        </w:rPr>
        <w:t>Base on leveling network of classes I, II and level line of classes III, IV has developed the design for the level line of classes III, IV.</w:t>
      </w:r>
    </w:p>
    <w:p w:rsidR="003B7BAC" w:rsidRDefault="003B7BAC" w:rsidP="003B7BAC">
      <w:pPr>
        <w:widowControl w:val="0"/>
        <w:overflowPunct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sz w:val="24"/>
          <w:szCs w:val="24"/>
        </w:rPr>
        <w:t>2.5. On designing the level line, it requires to use the signs to indicate the bearing points, the basic leveling point, and the normal leveling point. It requires drawing the existing level line of area on the designed map</w:t>
      </w:r>
      <w:r>
        <w:rPr>
          <w:rFonts w:ascii="Book Antiqua" w:hAnsi="Book Antiqua" w:cs="Arial"/>
          <w:sz w:val="24"/>
          <w:szCs w:val="24"/>
        </w:rPr>
        <w:t>.</w:t>
      </w:r>
    </w:p>
    <w:p w:rsidR="00BB1198" w:rsidRPr="00623AAE" w:rsidRDefault="00BB1198" w:rsidP="00BB1198">
      <w:pPr>
        <w:widowControl w:val="0"/>
        <w:autoSpaceDE w:val="0"/>
        <w:autoSpaceDN w:val="0"/>
        <w:adjustRightInd w:val="0"/>
        <w:spacing w:before="120" w:after="0" w:line="240" w:lineRule="auto"/>
        <w:rPr>
          <w:rFonts w:ascii="Book Antiqua" w:hAnsi="Book Antiqua"/>
          <w:sz w:val="24"/>
          <w:szCs w:val="24"/>
        </w:rPr>
      </w:pPr>
      <w:r w:rsidRPr="00623AAE">
        <w:rPr>
          <w:rFonts w:ascii="Book Antiqua" w:hAnsi="Book Antiqua" w:cs="Arial"/>
          <w:sz w:val="24"/>
          <w:szCs w:val="24"/>
        </w:rPr>
        <w:t xml:space="preserve">2.6. The level lines designed on the map shall satisfy the following conditions: </w:t>
      </w:r>
    </w:p>
    <w:p w:rsidR="00BB1198" w:rsidRPr="00623AAE" w:rsidRDefault="00BB1198" w:rsidP="00BB1198">
      <w:pPr>
        <w:widowControl w:val="0"/>
        <w:autoSpaceDE w:val="0"/>
        <w:autoSpaceDN w:val="0"/>
        <w:adjustRightInd w:val="0"/>
        <w:spacing w:before="120" w:after="0" w:line="240" w:lineRule="auto"/>
        <w:rPr>
          <w:rFonts w:ascii="Book Antiqua" w:hAnsi="Book Antiqua"/>
          <w:sz w:val="24"/>
          <w:szCs w:val="24"/>
        </w:rPr>
      </w:pPr>
    </w:p>
    <w:p w:rsidR="00BB1198" w:rsidRPr="00623AAE" w:rsidRDefault="00BB1198" w:rsidP="00BB1198">
      <w:pPr>
        <w:widowControl w:val="0"/>
        <w:autoSpaceDE w:val="0"/>
        <w:autoSpaceDN w:val="0"/>
        <w:adjustRightInd w:val="0"/>
        <w:spacing w:before="120" w:after="0" w:line="240" w:lineRule="auto"/>
        <w:ind w:left="800"/>
        <w:rPr>
          <w:rFonts w:ascii="Book Antiqua" w:hAnsi="Book Antiqua"/>
          <w:sz w:val="24"/>
          <w:szCs w:val="24"/>
        </w:rPr>
      </w:pPr>
      <w:r w:rsidRPr="00623AAE">
        <w:rPr>
          <w:rFonts w:ascii="Book Antiqua" w:hAnsi="Book Antiqua" w:cs="Arial"/>
          <w:sz w:val="24"/>
          <w:szCs w:val="24"/>
        </w:rPr>
        <w:t xml:space="preserve">- Road obtained the minimum slope to reach the minimum number of survey stations </w:t>
      </w:r>
    </w:p>
    <w:p w:rsidR="00BB1198" w:rsidRPr="00623AAE" w:rsidRDefault="00BB1198" w:rsidP="00BB1198">
      <w:pPr>
        <w:widowControl w:val="0"/>
        <w:autoSpaceDE w:val="0"/>
        <w:autoSpaceDN w:val="0"/>
        <w:adjustRightInd w:val="0"/>
        <w:spacing w:before="120" w:after="0" w:line="240" w:lineRule="auto"/>
        <w:ind w:left="800"/>
        <w:rPr>
          <w:rFonts w:ascii="Book Antiqua" w:hAnsi="Book Antiqua"/>
          <w:sz w:val="24"/>
          <w:szCs w:val="24"/>
        </w:rPr>
      </w:pPr>
      <w:r w:rsidRPr="00623AAE">
        <w:rPr>
          <w:rFonts w:ascii="Book Antiqua" w:hAnsi="Book Antiqua" w:cs="Arial"/>
          <w:sz w:val="24"/>
          <w:szCs w:val="24"/>
        </w:rPr>
        <w:t xml:space="preserve">- Road easily to move to facilitate for the observation and transportation. </w:t>
      </w:r>
    </w:p>
    <w:p w:rsidR="00BB1198" w:rsidRPr="00623AAE" w:rsidRDefault="00BB1198" w:rsidP="009A4715">
      <w:pPr>
        <w:widowControl w:val="0"/>
        <w:numPr>
          <w:ilvl w:val="0"/>
          <w:numId w:val="10"/>
        </w:numPr>
        <w:tabs>
          <w:tab w:val="clear" w:pos="720"/>
          <w:tab w:val="num" w:pos="0"/>
        </w:tabs>
        <w:overflowPunct w:val="0"/>
        <w:autoSpaceDE w:val="0"/>
        <w:autoSpaceDN w:val="0"/>
        <w:adjustRightInd w:val="0"/>
        <w:spacing w:before="120" w:after="0" w:line="240" w:lineRule="auto"/>
        <w:ind w:left="0" w:firstLine="0"/>
        <w:jc w:val="both"/>
        <w:rPr>
          <w:rFonts w:ascii="Book Antiqua" w:hAnsi="Book Antiqua" w:cs="Arial"/>
          <w:sz w:val="24"/>
          <w:szCs w:val="24"/>
        </w:rPr>
      </w:pPr>
      <w:r w:rsidRPr="00623AAE">
        <w:rPr>
          <w:rFonts w:ascii="Book Antiqua" w:hAnsi="Book Antiqua" w:cs="Arial"/>
          <w:sz w:val="24"/>
          <w:szCs w:val="24"/>
        </w:rPr>
        <w:t xml:space="preserve">The starting and ending points of the level line shall be connected into the existing leveling points (named as the bearing point) which is higher or the same class. For the level lines of class I, if they are connected together, they are required connecting into the basic benchmarks and checking 1 or 2 sections nearby. The level lines of class I need to form into loops. The level lines of class II also form into loops together or into loops with the level lines of class I. The level lines of classes III, IV shall form into loops and bear on the the points of classes I, II. </w:t>
      </w:r>
    </w:p>
    <w:p w:rsidR="00BB1198" w:rsidRPr="00623AAE" w:rsidRDefault="00BB1198" w:rsidP="009A4715">
      <w:pPr>
        <w:widowControl w:val="0"/>
        <w:numPr>
          <w:ilvl w:val="0"/>
          <w:numId w:val="10"/>
        </w:numPr>
        <w:tabs>
          <w:tab w:val="clear" w:pos="720"/>
        </w:tabs>
        <w:overflowPunct w:val="0"/>
        <w:autoSpaceDE w:val="0"/>
        <w:autoSpaceDN w:val="0"/>
        <w:adjustRightInd w:val="0"/>
        <w:spacing w:before="120" w:after="0" w:line="240" w:lineRule="auto"/>
        <w:ind w:left="0" w:firstLine="0"/>
        <w:jc w:val="both"/>
        <w:rPr>
          <w:rFonts w:ascii="Book Antiqua" w:hAnsi="Book Antiqua" w:cs="Arial"/>
          <w:sz w:val="24"/>
          <w:szCs w:val="24"/>
        </w:rPr>
      </w:pPr>
      <w:r w:rsidRPr="00623AAE">
        <w:rPr>
          <w:rFonts w:ascii="Book Antiqua" w:hAnsi="Book Antiqua" w:cs="Arial"/>
          <w:sz w:val="24"/>
          <w:szCs w:val="24"/>
        </w:rPr>
        <w:t xml:space="preserve">Bearing points and intersections of level lines of classes shall be outlined according to the regulation in the appendix 7. </w:t>
      </w:r>
    </w:p>
    <w:p w:rsidR="00BB1198" w:rsidRDefault="00BB1198" w:rsidP="009A4715">
      <w:pPr>
        <w:widowControl w:val="0"/>
        <w:numPr>
          <w:ilvl w:val="0"/>
          <w:numId w:val="10"/>
        </w:numPr>
        <w:tabs>
          <w:tab w:val="clear" w:pos="720"/>
          <w:tab w:val="num" w:pos="1296"/>
        </w:tabs>
        <w:overflowPunct w:val="0"/>
        <w:autoSpaceDE w:val="0"/>
        <w:autoSpaceDN w:val="0"/>
        <w:adjustRightInd w:val="0"/>
        <w:spacing w:before="120" w:after="0" w:line="240" w:lineRule="auto"/>
        <w:ind w:left="0" w:firstLine="0"/>
        <w:jc w:val="both"/>
        <w:rPr>
          <w:rFonts w:ascii="Book Antiqua" w:hAnsi="Book Antiqua" w:cs="Arial"/>
          <w:sz w:val="24"/>
          <w:szCs w:val="24"/>
        </w:rPr>
      </w:pPr>
      <w:r w:rsidRPr="00623AAE">
        <w:rPr>
          <w:rFonts w:ascii="Book Antiqua" w:hAnsi="Book Antiqua" w:cs="Arial"/>
          <w:sz w:val="24"/>
          <w:szCs w:val="24"/>
        </w:rPr>
        <w:t xml:space="preserve">When reproducing, it requires the investigation, and survey. It is not allowed to change the design by the own initiative. For the existing leveling marks, if their quality still meets new requirement of the designed class, they can be used as new leveling marks and the observation is developed normally. </w:t>
      </w:r>
    </w:p>
    <w:p w:rsidR="00BB1198" w:rsidRPr="00623AAE" w:rsidRDefault="00BB1198" w:rsidP="00BB1198">
      <w:pPr>
        <w:widowControl w:val="0"/>
        <w:autoSpaceDE w:val="0"/>
        <w:autoSpaceDN w:val="0"/>
        <w:adjustRightInd w:val="0"/>
        <w:spacing w:before="120" w:after="0" w:line="240" w:lineRule="auto"/>
        <w:rPr>
          <w:rFonts w:ascii="Book Antiqua" w:hAnsi="Book Antiqua"/>
          <w:sz w:val="24"/>
          <w:szCs w:val="24"/>
        </w:rPr>
      </w:pPr>
      <w:r w:rsidRPr="00623AAE">
        <w:rPr>
          <w:rFonts w:ascii="Book Antiqua" w:hAnsi="Book Antiqua" w:cs="Arial"/>
          <w:b/>
          <w:bCs/>
          <w:sz w:val="24"/>
          <w:szCs w:val="24"/>
        </w:rPr>
        <w:t xml:space="preserve">3. Survey, select points on the level line </w:t>
      </w: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Base on the preliminary </w:t>
      </w:r>
      <w:r w:rsidR="006D0E28" w:rsidRPr="00623AAE">
        <w:rPr>
          <w:rFonts w:ascii="Book Antiqua" w:hAnsi="Book Antiqua" w:cs="Arial"/>
          <w:sz w:val="24"/>
          <w:szCs w:val="24"/>
        </w:rPr>
        <w:t>design</w:t>
      </w:r>
      <w:r w:rsidRPr="00623AAE">
        <w:rPr>
          <w:rFonts w:ascii="Book Antiqua" w:hAnsi="Book Antiqua" w:cs="Arial"/>
          <w:sz w:val="24"/>
          <w:szCs w:val="24"/>
        </w:rPr>
        <w:t>,</w:t>
      </w:r>
      <w:r w:rsidR="006D0E28">
        <w:rPr>
          <w:rFonts w:ascii="Book Antiqua" w:hAnsi="Book Antiqua" w:cs="Arial"/>
          <w:sz w:val="24"/>
          <w:szCs w:val="24"/>
        </w:rPr>
        <w:t xml:space="preserve"> developing the field survey in </w:t>
      </w:r>
      <w:r w:rsidR="006D0E28" w:rsidRPr="00623AAE">
        <w:rPr>
          <w:rFonts w:ascii="Book Antiqua" w:hAnsi="Book Antiqua" w:cs="Arial"/>
          <w:sz w:val="24"/>
          <w:szCs w:val="24"/>
        </w:rPr>
        <w:t>overall</w:t>
      </w:r>
      <w:r w:rsidRPr="00623AAE">
        <w:rPr>
          <w:rFonts w:ascii="Book Antiqua" w:hAnsi="Book Antiqua" w:cs="Arial"/>
          <w:sz w:val="24"/>
          <w:szCs w:val="24"/>
        </w:rPr>
        <w:t xml:space="preserve"> assess and complete the designed leveling network. </w:t>
      </w: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In the case of using the existing level lines, it requires to check the re-usability of those benchmarks. Check the location of points, monumentation’s quality whether is proper with that class or not. If they can meet the requirement, recording the notes of points, and marking the location of points on the map. </w:t>
      </w:r>
    </w:p>
    <w:p w:rsidR="00BB1198" w:rsidRPr="00623AAE" w:rsidRDefault="00BB1198" w:rsidP="00BB1198">
      <w:pPr>
        <w:widowControl w:val="0"/>
        <w:autoSpaceDE w:val="0"/>
        <w:autoSpaceDN w:val="0"/>
        <w:adjustRightInd w:val="0"/>
        <w:spacing w:before="120" w:after="0" w:line="240" w:lineRule="auto"/>
        <w:rPr>
          <w:rFonts w:ascii="Book Antiqua" w:hAnsi="Book Antiqua" w:cs="Arial"/>
          <w:sz w:val="24"/>
          <w:szCs w:val="24"/>
        </w:rPr>
      </w:pP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Before reproducing the leveling network by the cycle, it requires the survey and assessment on the existing of all existing leveling benchmarks, </w:t>
      </w:r>
      <w:r w:rsidRPr="00623AAE">
        <w:rPr>
          <w:rFonts w:ascii="Book Antiqua" w:hAnsi="Book Antiqua" w:cs="Arial"/>
          <w:sz w:val="24"/>
          <w:szCs w:val="24"/>
        </w:rPr>
        <w:lastRenderedPageBreak/>
        <w:t xml:space="preserve">preparation for a plan, recovery and restoration for the leveling benchmarks. </w:t>
      </w: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It is not considered the unfound benchmark as the lost ones. The lost benchmarks shall be prepared the minutes with specific reasons. </w:t>
      </w: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During the survey, it requires a full material collection on social and natural conditions, on the construction areas( temperatures, number of sunny and rainy days, time of rainy season, time of dry season, monsoon situation, soil condition, underground water level, construction materials, transport means, security , medical care, …etc) to decide the efficient construction method. </w:t>
      </w:r>
    </w:p>
    <w:p w:rsidR="00BB1198" w:rsidRPr="00623AAE" w:rsidRDefault="00BB1198" w:rsidP="00BB1198">
      <w:pPr>
        <w:widowControl w:val="0"/>
        <w:autoSpaceDE w:val="0"/>
        <w:autoSpaceDN w:val="0"/>
        <w:adjustRightInd w:val="0"/>
        <w:spacing w:before="120" w:after="0" w:line="240" w:lineRule="auto"/>
        <w:rPr>
          <w:rFonts w:ascii="Book Antiqua" w:hAnsi="Book Antiqua" w:cs="Arial"/>
          <w:sz w:val="24"/>
          <w:szCs w:val="24"/>
        </w:rPr>
      </w:pP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On surveying the road over the obstacles, it requires the technical report and intention of the measurement alternative. </w:t>
      </w:r>
    </w:p>
    <w:p w:rsidR="00BB1198" w:rsidRPr="00623AAE" w:rsidRDefault="00BB1198" w:rsidP="00BB1198">
      <w:pPr>
        <w:widowControl w:val="0"/>
        <w:autoSpaceDE w:val="0"/>
        <w:autoSpaceDN w:val="0"/>
        <w:adjustRightInd w:val="0"/>
        <w:spacing w:before="120" w:after="0" w:line="240" w:lineRule="auto"/>
        <w:rPr>
          <w:rFonts w:ascii="Book Antiqua" w:hAnsi="Book Antiqua" w:cs="Arial"/>
          <w:sz w:val="24"/>
          <w:szCs w:val="24"/>
        </w:rPr>
      </w:pP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On selection of the measured lines, it requires satisfying two conditions indicated in the item 2.6, also it requires avoiding the level line out of the loose and swamp areas, sandbank, big river, lakes, ponds, ravine, and other obstacles. </w:t>
      </w:r>
    </w:p>
    <w:p w:rsidR="00BB1198" w:rsidRPr="00623AAE" w:rsidRDefault="00BB1198" w:rsidP="00BB1198">
      <w:pPr>
        <w:widowControl w:val="0"/>
        <w:autoSpaceDE w:val="0"/>
        <w:autoSpaceDN w:val="0"/>
        <w:adjustRightInd w:val="0"/>
        <w:spacing w:before="120" w:after="0" w:line="240" w:lineRule="auto"/>
        <w:rPr>
          <w:rFonts w:ascii="Book Antiqua" w:hAnsi="Book Antiqua" w:cs="Arial"/>
          <w:sz w:val="24"/>
          <w:szCs w:val="24"/>
        </w:rPr>
      </w:pPr>
    </w:p>
    <w:p w:rsidR="00BB1198" w:rsidRPr="00623AAE" w:rsidRDefault="00BB1198" w:rsidP="009A4715">
      <w:pPr>
        <w:widowControl w:val="0"/>
        <w:numPr>
          <w:ilvl w:val="0"/>
          <w:numId w:val="11"/>
        </w:numPr>
        <w:tabs>
          <w:tab w:val="clear" w:pos="720"/>
        </w:tabs>
        <w:overflowPunct w:val="0"/>
        <w:autoSpaceDE w:val="0"/>
        <w:autoSpaceDN w:val="0"/>
        <w:adjustRightInd w:val="0"/>
        <w:spacing w:before="120"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Locations of the monumentaion shall be stable, long lasting and firm foundation, convenient for the observation. </w:t>
      </w:r>
    </w:p>
    <w:p w:rsidR="00BB1198" w:rsidRDefault="00BB1198" w:rsidP="00BB1198">
      <w:pPr>
        <w:widowControl w:val="0"/>
        <w:tabs>
          <w:tab w:val="num" w:pos="1296"/>
        </w:tabs>
        <w:overflowPunct w:val="0"/>
        <w:autoSpaceDE w:val="0"/>
        <w:autoSpaceDN w:val="0"/>
        <w:adjustRightInd w:val="0"/>
        <w:spacing w:before="120" w:after="0" w:line="240" w:lineRule="auto"/>
        <w:jc w:val="both"/>
        <w:rPr>
          <w:rFonts w:ascii="Book Antiqua" w:hAnsi="Book Antiqua" w:cs="Arial"/>
          <w:sz w:val="24"/>
          <w:szCs w:val="24"/>
        </w:rPr>
      </w:pPr>
      <w:r w:rsidRPr="00623AAE">
        <w:rPr>
          <w:rFonts w:ascii="Book Antiqua" w:hAnsi="Book Antiqua" w:cs="Arial"/>
          <w:sz w:val="24"/>
          <w:szCs w:val="24"/>
        </w:rPr>
        <w:t>It is not allowed to establish the leveling benchmark where the soil foundation is unstable (easy to get flooded, the ground water level is too high, soil fell, landslide, or near graveyard, river bank, alluvial flat), in the road landmark, places where plans for the construction and exploitation, where the lime is eroded by water, on the infirmed architecture objects</w:t>
      </w:r>
      <w:r>
        <w:rPr>
          <w:rFonts w:ascii="Book Antiqua" w:hAnsi="Book Antiqua" w:cs="Arial"/>
          <w:sz w:val="24"/>
          <w:szCs w:val="24"/>
        </w:rPr>
        <w:t>.</w:t>
      </w:r>
    </w:p>
    <w:p w:rsidR="00BB1198" w:rsidRPr="00623AAE" w:rsidRDefault="00BB1198" w:rsidP="009A4715">
      <w:pPr>
        <w:widowControl w:val="0"/>
        <w:numPr>
          <w:ilvl w:val="0"/>
          <w:numId w:val="12"/>
        </w:numPr>
        <w:tabs>
          <w:tab w:val="clear" w:pos="720"/>
        </w:tabs>
        <w:overflowPunct w:val="0"/>
        <w:autoSpaceDE w:val="0"/>
        <w:autoSpaceDN w:val="0"/>
        <w:adjustRightInd w:val="0"/>
        <w:spacing w:before="120" w:after="0" w:line="240" w:lineRule="auto"/>
        <w:ind w:left="0" w:firstLine="785"/>
        <w:jc w:val="both"/>
        <w:rPr>
          <w:rFonts w:ascii="Book Antiqua" w:hAnsi="Book Antiqua" w:cs="Arial"/>
          <w:sz w:val="24"/>
          <w:szCs w:val="24"/>
        </w:rPr>
      </w:pPr>
      <w:r w:rsidRPr="00623AAE">
        <w:rPr>
          <w:rFonts w:ascii="Book Antiqua" w:hAnsi="Book Antiqua" w:cs="Arial"/>
          <w:sz w:val="24"/>
          <w:szCs w:val="24"/>
        </w:rPr>
        <w:t xml:space="preserve">After selecting the location for the monumentation, it requires driving stakes presented name of survey road, </w:t>
      </w:r>
      <w:r w:rsidR="006D0E28" w:rsidRPr="00623AAE">
        <w:rPr>
          <w:rFonts w:ascii="Book Antiqua" w:hAnsi="Book Antiqua" w:cs="Arial"/>
          <w:sz w:val="24"/>
          <w:szCs w:val="24"/>
        </w:rPr>
        <w:t>number</w:t>
      </w:r>
      <w:r w:rsidRPr="00623AAE">
        <w:rPr>
          <w:rFonts w:ascii="Book Antiqua" w:hAnsi="Book Antiqua" w:cs="Arial"/>
          <w:sz w:val="24"/>
          <w:szCs w:val="24"/>
        </w:rPr>
        <w:t xml:space="preserve">, ( if they are marks which are attached into the </w:t>
      </w:r>
      <w:r w:rsidR="006D0E28" w:rsidRPr="00623AAE">
        <w:rPr>
          <w:rFonts w:ascii="Book Antiqua" w:hAnsi="Book Antiqua" w:cs="Arial"/>
          <w:sz w:val="24"/>
          <w:szCs w:val="24"/>
        </w:rPr>
        <w:t>architecture</w:t>
      </w:r>
      <w:r w:rsidRPr="00623AAE">
        <w:rPr>
          <w:rFonts w:ascii="Book Antiqua" w:hAnsi="Book Antiqua" w:cs="Arial"/>
          <w:sz w:val="24"/>
          <w:szCs w:val="24"/>
        </w:rPr>
        <w:t xml:space="preserve"> objects, using paint to mark the benchmark location) and writing a full content in the notes of point.. </w:t>
      </w:r>
    </w:p>
    <w:p w:rsidR="00BB1198" w:rsidRPr="0094729D" w:rsidRDefault="00BB1198" w:rsidP="009A4715">
      <w:pPr>
        <w:widowControl w:val="0"/>
        <w:numPr>
          <w:ilvl w:val="0"/>
          <w:numId w:val="12"/>
        </w:numPr>
        <w:tabs>
          <w:tab w:val="clear" w:pos="720"/>
        </w:tabs>
        <w:overflowPunct w:val="0"/>
        <w:autoSpaceDE w:val="0"/>
        <w:autoSpaceDN w:val="0"/>
        <w:adjustRightInd w:val="0"/>
        <w:spacing w:before="120" w:after="0" w:line="240" w:lineRule="auto"/>
        <w:ind w:left="1380" w:hanging="595"/>
        <w:jc w:val="both"/>
        <w:rPr>
          <w:rFonts w:ascii="Book Antiqua" w:hAnsi="Book Antiqua" w:cs="Arial"/>
          <w:sz w:val="24"/>
          <w:szCs w:val="24"/>
        </w:rPr>
      </w:pPr>
      <w:r w:rsidRPr="00623AAE">
        <w:rPr>
          <w:rFonts w:ascii="Book Antiqua" w:hAnsi="Book Antiqua" w:cs="Arial"/>
          <w:sz w:val="24"/>
          <w:szCs w:val="24"/>
        </w:rPr>
        <w:t xml:space="preserve">Deliverables includes: </w:t>
      </w:r>
    </w:p>
    <w:p w:rsidR="00BB1198" w:rsidRPr="0094729D" w:rsidRDefault="00BB1198" w:rsidP="009A4715">
      <w:pPr>
        <w:widowControl w:val="0"/>
        <w:numPr>
          <w:ilvl w:val="0"/>
          <w:numId w:val="13"/>
        </w:numPr>
        <w:tabs>
          <w:tab w:val="clear" w:pos="720"/>
        </w:tabs>
        <w:overflowPunct w:val="0"/>
        <w:autoSpaceDE w:val="0"/>
        <w:autoSpaceDN w:val="0"/>
        <w:adjustRightInd w:val="0"/>
        <w:spacing w:before="120" w:after="0" w:line="240" w:lineRule="auto"/>
        <w:ind w:left="940" w:hanging="155"/>
        <w:jc w:val="both"/>
        <w:rPr>
          <w:rFonts w:ascii="Book Antiqua" w:hAnsi="Book Antiqua" w:cs="Arial"/>
          <w:sz w:val="24"/>
          <w:szCs w:val="24"/>
        </w:rPr>
      </w:pPr>
      <w:r w:rsidRPr="00623AAE">
        <w:rPr>
          <w:rFonts w:ascii="Book Antiqua" w:hAnsi="Book Antiqua" w:cs="Arial"/>
          <w:sz w:val="24"/>
          <w:szCs w:val="24"/>
        </w:rPr>
        <w:t xml:space="preserve">Notes of point of all marks; </w:t>
      </w:r>
    </w:p>
    <w:p w:rsidR="00BB1198" w:rsidRPr="0094729D" w:rsidRDefault="00BB1198" w:rsidP="009A4715">
      <w:pPr>
        <w:widowControl w:val="0"/>
        <w:numPr>
          <w:ilvl w:val="0"/>
          <w:numId w:val="13"/>
        </w:numPr>
        <w:tabs>
          <w:tab w:val="clear" w:pos="720"/>
        </w:tabs>
        <w:overflowPunct w:val="0"/>
        <w:autoSpaceDE w:val="0"/>
        <w:autoSpaceDN w:val="0"/>
        <w:adjustRightInd w:val="0"/>
        <w:spacing w:before="120" w:after="0" w:line="240" w:lineRule="auto"/>
        <w:ind w:left="940" w:hanging="155"/>
        <w:jc w:val="both"/>
        <w:rPr>
          <w:rFonts w:ascii="Book Antiqua" w:hAnsi="Book Antiqua" w:cs="Arial"/>
          <w:sz w:val="24"/>
          <w:szCs w:val="24"/>
        </w:rPr>
      </w:pPr>
      <w:r w:rsidRPr="00623AAE">
        <w:rPr>
          <w:rFonts w:ascii="Book Antiqua" w:hAnsi="Book Antiqua" w:cs="Arial"/>
          <w:sz w:val="24"/>
          <w:szCs w:val="24"/>
        </w:rPr>
        <w:t xml:space="preserve">Network map of level lines; </w:t>
      </w:r>
    </w:p>
    <w:p w:rsidR="00BB1198" w:rsidRPr="0094729D" w:rsidRDefault="00BB1198" w:rsidP="009A4715">
      <w:pPr>
        <w:widowControl w:val="0"/>
        <w:numPr>
          <w:ilvl w:val="1"/>
          <w:numId w:val="13"/>
        </w:numPr>
        <w:tabs>
          <w:tab w:val="clear" w:pos="1440"/>
        </w:tabs>
        <w:overflowPunct w:val="0"/>
        <w:autoSpaceDE w:val="0"/>
        <w:autoSpaceDN w:val="0"/>
        <w:adjustRightInd w:val="0"/>
        <w:spacing w:before="120"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Technical Report indicates: </w:t>
      </w:r>
    </w:p>
    <w:p w:rsidR="00BB1198" w:rsidRPr="0094729D" w:rsidRDefault="00BB1198" w:rsidP="009A4715">
      <w:pPr>
        <w:widowControl w:val="0"/>
        <w:numPr>
          <w:ilvl w:val="1"/>
          <w:numId w:val="14"/>
        </w:numPr>
        <w:tabs>
          <w:tab w:val="clear" w:pos="1440"/>
        </w:tabs>
        <w:overflowPunct w:val="0"/>
        <w:autoSpaceDE w:val="0"/>
        <w:autoSpaceDN w:val="0"/>
        <w:adjustRightInd w:val="0"/>
        <w:spacing w:before="120" w:after="0" w:line="240" w:lineRule="auto"/>
        <w:ind w:left="1060" w:hanging="208"/>
        <w:jc w:val="both"/>
        <w:rPr>
          <w:rFonts w:ascii="Book Antiqua" w:hAnsi="Book Antiqua" w:cs="Arial"/>
          <w:sz w:val="24"/>
          <w:szCs w:val="24"/>
        </w:rPr>
      </w:pPr>
      <w:r w:rsidRPr="00623AAE">
        <w:rPr>
          <w:rFonts w:ascii="Book Antiqua" w:hAnsi="Book Antiqua" w:cs="Arial"/>
          <w:sz w:val="24"/>
          <w:szCs w:val="24"/>
        </w:rPr>
        <w:t xml:space="preserve">Changes against the preliminary design (minutes attached ); </w:t>
      </w:r>
    </w:p>
    <w:p w:rsidR="00BB1198" w:rsidRPr="0094729D" w:rsidRDefault="00BB1198" w:rsidP="009A4715">
      <w:pPr>
        <w:widowControl w:val="0"/>
        <w:numPr>
          <w:ilvl w:val="1"/>
          <w:numId w:val="14"/>
        </w:numPr>
        <w:tabs>
          <w:tab w:val="clear" w:pos="1440"/>
        </w:tabs>
        <w:overflowPunct w:val="0"/>
        <w:autoSpaceDE w:val="0"/>
        <w:autoSpaceDN w:val="0"/>
        <w:adjustRightInd w:val="0"/>
        <w:spacing w:before="120" w:after="0" w:line="240" w:lineRule="auto"/>
        <w:ind w:left="1060" w:hanging="208"/>
        <w:jc w:val="both"/>
        <w:rPr>
          <w:rFonts w:ascii="Book Antiqua" w:hAnsi="Book Antiqua" w:cs="Arial"/>
          <w:sz w:val="24"/>
          <w:szCs w:val="24"/>
        </w:rPr>
      </w:pPr>
      <w:r w:rsidRPr="00623AAE">
        <w:rPr>
          <w:rFonts w:ascii="Book Antiqua" w:hAnsi="Book Antiqua" w:cs="Arial"/>
          <w:sz w:val="24"/>
          <w:szCs w:val="24"/>
        </w:rPr>
        <w:t xml:space="preserve">Attentions on monumentation and observation. </w:t>
      </w:r>
    </w:p>
    <w:p w:rsidR="00BB1198" w:rsidRPr="0094729D" w:rsidRDefault="00BB1198" w:rsidP="009A4715">
      <w:pPr>
        <w:widowControl w:val="0"/>
        <w:numPr>
          <w:ilvl w:val="0"/>
          <w:numId w:val="133"/>
        </w:numPr>
        <w:overflowPunct w:val="0"/>
        <w:autoSpaceDE w:val="0"/>
        <w:autoSpaceDN w:val="0"/>
        <w:adjustRightInd w:val="0"/>
        <w:spacing w:before="120" w:after="0" w:line="240" w:lineRule="auto"/>
        <w:jc w:val="both"/>
        <w:rPr>
          <w:rFonts w:ascii="Book Antiqua" w:hAnsi="Book Antiqua" w:cs="Arial"/>
          <w:b/>
          <w:bCs/>
          <w:sz w:val="24"/>
          <w:szCs w:val="24"/>
        </w:rPr>
      </w:pPr>
      <w:r w:rsidRPr="00623AAE">
        <w:rPr>
          <w:rFonts w:ascii="Book Antiqua" w:hAnsi="Book Antiqua" w:cs="Arial"/>
          <w:b/>
          <w:bCs/>
          <w:sz w:val="24"/>
          <w:szCs w:val="24"/>
        </w:rPr>
        <w:t>Benchmark and fencing wall</w:t>
      </w:r>
    </w:p>
    <w:p w:rsidR="00BB1198" w:rsidRPr="00623AAE" w:rsidRDefault="00BB1198" w:rsidP="009A4715">
      <w:pPr>
        <w:widowControl w:val="0"/>
        <w:numPr>
          <w:ilvl w:val="0"/>
          <w:numId w:val="15"/>
        </w:numPr>
        <w:tabs>
          <w:tab w:val="clear" w:pos="720"/>
        </w:tabs>
        <w:overflowPunct w:val="0"/>
        <w:autoSpaceDE w:val="0"/>
        <w:autoSpaceDN w:val="0"/>
        <w:adjustRightInd w:val="0"/>
        <w:spacing w:before="120" w:after="0" w:line="240" w:lineRule="auto"/>
        <w:ind w:left="0" w:firstLine="785"/>
        <w:jc w:val="both"/>
        <w:rPr>
          <w:rFonts w:ascii="Book Antiqua" w:hAnsi="Book Antiqua" w:cs="Arial"/>
          <w:sz w:val="24"/>
          <w:szCs w:val="24"/>
        </w:rPr>
      </w:pPr>
      <w:r w:rsidRPr="00623AAE">
        <w:rPr>
          <w:rFonts w:ascii="Book Antiqua" w:hAnsi="Book Antiqua" w:cs="Arial"/>
          <w:sz w:val="24"/>
          <w:szCs w:val="24"/>
        </w:rPr>
        <w:t xml:space="preserve">On the level lines, it requires the monumentation at the selected locations. If the selected locations don’t meet the technical requirement, before the </w:t>
      </w:r>
      <w:r w:rsidRPr="00623AAE">
        <w:rPr>
          <w:rFonts w:ascii="Book Antiqua" w:hAnsi="Book Antiqua" w:cs="Arial"/>
          <w:sz w:val="24"/>
          <w:szCs w:val="24"/>
        </w:rPr>
        <w:lastRenderedPageBreak/>
        <w:t>stake is buried, re- selecting and re-drawing the notes of points, map of level lines and other relevant documents. The establishment of the leveling benchmarks of class I, II is carried out after completing the selection for level lines.</w:t>
      </w:r>
    </w:p>
    <w:p w:rsidR="00BB1198" w:rsidRPr="00623AAE" w:rsidRDefault="00BB1198" w:rsidP="00BB1198">
      <w:pPr>
        <w:widowControl w:val="0"/>
        <w:autoSpaceDE w:val="0"/>
        <w:autoSpaceDN w:val="0"/>
        <w:adjustRightInd w:val="0"/>
        <w:spacing w:before="120" w:after="0" w:line="240" w:lineRule="auto"/>
        <w:rPr>
          <w:rFonts w:ascii="Book Antiqua" w:hAnsi="Book Antiqua" w:cs="Arial"/>
          <w:sz w:val="24"/>
          <w:szCs w:val="24"/>
        </w:rPr>
      </w:pPr>
    </w:p>
    <w:p w:rsidR="00BB1198" w:rsidRPr="00623AAE" w:rsidRDefault="00BB1198" w:rsidP="009A4715">
      <w:pPr>
        <w:widowControl w:val="0"/>
        <w:numPr>
          <w:ilvl w:val="0"/>
          <w:numId w:val="15"/>
        </w:numPr>
        <w:tabs>
          <w:tab w:val="clear" w:pos="720"/>
        </w:tabs>
        <w:overflowPunct w:val="0"/>
        <w:autoSpaceDE w:val="0"/>
        <w:autoSpaceDN w:val="0"/>
        <w:adjustRightInd w:val="0"/>
        <w:spacing w:before="120" w:after="0" w:line="240" w:lineRule="auto"/>
        <w:ind w:left="0" w:firstLine="785"/>
        <w:jc w:val="both"/>
        <w:rPr>
          <w:rFonts w:ascii="Book Antiqua" w:hAnsi="Book Antiqua" w:cs="Arial"/>
          <w:sz w:val="24"/>
          <w:szCs w:val="24"/>
        </w:rPr>
      </w:pPr>
      <w:r w:rsidRPr="00623AAE">
        <w:rPr>
          <w:rFonts w:ascii="Book Antiqua" w:hAnsi="Book Antiqua" w:cs="Arial"/>
          <w:sz w:val="24"/>
          <w:szCs w:val="24"/>
        </w:rPr>
        <w:t>The basic benchmark is a monumentation which is attached 2 marks, made of reinforced concrete consisting of frustum of a pyramid post built-in the bottom base, see the specification in Figure 1.</w:t>
      </w:r>
    </w:p>
    <w:p w:rsidR="00BB1198" w:rsidRPr="00623AAE" w:rsidRDefault="00BB1198" w:rsidP="00BB1198">
      <w:pPr>
        <w:widowControl w:val="0"/>
        <w:autoSpaceDE w:val="0"/>
        <w:autoSpaceDN w:val="0"/>
        <w:adjustRightInd w:val="0"/>
        <w:spacing w:before="120" w:after="0" w:line="240" w:lineRule="auto"/>
        <w:rPr>
          <w:rFonts w:ascii="Book Antiqua" w:hAnsi="Book Antiqua"/>
          <w:sz w:val="24"/>
          <w:szCs w:val="24"/>
        </w:rPr>
      </w:pPr>
    </w:p>
    <w:p w:rsidR="00BB1198" w:rsidRPr="00623AAE" w:rsidRDefault="00BB1198" w:rsidP="00BB1198">
      <w:pPr>
        <w:widowControl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sz w:val="24"/>
          <w:szCs w:val="24"/>
        </w:rPr>
        <w:t>In the place where the solid rock bed located below the ground from 0,4 – 1,0 m , that rock bed is taken advantage as the basic benchmark, see the specification in the Figure 2</w:t>
      </w:r>
    </w:p>
    <w:p w:rsidR="00BB1198" w:rsidRPr="00623AAE" w:rsidRDefault="00BB1198" w:rsidP="00BB1198">
      <w:pPr>
        <w:widowControl w:val="0"/>
        <w:autoSpaceDE w:val="0"/>
        <w:autoSpaceDN w:val="0"/>
        <w:adjustRightInd w:val="0"/>
        <w:spacing w:before="120"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before="120" w:after="0" w:line="240" w:lineRule="auto"/>
        <w:ind w:firstLine="792"/>
        <w:jc w:val="both"/>
        <w:rPr>
          <w:rFonts w:ascii="Book Antiqua" w:hAnsi="Book Antiqua"/>
          <w:sz w:val="24"/>
          <w:szCs w:val="24"/>
        </w:rPr>
      </w:pPr>
      <w:r w:rsidRPr="00623AAE">
        <w:rPr>
          <w:rFonts w:ascii="Book Antiqua" w:hAnsi="Book Antiqua" w:cs="Arial"/>
          <w:sz w:val="24"/>
          <w:szCs w:val="24"/>
        </w:rPr>
        <w:t xml:space="preserve">4.3.Normal benchmark is the monumentation which is attached a mark, made of concrete, the specification is indicated in the Figure 3 of the Appendix 1 or can attach the normal benchmark into rock where the rock bed is solid, the specification is as indicated in the Figure 4 of appendix 1, or into the firm architecture constructions such as </w:t>
      </w:r>
      <w:r w:rsidR="006D0E28" w:rsidRPr="00623AAE">
        <w:rPr>
          <w:rFonts w:ascii="Book Antiqua" w:hAnsi="Book Antiqua" w:cs="Arial"/>
          <w:sz w:val="24"/>
          <w:szCs w:val="24"/>
        </w:rPr>
        <w:t>wall base</w:t>
      </w:r>
      <w:r w:rsidRPr="00623AAE">
        <w:rPr>
          <w:rFonts w:ascii="Book Antiqua" w:hAnsi="Book Antiqua" w:cs="Arial"/>
          <w:sz w:val="24"/>
          <w:szCs w:val="24"/>
        </w:rPr>
        <w:t xml:space="preserve"> of </w:t>
      </w:r>
      <w:r w:rsidR="006D0E28" w:rsidRPr="00623AAE">
        <w:rPr>
          <w:rFonts w:ascii="Book Antiqua" w:hAnsi="Book Antiqua" w:cs="Arial"/>
          <w:sz w:val="24"/>
          <w:szCs w:val="24"/>
        </w:rPr>
        <w:t>high-rise</w:t>
      </w:r>
      <w:r w:rsidRPr="00623AAE">
        <w:rPr>
          <w:rFonts w:ascii="Book Antiqua" w:hAnsi="Book Antiqua" w:cs="Arial"/>
          <w:sz w:val="24"/>
          <w:szCs w:val="24"/>
        </w:rPr>
        <w:t xml:space="preserve"> building, concrete foundation of bridge, blockhouse or vertical cliff etc…, specifications is indicated as Figure 6 at appendix 1; In the soft soil area, alluvial soil, humus soil, </w:t>
      </w:r>
      <w:r w:rsidR="006D0E28" w:rsidRPr="00623AAE">
        <w:rPr>
          <w:rFonts w:ascii="Book Antiqua" w:hAnsi="Book Antiqua" w:cs="Arial"/>
          <w:sz w:val="24"/>
          <w:szCs w:val="24"/>
        </w:rPr>
        <w:t>drift</w:t>
      </w:r>
      <w:r w:rsidRPr="00623AAE">
        <w:rPr>
          <w:rFonts w:ascii="Book Antiqua" w:hAnsi="Book Antiqua" w:cs="Arial"/>
          <w:sz w:val="24"/>
          <w:szCs w:val="24"/>
        </w:rPr>
        <w:t xml:space="preserve"> sand….use the normal benchmark of the soft soil area, specifications is indicated as Figure b5 at appendix 1. </w:t>
      </w:r>
    </w:p>
    <w:p w:rsidR="00BB1198" w:rsidRPr="00623AAE" w:rsidRDefault="00BB1198" w:rsidP="00BB1198">
      <w:pPr>
        <w:widowControl w:val="0"/>
        <w:autoSpaceDE w:val="0"/>
        <w:autoSpaceDN w:val="0"/>
        <w:adjustRightInd w:val="0"/>
        <w:spacing w:before="120"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before="120" w:after="0" w:line="240" w:lineRule="auto"/>
        <w:rPr>
          <w:rFonts w:ascii="Book Antiqua" w:hAnsi="Book Antiqua"/>
          <w:sz w:val="24"/>
          <w:szCs w:val="24"/>
        </w:rPr>
      </w:pPr>
      <w:r w:rsidRPr="00623AAE">
        <w:rPr>
          <w:rFonts w:ascii="Book Antiqua" w:hAnsi="Book Antiqua" w:cs="Arial"/>
          <w:sz w:val="24"/>
          <w:szCs w:val="24"/>
        </w:rPr>
        <w:t xml:space="preserve">Types of benchmark on the existing level lines can </w:t>
      </w:r>
      <w:r w:rsidR="006D0E28" w:rsidRPr="00623AAE">
        <w:rPr>
          <w:rFonts w:ascii="Book Antiqua" w:hAnsi="Book Antiqua" w:cs="Arial"/>
          <w:sz w:val="24"/>
          <w:szCs w:val="24"/>
        </w:rPr>
        <w:t>reuse</w:t>
      </w:r>
      <w:r w:rsidRPr="00623AAE">
        <w:rPr>
          <w:rFonts w:ascii="Book Antiqua" w:hAnsi="Book Antiqua" w:cs="Arial"/>
          <w:sz w:val="24"/>
          <w:szCs w:val="24"/>
        </w:rPr>
        <w:t xml:space="preserve"> those benchmarks if they are considered to be firm and meet the quality so as to replace for the normal benchmarks.</w:t>
      </w:r>
    </w:p>
    <w:p w:rsidR="00BB1198" w:rsidRPr="00623AAE" w:rsidRDefault="00BB1198" w:rsidP="009A4715">
      <w:pPr>
        <w:widowControl w:val="0"/>
        <w:numPr>
          <w:ilvl w:val="0"/>
          <w:numId w:val="16"/>
        </w:numPr>
        <w:tabs>
          <w:tab w:val="clear" w:pos="720"/>
        </w:tabs>
        <w:overflowPunct w:val="0"/>
        <w:autoSpaceDE w:val="0"/>
        <w:autoSpaceDN w:val="0"/>
        <w:adjustRightInd w:val="0"/>
        <w:spacing w:before="120" w:after="0" w:line="240" w:lineRule="auto"/>
        <w:ind w:left="0" w:firstLine="785"/>
        <w:jc w:val="both"/>
        <w:rPr>
          <w:rFonts w:ascii="Book Antiqua" w:hAnsi="Book Antiqua" w:cs="Arial"/>
          <w:sz w:val="24"/>
          <w:szCs w:val="24"/>
        </w:rPr>
      </w:pPr>
      <w:r w:rsidRPr="00623AAE">
        <w:rPr>
          <w:rFonts w:ascii="Book Antiqua" w:hAnsi="Book Antiqua" w:cs="Arial"/>
          <w:sz w:val="24"/>
          <w:szCs w:val="24"/>
        </w:rPr>
        <w:t>The markers have 3 types: porcelain marker is used to attach onto the normal benchmark or on the upper side of the basic benchmark base, the specification is indicated in the Figure 7 at the Appendix 1. Metal markers attach onto the middle on the basic face of the benchmark, the specification is indicated as Figure 6 at the Appendix 1. Marker shall be attached onto the firm architecture construction, the specifications is indicated as Figure 6 at Appendix 1.</w:t>
      </w:r>
    </w:p>
    <w:p w:rsidR="00BB1198" w:rsidRPr="006D0E28" w:rsidRDefault="00BB1198" w:rsidP="009A4715">
      <w:pPr>
        <w:widowControl w:val="0"/>
        <w:numPr>
          <w:ilvl w:val="0"/>
          <w:numId w:val="16"/>
        </w:numPr>
        <w:tabs>
          <w:tab w:val="clear" w:pos="720"/>
        </w:tabs>
        <w:overflowPunct w:val="0"/>
        <w:autoSpaceDE w:val="0"/>
        <w:autoSpaceDN w:val="0"/>
        <w:adjustRightInd w:val="0"/>
        <w:spacing w:before="120" w:after="0" w:line="240" w:lineRule="auto"/>
        <w:ind w:left="0" w:firstLine="785"/>
        <w:jc w:val="both"/>
        <w:rPr>
          <w:rFonts w:ascii="Book Antiqua" w:hAnsi="Book Antiqua" w:cs="Arial"/>
          <w:sz w:val="24"/>
          <w:szCs w:val="24"/>
        </w:rPr>
      </w:pPr>
      <w:r w:rsidRPr="00623AAE">
        <w:rPr>
          <w:rFonts w:ascii="Book Antiqua" w:hAnsi="Book Antiqua" w:cs="Arial"/>
          <w:sz w:val="24"/>
          <w:szCs w:val="24"/>
        </w:rPr>
        <w:t xml:space="preserve">All types of the long-lasting benchmarks (other than benchmarks attached onto the architecture objects unable to construct the fencing wall) shall include the cover, the specification is indicated as Figure 9 and the specification of the protected fencing wall is indicated as Figure 11, 12. As for the basic benchmarks, they are included the signal panel or signal rocker layer if they are constructed on the hidden rock bed, the specification is indicated as Figure 2. </w:t>
      </w:r>
    </w:p>
    <w:p w:rsidR="00BB1198" w:rsidRPr="00623AAE" w:rsidRDefault="00BB1198" w:rsidP="009A4715">
      <w:pPr>
        <w:widowControl w:val="0"/>
        <w:numPr>
          <w:ilvl w:val="0"/>
          <w:numId w:val="16"/>
        </w:numPr>
        <w:tabs>
          <w:tab w:val="clear" w:pos="720"/>
        </w:tabs>
        <w:overflowPunct w:val="0"/>
        <w:autoSpaceDE w:val="0"/>
        <w:autoSpaceDN w:val="0"/>
        <w:adjustRightInd w:val="0"/>
        <w:spacing w:before="120" w:after="0" w:line="240" w:lineRule="auto"/>
        <w:ind w:left="1300" w:hanging="515"/>
        <w:jc w:val="both"/>
        <w:rPr>
          <w:rFonts w:ascii="Book Antiqua" w:hAnsi="Book Antiqua" w:cs="Arial"/>
          <w:sz w:val="24"/>
          <w:szCs w:val="24"/>
        </w:rPr>
      </w:pPr>
      <w:r w:rsidRPr="00623AAE">
        <w:rPr>
          <w:rFonts w:ascii="Book Antiqua" w:hAnsi="Book Antiqua" w:cs="Arial"/>
          <w:sz w:val="24"/>
          <w:szCs w:val="24"/>
        </w:rPr>
        <w:t xml:space="preserve">Concrete is used to construct the leveling benchmark which shall meet the Grade of M25 (39 TCVN 6025 1995). </w:t>
      </w:r>
    </w:p>
    <w:p w:rsidR="00BB1198" w:rsidRPr="00623AAE" w:rsidRDefault="00BB1198" w:rsidP="00BB1198">
      <w:pPr>
        <w:widowControl w:val="0"/>
        <w:autoSpaceDE w:val="0"/>
        <w:autoSpaceDN w:val="0"/>
        <w:adjustRightInd w:val="0"/>
        <w:spacing w:before="120" w:after="0" w:line="240" w:lineRule="auto"/>
        <w:rPr>
          <w:rFonts w:ascii="Book Antiqua" w:hAnsi="Book Antiqua" w:cs="Arial"/>
          <w:sz w:val="24"/>
          <w:szCs w:val="24"/>
        </w:rPr>
      </w:pPr>
    </w:p>
    <w:p w:rsidR="00BB1198" w:rsidRPr="0094729D" w:rsidRDefault="00BB1198" w:rsidP="009A4715">
      <w:pPr>
        <w:widowControl w:val="0"/>
        <w:numPr>
          <w:ilvl w:val="0"/>
          <w:numId w:val="16"/>
        </w:numPr>
        <w:tabs>
          <w:tab w:val="clear" w:pos="720"/>
        </w:tabs>
        <w:overflowPunct w:val="0"/>
        <w:autoSpaceDE w:val="0"/>
        <w:autoSpaceDN w:val="0"/>
        <w:adjustRightInd w:val="0"/>
        <w:spacing w:before="120" w:after="0" w:line="240" w:lineRule="auto"/>
        <w:ind w:left="0" w:firstLine="785"/>
        <w:jc w:val="both"/>
        <w:rPr>
          <w:rFonts w:ascii="Book Antiqua" w:hAnsi="Book Antiqua" w:cs="Arial"/>
          <w:sz w:val="24"/>
          <w:szCs w:val="24"/>
        </w:rPr>
        <w:sectPr w:rsidR="00BB1198" w:rsidRPr="0094729D" w:rsidSect="0094729D">
          <w:headerReference w:type="default" r:id="rId9"/>
          <w:footerReference w:type="default" r:id="rId10"/>
          <w:pgSz w:w="11900" w:h="16840"/>
          <w:pgMar w:top="1080" w:right="1700" w:bottom="1080" w:left="1140" w:header="720" w:footer="720" w:gutter="0"/>
          <w:cols w:space="720" w:equalWidth="0">
            <w:col w:w="9060"/>
          </w:cols>
          <w:noEndnote/>
        </w:sectPr>
      </w:pPr>
      <w:r w:rsidRPr="00623AAE">
        <w:rPr>
          <w:rFonts w:ascii="Book Antiqua" w:hAnsi="Book Antiqua" w:cs="Arial"/>
          <w:sz w:val="24"/>
          <w:szCs w:val="24"/>
        </w:rPr>
        <w:lastRenderedPageBreak/>
        <w:t>Concrete benchmarks, signal panel, cover and fencing wall shall  pour concrete into the rough mould (wood die) or steel mould or iron sheet mould, when pouring, it shall be compacted each layer to prevent from void ( cavity).  In the middle of the upper side of truncated pyramid attached the marker, using the type form set and number to rehabilitate the benchmark surface and surface of the fencing wall , the specification is as  Figure 11, 12, 13. If they are the basic benchmarks, the lower base attaches a porcelain marker in the mi</w:t>
      </w:r>
      <w:r w:rsidR="006D0E28">
        <w:rPr>
          <w:rFonts w:ascii="Book Antiqua" w:hAnsi="Book Antiqua" w:cs="Arial"/>
          <w:sz w:val="24"/>
          <w:szCs w:val="24"/>
        </w:rPr>
        <w:t>ddle of the sides in the North.</w:t>
      </w:r>
    </w:p>
    <w:p w:rsidR="00BB1198" w:rsidRPr="00623AAE" w:rsidRDefault="00BB1198" w:rsidP="00BB1198">
      <w:pPr>
        <w:widowControl w:val="0"/>
        <w:autoSpaceDE w:val="0"/>
        <w:autoSpaceDN w:val="0"/>
        <w:adjustRightInd w:val="0"/>
        <w:spacing w:before="120" w:after="0" w:line="240" w:lineRule="auto"/>
        <w:rPr>
          <w:rFonts w:ascii="Book Antiqua" w:hAnsi="Book Antiqua"/>
          <w:sz w:val="24"/>
          <w:szCs w:val="24"/>
        </w:rPr>
        <w:sectPr w:rsidR="00BB1198" w:rsidRPr="00623AAE">
          <w:type w:val="continuous"/>
          <w:pgSz w:w="11900" w:h="16840"/>
          <w:pgMar w:top="686" w:right="6100" w:bottom="557" w:left="5540" w:header="720" w:footer="720" w:gutter="0"/>
          <w:cols w:space="720" w:equalWidth="0">
            <w:col w:w="260"/>
          </w:cols>
          <w:noEndnote/>
        </w:sectPr>
      </w:pPr>
    </w:p>
    <w:p w:rsidR="00BB1198" w:rsidRPr="00623AAE" w:rsidRDefault="00BB1198" w:rsidP="0094729D">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lastRenderedPageBreak/>
        <w:t xml:space="preserve">After pouring the concrete for benchmark, for fencing wall, they shall be watered 2- 3 times, and carried out again on </w:t>
      </w:r>
      <w:r w:rsidR="006D0E28">
        <w:rPr>
          <w:rFonts w:ascii="Book Antiqua" w:hAnsi="Book Antiqua" w:cs="Arial"/>
          <w:sz w:val="24"/>
          <w:szCs w:val="24"/>
        </w:rPr>
        <w:t>removing the mold. On burying</w:t>
      </w:r>
      <w:r w:rsidRPr="00623AAE">
        <w:rPr>
          <w:rFonts w:ascii="Book Antiqua" w:hAnsi="Book Antiqua" w:cs="Arial"/>
          <w:sz w:val="24"/>
          <w:szCs w:val="24"/>
        </w:rPr>
        <w:t xml:space="preserve"> the benchmark in the alkaline field areas, salt water areas, tar shall be coated outside of the benchmark to prevent from corrosion.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9A4715">
      <w:pPr>
        <w:widowControl w:val="0"/>
        <w:numPr>
          <w:ilvl w:val="0"/>
          <w:numId w:val="17"/>
        </w:numPr>
        <w:tabs>
          <w:tab w:val="clear" w:pos="720"/>
        </w:tabs>
        <w:overflowPunct w:val="0"/>
        <w:autoSpaceDE w:val="0"/>
        <w:autoSpaceDN w:val="0"/>
        <w:adjustRightInd w:val="0"/>
        <w:spacing w:after="0" w:line="240" w:lineRule="auto"/>
        <w:ind w:left="1" w:right="20" w:firstLine="791"/>
        <w:jc w:val="both"/>
        <w:rPr>
          <w:rFonts w:ascii="Book Antiqua" w:hAnsi="Book Antiqua" w:cs="Arial"/>
          <w:sz w:val="24"/>
          <w:szCs w:val="24"/>
        </w:rPr>
      </w:pPr>
      <w:r w:rsidRPr="00623AAE">
        <w:rPr>
          <w:rFonts w:ascii="Book Antiqua" w:hAnsi="Book Antiqua" w:cs="Arial"/>
          <w:sz w:val="24"/>
          <w:szCs w:val="24"/>
        </w:rPr>
        <w:t xml:space="preserve">As for the normal benchmark, the duration from pouring concrete till removing the mold is at least 24 hours and as for basic benchmark is at least 48 hours. </w:t>
      </w:r>
    </w:p>
    <w:p w:rsidR="00BB1198" w:rsidRPr="00623AAE" w:rsidRDefault="00BB1198" w:rsidP="009A4715">
      <w:pPr>
        <w:widowControl w:val="0"/>
        <w:numPr>
          <w:ilvl w:val="0"/>
          <w:numId w:val="17"/>
        </w:numPr>
        <w:tabs>
          <w:tab w:val="clear" w:pos="720"/>
        </w:tabs>
        <w:overflowPunct w:val="0"/>
        <w:autoSpaceDE w:val="0"/>
        <w:autoSpaceDN w:val="0"/>
        <w:adjustRightInd w:val="0"/>
        <w:spacing w:after="0" w:line="240" w:lineRule="auto"/>
        <w:ind w:left="1" w:firstLine="791"/>
        <w:jc w:val="both"/>
        <w:rPr>
          <w:rFonts w:ascii="Book Antiqua" w:hAnsi="Book Antiqua" w:cs="Arial"/>
          <w:sz w:val="24"/>
          <w:szCs w:val="24"/>
        </w:rPr>
      </w:pPr>
      <w:r w:rsidRPr="00623AAE">
        <w:rPr>
          <w:rFonts w:ascii="Book Antiqua" w:hAnsi="Book Antiqua" w:cs="Arial"/>
          <w:sz w:val="24"/>
          <w:szCs w:val="24"/>
        </w:rPr>
        <w:t xml:space="preserve">As for the basic and the normal benchmarks on the level line of </w:t>
      </w:r>
      <w:r w:rsidR="00DF616B">
        <w:rPr>
          <w:rFonts w:ascii="Book Antiqua" w:hAnsi="Book Antiqua" w:cs="Arial"/>
          <w:sz w:val="24"/>
          <w:szCs w:val="24"/>
        </w:rPr>
        <w:t>class</w:t>
      </w:r>
      <w:r w:rsidRPr="00623AAE">
        <w:rPr>
          <w:rFonts w:ascii="Book Antiqua" w:hAnsi="Book Antiqua" w:cs="Arial"/>
          <w:sz w:val="24"/>
          <w:szCs w:val="24"/>
        </w:rPr>
        <w:t xml:space="preserve"> I, II the observation permission duration shall spend a raining season, the normal benchmark on the level line of class III, IV is after 15 days and the marks are attached into the firm constructions after 48 hours. </w:t>
      </w:r>
    </w:p>
    <w:p w:rsidR="00BB1198" w:rsidRPr="00BB1198" w:rsidRDefault="00BB1198" w:rsidP="009A4715">
      <w:pPr>
        <w:widowControl w:val="0"/>
        <w:numPr>
          <w:ilvl w:val="0"/>
          <w:numId w:val="17"/>
        </w:numPr>
        <w:tabs>
          <w:tab w:val="clear" w:pos="720"/>
          <w:tab w:val="num" w:pos="1421"/>
        </w:tabs>
        <w:overflowPunct w:val="0"/>
        <w:autoSpaceDE w:val="0"/>
        <w:autoSpaceDN w:val="0"/>
        <w:adjustRightInd w:val="0"/>
        <w:spacing w:after="0" w:line="240" w:lineRule="auto"/>
        <w:ind w:left="1" w:firstLine="791"/>
        <w:jc w:val="both"/>
        <w:rPr>
          <w:rFonts w:ascii="Book Antiqua" w:hAnsi="Book Antiqua" w:cs="Arial"/>
          <w:sz w:val="24"/>
          <w:szCs w:val="24"/>
        </w:rPr>
      </w:pPr>
      <w:r w:rsidRPr="00623AAE">
        <w:rPr>
          <w:rFonts w:ascii="Book Antiqua" w:hAnsi="Book Antiqua" w:cs="Arial"/>
          <w:sz w:val="24"/>
          <w:szCs w:val="24"/>
        </w:rPr>
        <w:t xml:space="preserve">Before the benchmark installation is carried out, the procedure on land using or construction using where to place the benchmark shall be </w:t>
      </w:r>
      <w:r w:rsidR="006D0E28" w:rsidRPr="00623AAE">
        <w:rPr>
          <w:rFonts w:ascii="Book Antiqua" w:hAnsi="Book Antiqua" w:cs="Arial"/>
          <w:sz w:val="24"/>
          <w:szCs w:val="24"/>
        </w:rPr>
        <w:t>handled</w:t>
      </w:r>
      <w:r w:rsidRPr="00623AAE">
        <w:rPr>
          <w:rFonts w:ascii="Book Antiqua" w:hAnsi="Book Antiqua" w:cs="Arial"/>
          <w:sz w:val="24"/>
          <w:szCs w:val="24"/>
        </w:rPr>
        <w:t xml:space="preserve"> so as to ensure the land saving and permanent using. After completion of the marker installation, the handing over minutes shall be prepared with which location map and benchmark status at the field to the People’s Committee of Wards and Town with the present of the Land owner or the construction owner where to place the marker according to the appendix 5.</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5. Technical Requirement of differential leveling of class I</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 xml:space="preserve">5.1. Instrument and leveling rod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after="0" w:line="240" w:lineRule="auto"/>
        <w:ind w:left="1"/>
        <w:jc w:val="both"/>
        <w:rPr>
          <w:rFonts w:ascii="Book Antiqua" w:hAnsi="Book Antiqua"/>
          <w:sz w:val="24"/>
          <w:szCs w:val="24"/>
        </w:rPr>
      </w:pPr>
      <w:r w:rsidRPr="00623AAE">
        <w:rPr>
          <w:rFonts w:ascii="Book Antiqua" w:hAnsi="Book Antiqua" w:cs="Arial"/>
          <w:sz w:val="24"/>
          <w:szCs w:val="24"/>
        </w:rPr>
        <w:t xml:space="preserve">5.1.1. To measure the differential leveling of class I, using the optical and mechanical leveling instrument with </w:t>
      </w:r>
      <w:r w:rsidR="006D0E28" w:rsidRPr="00623AAE">
        <w:rPr>
          <w:rFonts w:ascii="Book Antiqua" w:hAnsi="Book Antiqua" w:cs="Arial"/>
          <w:sz w:val="24"/>
          <w:szCs w:val="24"/>
        </w:rPr>
        <w:t>invar</w:t>
      </w:r>
      <w:r w:rsidRPr="00623AAE">
        <w:rPr>
          <w:rFonts w:ascii="Book Antiqua" w:hAnsi="Book Antiqua" w:cs="Arial"/>
          <w:sz w:val="24"/>
          <w:szCs w:val="24"/>
        </w:rPr>
        <w:t xml:space="preserve"> rod, electronic technical leveling instrument with bar code</w:t>
      </w:r>
      <w:r w:rsidR="00DF616B">
        <w:rPr>
          <w:rFonts w:ascii="Book Antiqua" w:hAnsi="Book Antiqua" w:cs="Arial"/>
          <w:sz w:val="24"/>
          <w:szCs w:val="24"/>
        </w:rPr>
        <w:t>d</w:t>
      </w:r>
      <w:r w:rsidRPr="00623AAE">
        <w:rPr>
          <w:rFonts w:ascii="Book Antiqua" w:hAnsi="Book Antiqua" w:cs="Arial"/>
          <w:sz w:val="24"/>
          <w:szCs w:val="24"/>
        </w:rPr>
        <w:t xml:space="preserve"> staff set and shall satisfy the requirement the </w:t>
      </w:r>
      <w:r w:rsidR="006D0E28" w:rsidRPr="00623AAE">
        <w:rPr>
          <w:rFonts w:ascii="Book Antiqua" w:hAnsi="Book Antiqua" w:cs="Arial"/>
          <w:sz w:val="24"/>
          <w:szCs w:val="24"/>
        </w:rPr>
        <w:t>condition</w:t>
      </w:r>
      <w:r w:rsidRPr="00623AAE">
        <w:rPr>
          <w:rFonts w:ascii="Book Antiqua" w:hAnsi="Book Antiqua" w:cs="Arial"/>
          <w:sz w:val="24"/>
          <w:szCs w:val="24"/>
        </w:rPr>
        <w:t xml:space="preserve"> of random root mean square error of the double- run average differential leveling over 1 km required not be exceeded 0,50 mm; on using the optical and mechanical leveling instrument (rigidly staff bubble tube) and the instruments with the relevant accuracy shall meet the following requirements: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after="0" w:line="240" w:lineRule="auto"/>
        <w:ind w:left="1" w:firstLine="792"/>
        <w:rPr>
          <w:rFonts w:ascii="Book Antiqua" w:hAnsi="Book Antiqua"/>
          <w:sz w:val="24"/>
          <w:szCs w:val="24"/>
        </w:rPr>
      </w:pPr>
      <w:r w:rsidRPr="00623AAE">
        <w:rPr>
          <w:rFonts w:ascii="Book Antiqua" w:hAnsi="Book Antiqua" w:cs="Arial"/>
          <w:sz w:val="24"/>
          <w:szCs w:val="24"/>
        </w:rPr>
        <w:t>- Magnifying factor of sighting telescope from 40 times and over (electronic technical leveling from 30 times and over).</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after="0" w:line="240" w:lineRule="auto"/>
        <w:ind w:left="1" w:right="20" w:firstLine="792"/>
        <w:rPr>
          <w:rFonts w:ascii="Book Antiqua" w:hAnsi="Book Antiqua"/>
          <w:sz w:val="24"/>
          <w:szCs w:val="24"/>
        </w:rPr>
      </w:pPr>
      <w:r w:rsidRPr="00623AAE">
        <w:rPr>
          <w:rFonts w:ascii="Book Antiqua" w:hAnsi="Book Antiqua" w:cs="Arial"/>
          <w:sz w:val="24"/>
          <w:szCs w:val="24"/>
        </w:rPr>
        <w:t xml:space="preserve">- Rod intercept value on the surface of rigidly staff bubble tube shall not be exceeded 12”/2 mm, the image of the horizontal bubble tube shall be seen in the lens.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autoSpaceDE w:val="0"/>
        <w:autoSpaceDN w:val="0"/>
        <w:adjustRightInd w:val="0"/>
        <w:spacing w:after="0" w:line="240" w:lineRule="auto"/>
        <w:ind w:left="801"/>
        <w:rPr>
          <w:rFonts w:ascii="Book Antiqua" w:hAnsi="Book Antiqua"/>
          <w:sz w:val="24"/>
          <w:szCs w:val="24"/>
        </w:rPr>
      </w:pPr>
      <w:r w:rsidRPr="00623AAE">
        <w:rPr>
          <w:rFonts w:ascii="Book Antiqua" w:hAnsi="Book Antiqua" w:cs="Arial"/>
          <w:sz w:val="24"/>
          <w:szCs w:val="24"/>
        </w:rPr>
        <w:t>- Graduated staff value of the measuring set is infinitesimal 0,05 mm and 0,10 mm.</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9A4715">
      <w:pPr>
        <w:widowControl w:val="0"/>
        <w:numPr>
          <w:ilvl w:val="1"/>
          <w:numId w:val="18"/>
        </w:numPr>
        <w:tabs>
          <w:tab w:val="clear" w:pos="1440"/>
        </w:tabs>
        <w:overflowPunct w:val="0"/>
        <w:autoSpaceDE w:val="0"/>
        <w:autoSpaceDN w:val="0"/>
        <w:adjustRightInd w:val="0"/>
        <w:spacing w:after="0" w:line="240" w:lineRule="auto"/>
        <w:ind w:left="900" w:hanging="810"/>
        <w:jc w:val="both"/>
        <w:rPr>
          <w:rFonts w:ascii="Book Antiqua" w:hAnsi="Book Antiqua" w:cs="Arial"/>
          <w:sz w:val="24"/>
          <w:szCs w:val="24"/>
        </w:rPr>
      </w:pPr>
      <w:r w:rsidRPr="00623AAE">
        <w:rPr>
          <w:rFonts w:ascii="Book Antiqua" w:hAnsi="Book Antiqua" w:cs="Arial"/>
          <w:sz w:val="24"/>
          <w:szCs w:val="24"/>
        </w:rPr>
        <w:t xml:space="preserve">On using the new generation leveling instrument different from the type </w:t>
      </w:r>
      <w:r w:rsidR="006D0E28" w:rsidRPr="00623AAE">
        <w:rPr>
          <w:rFonts w:ascii="Book Antiqua" w:hAnsi="Book Antiqua" w:cs="Arial"/>
          <w:sz w:val="24"/>
          <w:szCs w:val="24"/>
        </w:rPr>
        <w:t>specified, the</w:t>
      </w:r>
      <w:r w:rsidRPr="00623AAE">
        <w:rPr>
          <w:rFonts w:ascii="Book Antiqua" w:hAnsi="Book Antiqua" w:cs="Arial"/>
          <w:sz w:val="24"/>
          <w:szCs w:val="24"/>
        </w:rPr>
        <w:t xml:space="preserve"> instrument shall be tested and </w:t>
      </w:r>
      <w:r w:rsidR="006D0E28" w:rsidRPr="00623AAE">
        <w:rPr>
          <w:rFonts w:ascii="Book Antiqua" w:hAnsi="Book Antiqua" w:cs="Arial"/>
          <w:sz w:val="24"/>
          <w:szCs w:val="24"/>
        </w:rPr>
        <w:t>certified</w:t>
      </w:r>
      <w:r w:rsidRPr="00623AAE">
        <w:rPr>
          <w:rFonts w:ascii="Book Antiqua" w:hAnsi="Book Antiqua" w:cs="Arial"/>
          <w:sz w:val="24"/>
          <w:szCs w:val="24"/>
        </w:rPr>
        <w:t xml:space="preserve"> by the Department </w:t>
      </w:r>
      <w:r w:rsidRPr="00623AAE">
        <w:rPr>
          <w:rFonts w:ascii="Book Antiqua" w:hAnsi="Book Antiqua" w:cs="Arial"/>
          <w:sz w:val="24"/>
          <w:szCs w:val="24"/>
        </w:rPr>
        <w:lastRenderedPageBreak/>
        <w:t xml:space="preserve">of Surveying and Mapping before it is put into used.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1"/>
          <w:numId w:val="19"/>
        </w:numPr>
        <w:tabs>
          <w:tab w:val="clear" w:pos="1440"/>
        </w:tabs>
        <w:overflowPunct w:val="0"/>
        <w:autoSpaceDE w:val="0"/>
        <w:autoSpaceDN w:val="0"/>
        <w:adjustRightInd w:val="0"/>
        <w:spacing w:after="0" w:line="240" w:lineRule="auto"/>
        <w:ind w:left="1" w:hanging="1"/>
        <w:jc w:val="both"/>
        <w:rPr>
          <w:rFonts w:ascii="Book Antiqua" w:hAnsi="Book Antiqua" w:cs="Arial"/>
          <w:sz w:val="24"/>
          <w:szCs w:val="24"/>
        </w:rPr>
      </w:pPr>
      <w:r w:rsidRPr="00623AAE">
        <w:rPr>
          <w:rFonts w:ascii="Book Antiqua" w:hAnsi="Book Antiqua" w:cs="Arial"/>
          <w:sz w:val="24"/>
          <w:szCs w:val="24"/>
        </w:rPr>
        <w:t>Differential leveling of Class I by optical and mechanical instrument, using long inva rod of 3 m obtained the graduated staff of main range and subrange in sync with the instrument. Rod intercept error of 1 m of the range is not over 0, 10 mm, as for the leveling rod to measure in the mountainous area, this error is not over 0,05 mm. As for the electronic leveling instrument to use the line cod leveling rod set checked by each dm, from 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to 25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of the standard checking area. Attaching the staff bubble tube on the rod, the value of the rod intercept is from 10” - </w:t>
      </w:r>
    </w:p>
    <w:p w:rsidR="00BB1198" w:rsidRPr="00623AAE" w:rsidRDefault="00BB1198" w:rsidP="00BB1198">
      <w:pPr>
        <w:widowControl w:val="0"/>
        <w:overflowPunct w:val="0"/>
        <w:autoSpaceDE w:val="0"/>
        <w:autoSpaceDN w:val="0"/>
        <w:adjustRightInd w:val="0"/>
        <w:spacing w:after="0" w:line="240" w:lineRule="auto"/>
        <w:jc w:val="both"/>
        <w:rPr>
          <w:rFonts w:ascii="Book Antiqua" w:hAnsi="Book Antiqua" w:cs="Arial"/>
          <w:sz w:val="24"/>
          <w:szCs w:val="24"/>
        </w:rPr>
      </w:pPr>
      <w:r w:rsidRPr="00623AAE">
        <w:rPr>
          <w:rFonts w:ascii="Book Antiqua" w:hAnsi="Book Antiqua" w:cs="Arial"/>
          <w:sz w:val="24"/>
          <w:szCs w:val="24"/>
        </w:rPr>
        <w:t xml:space="preserve">12”/2 mm. installing the rod on the steel stake driven to the ground with the suitable depth. The structure and quality of the steel stake shall meet the height stability during the differential leveling measurement </w:t>
      </w:r>
    </w:p>
    <w:p w:rsidR="00BB1198" w:rsidRPr="00623AAE" w:rsidRDefault="00BB1198" w:rsidP="009A4715">
      <w:pPr>
        <w:widowControl w:val="0"/>
        <w:numPr>
          <w:ilvl w:val="1"/>
          <w:numId w:val="19"/>
        </w:numPr>
        <w:tabs>
          <w:tab w:val="clear" w:pos="1440"/>
        </w:tabs>
        <w:overflowPunct w:val="0"/>
        <w:autoSpaceDE w:val="0"/>
        <w:autoSpaceDN w:val="0"/>
        <w:adjustRightInd w:val="0"/>
        <w:spacing w:after="0" w:line="240" w:lineRule="auto"/>
        <w:ind w:left="1" w:hanging="1"/>
        <w:jc w:val="both"/>
        <w:rPr>
          <w:rFonts w:ascii="Book Antiqua" w:hAnsi="Book Antiqua" w:cs="Arial"/>
          <w:sz w:val="24"/>
          <w:szCs w:val="24"/>
        </w:rPr>
      </w:pPr>
      <w:r w:rsidRPr="00623AAE">
        <w:rPr>
          <w:rFonts w:ascii="Book Antiqua" w:hAnsi="Book Antiqua" w:cs="Arial"/>
          <w:sz w:val="24"/>
          <w:szCs w:val="24"/>
        </w:rPr>
        <w:t>Before and after the production, the rod testing shall be car</w:t>
      </w:r>
      <w:r w:rsidR="006D0E28">
        <w:rPr>
          <w:rFonts w:ascii="Book Antiqua" w:hAnsi="Book Antiqua" w:cs="Arial"/>
          <w:sz w:val="24"/>
          <w:szCs w:val="24"/>
        </w:rPr>
        <w:t>ryout out, equation of Geneve</w:t>
      </w:r>
      <w:r w:rsidRPr="00623AAE">
        <w:rPr>
          <w:rFonts w:ascii="Book Antiqua" w:hAnsi="Book Antiqua" w:cs="Arial"/>
          <w:sz w:val="24"/>
          <w:szCs w:val="24"/>
        </w:rPr>
        <w:t xml:space="preserve"> measuring tape shall be defined on the MK1 instrument. This equation shall determine the length of the measuring tape with the error is less than 0, 01 mm. At the temperature of 20°C, the length of </w:t>
      </w:r>
      <w:r w:rsidR="006D0E28">
        <w:rPr>
          <w:rFonts w:ascii="Book Antiqua" w:hAnsi="Book Antiqua" w:cs="Arial"/>
          <w:sz w:val="24"/>
          <w:szCs w:val="24"/>
        </w:rPr>
        <w:t>Geneve</w:t>
      </w:r>
      <w:r w:rsidR="006D0E28" w:rsidRPr="00623AAE">
        <w:rPr>
          <w:rFonts w:ascii="Book Antiqua" w:hAnsi="Book Antiqua" w:cs="Arial"/>
          <w:sz w:val="24"/>
          <w:szCs w:val="24"/>
        </w:rPr>
        <w:t xml:space="preserve"> </w:t>
      </w:r>
      <w:r w:rsidRPr="00623AAE">
        <w:rPr>
          <w:rFonts w:ascii="Book Antiqua" w:hAnsi="Book Antiqua" w:cs="Arial"/>
          <w:sz w:val="24"/>
          <w:szCs w:val="24"/>
        </w:rPr>
        <w:t xml:space="preserve">measuring tape is not exceeded the limitation of (1000 ± 0, 05) mm. </w:t>
      </w:r>
    </w:p>
    <w:p w:rsidR="00BB1198" w:rsidRDefault="00BB1198" w:rsidP="00BB1198">
      <w:pPr>
        <w:widowControl w:val="0"/>
        <w:tabs>
          <w:tab w:val="num" w:pos="1296"/>
        </w:tabs>
        <w:overflowPunct w:val="0"/>
        <w:autoSpaceDE w:val="0"/>
        <w:autoSpaceDN w:val="0"/>
        <w:adjustRightInd w:val="0"/>
        <w:spacing w:before="120" w:after="0" w:line="240" w:lineRule="auto"/>
        <w:jc w:val="both"/>
        <w:rPr>
          <w:rFonts w:ascii="Book Antiqua" w:hAnsi="Book Antiqua" w:cs="Arial"/>
          <w:sz w:val="24"/>
          <w:szCs w:val="24"/>
        </w:rPr>
      </w:pPr>
      <w:r w:rsidRPr="00623AAE">
        <w:rPr>
          <w:rFonts w:ascii="Book Antiqua" w:hAnsi="Book Antiqua" w:cs="Arial"/>
          <w:sz w:val="24"/>
          <w:szCs w:val="24"/>
        </w:rPr>
        <w:t>On measuring the differential leveling of class I, air temperature shall be measured by thermometer with the rod intercept value which is not greater than 0,2°C. At each instrument station, once reading the air temperature equal to the instrument area is required.</w:t>
      </w:r>
    </w:p>
    <w:p w:rsidR="00BB1198" w:rsidRDefault="00BB1198" w:rsidP="003B7BAC">
      <w:pPr>
        <w:widowControl w:val="0"/>
        <w:overflowPunct w:val="0"/>
        <w:autoSpaceDE w:val="0"/>
        <w:autoSpaceDN w:val="0"/>
        <w:adjustRightInd w:val="0"/>
        <w:spacing w:before="120" w:after="0" w:line="240" w:lineRule="auto"/>
        <w:rPr>
          <w:rFonts w:ascii="Book Antiqua" w:hAnsi="Book Antiqua" w:cs="Arial"/>
          <w:b/>
          <w:bCs/>
          <w:sz w:val="24"/>
          <w:szCs w:val="24"/>
        </w:rPr>
      </w:pPr>
      <w:r w:rsidRPr="00623AAE">
        <w:rPr>
          <w:rFonts w:ascii="Book Antiqua" w:hAnsi="Book Antiqua" w:cs="Arial"/>
          <w:b/>
          <w:bCs/>
          <w:sz w:val="24"/>
          <w:szCs w:val="24"/>
        </w:rPr>
        <w:t>5.2. Checking and testing of leveling instrument</w:t>
      </w:r>
      <w:r>
        <w:rPr>
          <w:rFonts w:ascii="Book Antiqua" w:hAnsi="Book Antiqua" w:cs="Arial"/>
          <w:b/>
          <w:bCs/>
          <w:sz w:val="24"/>
          <w:szCs w:val="24"/>
        </w:rPr>
        <w:t>:</w:t>
      </w:r>
    </w:p>
    <w:p w:rsidR="00BB1198" w:rsidRPr="00623AAE" w:rsidRDefault="00BB1198" w:rsidP="00BB1198">
      <w:pPr>
        <w:widowControl w:val="0"/>
        <w:overflowPunct w:val="0"/>
        <w:autoSpaceDE w:val="0"/>
        <w:autoSpaceDN w:val="0"/>
        <w:adjustRightInd w:val="0"/>
        <w:spacing w:after="0" w:line="240" w:lineRule="auto"/>
        <w:ind w:left="60" w:firstLine="787"/>
        <w:rPr>
          <w:rFonts w:ascii="Book Antiqua" w:hAnsi="Book Antiqua"/>
          <w:sz w:val="24"/>
          <w:szCs w:val="24"/>
        </w:rPr>
      </w:pPr>
      <w:r w:rsidRPr="00623AAE">
        <w:rPr>
          <w:rFonts w:ascii="Book Antiqua" w:hAnsi="Book Antiqua" w:cs="Arial"/>
          <w:sz w:val="24"/>
          <w:szCs w:val="24"/>
        </w:rPr>
        <w:t xml:space="preserve">5.2.1. Before surveying the leveling of class I, the instrument shall be tested the following contents: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9A4715">
      <w:pPr>
        <w:widowControl w:val="0"/>
        <w:numPr>
          <w:ilvl w:val="0"/>
          <w:numId w:val="20"/>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Inspect the instrument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0"/>
          <w:numId w:val="20"/>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Inspect and calibrate the foot screw;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0"/>
          <w:numId w:val="20"/>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Check the lightness of the instrument to rotate the vertical shaft.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0"/>
          <w:numId w:val="20"/>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Inspect and calibrate the</w:t>
      </w:r>
      <w:r w:rsidR="003A65FE">
        <w:rPr>
          <w:rFonts w:ascii="Book Antiqua" w:hAnsi="Book Antiqua" w:cs="Arial"/>
          <w:sz w:val="24"/>
          <w:szCs w:val="24"/>
        </w:rPr>
        <w:t xml:space="preserve"> circular bubble staff tube</w:t>
      </w:r>
      <w:r w:rsidRPr="00623AAE">
        <w:rPr>
          <w:rFonts w:ascii="Book Antiqua" w:hAnsi="Book Antiqua" w:cs="Arial"/>
          <w:sz w:val="24"/>
          <w:szCs w:val="24"/>
        </w:rPr>
        <w:t xml:space="preserve">;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0"/>
          <w:numId w:val="20"/>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Inspect and calibrate the location of the cross hairs. Items from 1- 5 (according to the regulation at the appendix 8); </w:t>
      </w:r>
    </w:p>
    <w:p w:rsidR="00BB1198" w:rsidRPr="00623AAE" w:rsidRDefault="00BB1198" w:rsidP="009A4715">
      <w:pPr>
        <w:widowControl w:val="0"/>
        <w:numPr>
          <w:ilvl w:val="0"/>
          <w:numId w:val="20"/>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Inspect and calibrate interactive locations between the observing axis and axis of the rigidly staff bubble tube ( according to the regulation at the appendix 9); </w:t>
      </w:r>
    </w:p>
    <w:p w:rsidR="00BB1198" w:rsidRPr="00623AAE" w:rsidRDefault="00BB1198" w:rsidP="00BB1198">
      <w:pPr>
        <w:widowControl w:val="0"/>
        <w:autoSpaceDE w:val="0"/>
        <w:autoSpaceDN w:val="0"/>
        <w:adjustRightInd w:val="0"/>
        <w:spacing w:after="0" w:line="240" w:lineRule="auto"/>
        <w:ind w:left="860"/>
        <w:rPr>
          <w:rFonts w:ascii="Book Antiqua" w:hAnsi="Book Antiqua"/>
          <w:sz w:val="24"/>
          <w:szCs w:val="24"/>
        </w:rPr>
      </w:pPr>
      <w:r w:rsidRPr="00623AAE">
        <w:rPr>
          <w:rFonts w:ascii="Book Antiqua" w:hAnsi="Book Antiqua" w:cs="Arial"/>
          <w:sz w:val="24"/>
          <w:szCs w:val="24"/>
        </w:rPr>
        <w:t>- Inspect the optical function of the sighting telescope (according to the regulation at the appendix 10);</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BB1198" w:rsidRDefault="00BB1198" w:rsidP="00BB1198">
      <w:pPr>
        <w:widowControl w:val="0"/>
        <w:overflowPunct w:val="0"/>
        <w:autoSpaceDE w:val="0"/>
        <w:autoSpaceDN w:val="0"/>
        <w:adjustRightInd w:val="0"/>
        <w:spacing w:after="0" w:line="240" w:lineRule="auto"/>
        <w:ind w:firstLine="859"/>
        <w:rPr>
          <w:rFonts w:ascii="Book Antiqua" w:hAnsi="Book Antiqua"/>
          <w:sz w:val="24"/>
          <w:szCs w:val="24"/>
        </w:rPr>
      </w:pPr>
      <w:r w:rsidRPr="00623AAE">
        <w:rPr>
          <w:rFonts w:ascii="Book Antiqua" w:hAnsi="Book Antiqua" w:cs="Arial"/>
          <w:sz w:val="24"/>
          <w:szCs w:val="24"/>
        </w:rPr>
        <w:lastRenderedPageBreak/>
        <w:t xml:space="preserve">- Testing the rod </w:t>
      </w:r>
      <w:r w:rsidRPr="00BB1198">
        <w:rPr>
          <w:rFonts w:ascii="Book Antiqua" w:hAnsi="Book Antiqua" w:cs="Arial"/>
          <w:sz w:val="24"/>
          <w:szCs w:val="24"/>
        </w:rPr>
        <w:t>interc</w:t>
      </w:r>
      <w:r>
        <w:rPr>
          <w:rFonts w:ascii="Book Antiqua" w:hAnsi="Book Antiqua" w:cs="Arial"/>
          <w:sz w:val="24"/>
          <w:szCs w:val="24"/>
        </w:rPr>
        <w:t>ept value of rigidly bubble tub</w:t>
      </w:r>
      <w:r w:rsidRPr="00BB1198">
        <w:rPr>
          <w:rFonts w:ascii="Book Antiqua" w:hAnsi="Book Antiqua" w:cs="Arial"/>
          <w:sz w:val="24"/>
          <w:szCs w:val="24"/>
        </w:rPr>
        <w:t xml:space="preserve">e, determining the coincidence </w:t>
      </w:r>
      <w:r w:rsidRPr="00BB1198">
        <w:rPr>
          <w:rFonts w:ascii="Book Antiqua" w:hAnsi="Book Antiqua" w:cs="Arial"/>
          <w:b/>
          <w:sz w:val="24"/>
          <w:szCs w:val="24"/>
        </w:rPr>
        <w:t>root mean square error</w:t>
      </w:r>
      <w:r w:rsidRPr="00BB1198">
        <w:rPr>
          <w:rFonts w:ascii="Book Antiqua" w:hAnsi="Book Antiqua" w:cs="Arial"/>
          <w:sz w:val="24"/>
          <w:szCs w:val="24"/>
        </w:rPr>
        <w:t xml:space="preserve"> of the images of two end of water level (according to the regulation at the appendix 11);</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after="0" w:line="240" w:lineRule="auto"/>
        <w:ind w:firstLine="859"/>
        <w:rPr>
          <w:rFonts w:ascii="Book Antiqua" w:hAnsi="Book Antiqua"/>
          <w:sz w:val="24"/>
          <w:szCs w:val="24"/>
        </w:rPr>
      </w:pPr>
      <w:r w:rsidRPr="00623AAE">
        <w:rPr>
          <w:rFonts w:ascii="Book Antiqua" w:hAnsi="Book Antiqua" w:cs="Arial"/>
          <w:sz w:val="24"/>
          <w:szCs w:val="24"/>
        </w:rPr>
        <w:t>- Testing the mechanical operation of the micro-instrument and determining its graduated staff value (according to the regulation at appendix 12);</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9A4715">
      <w:pPr>
        <w:widowControl w:val="0"/>
        <w:numPr>
          <w:ilvl w:val="0"/>
          <w:numId w:val="21"/>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Testing the accuracy of collimating axis on focus calibration (according to the regulation at appendix 13); </w:t>
      </w:r>
    </w:p>
    <w:p w:rsidR="00BB1198" w:rsidRPr="00623AAE" w:rsidRDefault="00BB1198" w:rsidP="009A4715">
      <w:pPr>
        <w:widowControl w:val="0"/>
        <w:numPr>
          <w:ilvl w:val="0"/>
          <w:numId w:val="21"/>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Determine the distance measurement factor and asymmetric of the cross hair (according to the regulation at the appendix 14); </w:t>
      </w:r>
    </w:p>
    <w:p w:rsidR="00BB1198" w:rsidRPr="00623AAE" w:rsidRDefault="00BB1198" w:rsidP="00BB1198">
      <w:pPr>
        <w:widowControl w:val="0"/>
        <w:autoSpaceDE w:val="0"/>
        <w:autoSpaceDN w:val="0"/>
        <w:adjustRightInd w:val="0"/>
        <w:spacing w:after="0" w:line="240" w:lineRule="auto"/>
        <w:ind w:left="860"/>
        <w:rPr>
          <w:rFonts w:ascii="Book Antiqua" w:hAnsi="Book Antiqua"/>
          <w:sz w:val="24"/>
          <w:szCs w:val="24"/>
        </w:rPr>
      </w:pPr>
      <w:r w:rsidRPr="00623AAE">
        <w:rPr>
          <w:rFonts w:ascii="Book Antiqua" w:hAnsi="Book Antiqua" w:cs="Arial"/>
          <w:sz w:val="24"/>
          <w:szCs w:val="24"/>
        </w:rPr>
        <w:t>- Determine the magnification factor of the sighting telescope (according to the regulation at appendix 15);</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after="0" w:line="240" w:lineRule="auto"/>
        <w:ind w:firstLine="859"/>
        <w:rPr>
          <w:rFonts w:ascii="Book Antiqua" w:hAnsi="Book Antiqua"/>
          <w:sz w:val="24"/>
          <w:szCs w:val="24"/>
        </w:rPr>
      </w:pPr>
      <w:r w:rsidRPr="00623AAE">
        <w:rPr>
          <w:rFonts w:ascii="Book Antiqua" w:hAnsi="Book Antiqua" w:cs="Arial"/>
          <w:sz w:val="24"/>
          <w:szCs w:val="24"/>
        </w:rPr>
        <w:t>- Testing the working of the titling screw and determining the rod intercept value (according to the regulation at appendix 16);</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9A4715">
      <w:pPr>
        <w:widowControl w:val="0"/>
        <w:numPr>
          <w:ilvl w:val="0"/>
          <w:numId w:val="22"/>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For new technology leveling instrument, besides the above requirements, it requires the compliance to the testing procedure, testing the equipments by the </w:t>
      </w:r>
      <w:r w:rsidR="0094729D" w:rsidRPr="00623AAE">
        <w:rPr>
          <w:rFonts w:ascii="Book Antiqua" w:hAnsi="Book Antiqua" w:cs="Arial"/>
          <w:sz w:val="24"/>
          <w:szCs w:val="24"/>
        </w:rPr>
        <w:t>manufacturer’s</w:t>
      </w:r>
      <w:r w:rsidRPr="00623AAE">
        <w:rPr>
          <w:rFonts w:ascii="Book Antiqua" w:hAnsi="Book Antiqua" w:cs="Arial"/>
          <w:sz w:val="24"/>
          <w:szCs w:val="24"/>
        </w:rPr>
        <w:t xml:space="preserve"> instructions. Checking the instrument (according to the regulation at the appendix 17).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overflowPunct w:val="0"/>
        <w:autoSpaceDE w:val="0"/>
        <w:autoSpaceDN w:val="0"/>
        <w:adjustRightInd w:val="0"/>
        <w:spacing w:after="0" w:line="240" w:lineRule="auto"/>
        <w:ind w:firstLine="859"/>
        <w:rPr>
          <w:rFonts w:ascii="Book Antiqua" w:hAnsi="Book Antiqua"/>
          <w:sz w:val="24"/>
          <w:szCs w:val="24"/>
        </w:rPr>
      </w:pPr>
      <w:r w:rsidRPr="00623AAE">
        <w:rPr>
          <w:rFonts w:ascii="Book Antiqua" w:hAnsi="Book Antiqua" w:cs="Arial"/>
          <w:sz w:val="24"/>
          <w:szCs w:val="24"/>
        </w:rPr>
        <w:t>5.2.2. Prior to and in the time of production, the survey and observing man shall check the following items (see the appendix 8, 9, 11, 12, 13, 16):</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BB1198">
      <w:pPr>
        <w:widowControl w:val="0"/>
        <w:autoSpaceDE w:val="0"/>
        <w:autoSpaceDN w:val="0"/>
        <w:adjustRightInd w:val="0"/>
        <w:spacing w:after="0" w:line="240" w:lineRule="auto"/>
        <w:ind w:left="860"/>
        <w:rPr>
          <w:rFonts w:ascii="Book Antiqua" w:hAnsi="Book Antiqua"/>
          <w:sz w:val="24"/>
          <w:szCs w:val="24"/>
        </w:rPr>
      </w:pPr>
      <w:r w:rsidRPr="00623AAE">
        <w:rPr>
          <w:rFonts w:ascii="Book Antiqua" w:hAnsi="Book Antiqua" w:cs="Arial"/>
          <w:sz w:val="24"/>
          <w:szCs w:val="24"/>
        </w:rPr>
        <w:t xml:space="preserve">a) Prior to the production, it requires checking and testing the followings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9A4715">
      <w:pPr>
        <w:widowControl w:val="0"/>
        <w:numPr>
          <w:ilvl w:val="0"/>
          <w:numId w:val="23"/>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Check the instrument;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0"/>
          <w:numId w:val="23"/>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Check and calibrate the circular staff bubble tube;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0"/>
          <w:numId w:val="23"/>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Check and calibrate the locations of the rigidly staff bubble tubes; </w:t>
      </w:r>
    </w:p>
    <w:p w:rsidR="00BB1198" w:rsidRPr="00623AAE" w:rsidRDefault="00BB1198" w:rsidP="00BB1198">
      <w:pPr>
        <w:widowControl w:val="0"/>
        <w:autoSpaceDE w:val="0"/>
        <w:autoSpaceDN w:val="0"/>
        <w:adjustRightInd w:val="0"/>
        <w:spacing w:after="0" w:line="240" w:lineRule="auto"/>
        <w:rPr>
          <w:rFonts w:ascii="Book Antiqua" w:hAnsi="Book Antiqua"/>
          <w:sz w:val="24"/>
          <w:szCs w:val="24"/>
        </w:rPr>
      </w:pPr>
    </w:p>
    <w:p w:rsidR="00BB1198" w:rsidRPr="00623AAE" w:rsidRDefault="00BB1198" w:rsidP="009A4715">
      <w:pPr>
        <w:widowControl w:val="0"/>
        <w:numPr>
          <w:ilvl w:val="0"/>
          <w:numId w:val="24"/>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Determine the rod intercept value on the rigidly bubble tuble and the coincidence root mean square error of the two ends’ image of staff bubble by rod; </w:t>
      </w:r>
    </w:p>
    <w:p w:rsidR="00BB1198" w:rsidRPr="00623AAE" w:rsidRDefault="00BB1198" w:rsidP="009A4715">
      <w:pPr>
        <w:widowControl w:val="0"/>
        <w:numPr>
          <w:ilvl w:val="0"/>
          <w:numId w:val="24"/>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Determine the rod intercept value and numbering collar of the micro measuring sets by leveling rod on the different distances; </w:t>
      </w:r>
    </w:p>
    <w:p w:rsidR="00BB1198" w:rsidRPr="00623AAE" w:rsidRDefault="00BB1198" w:rsidP="009A4715">
      <w:pPr>
        <w:widowControl w:val="0"/>
        <w:numPr>
          <w:ilvl w:val="0"/>
          <w:numId w:val="24"/>
        </w:numPr>
        <w:tabs>
          <w:tab w:val="clear" w:pos="720"/>
        </w:tabs>
        <w:overflowPunct w:val="0"/>
        <w:autoSpaceDE w:val="0"/>
        <w:autoSpaceDN w:val="0"/>
        <w:adjustRightInd w:val="0"/>
        <w:spacing w:after="0" w:line="240" w:lineRule="auto"/>
        <w:ind w:left="1000" w:hanging="148"/>
        <w:jc w:val="both"/>
        <w:rPr>
          <w:rFonts w:ascii="Book Antiqua" w:hAnsi="Book Antiqua" w:cs="Arial"/>
          <w:sz w:val="24"/>
          <w:szCs w:val="24"/>
        </w:rPr>
      </w:pPr>
      <w:r w:rsidRPr="00623AAE">
        <w:rPr>
          <w:rFonts w:ascii="Book Antiqua" w:hAnsi="Book Antiqua" w:cs="Arial"/>
          <w:sz w:val="24"/>
          <w:szCs w:val="24"/>
        </w:rPr>
        <w:t xml:space="preserve">Check the accuracy of the collimating axis on the focus adjustment; </w:t>
      </w:r>
    </w:p>
    <w:p w:rsidR="00BB1198" w:rsidRPr="00623AAE" w:rsidRDefault="00BB1198" w:rsidP="00BB1198">
      <w:pPr>
        <w:widowControl w:val="0"/>
        <w:autoSpaceDE w:val="0"/>
        <w:autoSpaceDN w:val="0"/>
        <w:adjustRightInd w:val="0"/>
        <w:spacing w:after="0" w:line="240" w:lineRule="auto"/>
        <w:rPr>
          <w:rFonts w:ascii="Book Antiqua" w:hAnsi="Book Antiqua" w:cs="Arial"/>
          <w:sz w:val="24"/>
          <w:szCs w:val="24"/>
        </w:rPr>
      </w:pPr>
    </w:p>
    <w:p w:rsidR="00BB1198" w:rsidRPr="00623AAE" w:rsidRDefault="00BB1198" w:rsidP="009A4715">
      <w:pPr>
        <w:widowControl w:val="0"/>
        <w:numPr>
          <w:ilvl w:val="0"/>
          <w:numId w:val="24"/>
        </w:numPr>
        <w:tabs>
          <w:tab w:val="clear" w:pos="720"/>
        </w:tabs>
        <w:overflowPunct w:val="0"/>
        <w:autoSpaceDE w:val="0"/>
        <w:autoSpaceDN w:val="0"/>
        <w:adjustRightInd w:val="0"/>
        <w:spacing w:after="0" w:line="240" w:lineRule="auto"/>
        <w:ind w:left="0" w:firstLine="852"/>
        <w:jc w:val="both"/>
        <w:rPr>
          <w:rFonts w:ascii="Book Antiqua" w:hAnsi="Book Antiqua" w:cs="Arial"/>
          <w:sz w:val="24"/>
          <w:szCs w:val="24"/>
        </w:rPr>
      </w:pPr>
      <w:r w:rsidRPr="00623AAE">
        <w:rPr>
          <w:rFonts w:ascii="Book Antiqua" w:hAnsi="Book Antiqua" w:cs="Arial"/>
          <w:sz w:val="24"/>
          <w:szCs w:val="24"/>
        </w:rPr>
        <w:t xml:space="preserve">Check the working of the titling screw by leveling rod, if the Viewer directly checks the entirely instrument, this item is not required to check. </w:t>
      </w:r>
    </w:p>
    <w:p w:rsidR="00BB1198" w:rsidRPr="00623AAE" w:rsidRDefault="00BB1198" w:rsidP="003A65FE">
      <w:pPr>
        <w:widowControl w:val="0"/>
        <w:autoSpaceDE w:val="0"/>
        <w:autoSpaceDN w:val="0"/>
        <w:adjustRightInd w:val="0"/>
        <w:spacing w:after="0" w:line="240" w:lineRule="auto"/>
        <w:ind w:left="860"/>
        <w:rPr>
          <w:rFonts w:ascii="Book Antiqua" w:hAnsi="Book Antiqua"/>
          <w:sz w:val="24"/>
          <w:szCs w:val="24"/>
        </w:rPr>
      </w:pPr>
      <w:r w:rsidRPr="00623AAE">
        <w:rPr>
          <w:rFonts w:ascii="Book Antiqua" w:hAnsi="Book Antiqua" w:cs="Arial"/>
          <w:sz w:val="24"/>
          <w:szCs w:val="24"/>
        </w:rPr>
        <w:t>b) During the production, it is required to check and test:</w:t>
      </w:r>
    </w:p>
    <w:p w:rsidR="00BB1198" w:rsidRPr="003A65FE" w:rsidRDefault="00BB1198" w:rsidP="003A65FE">
      <w:pPr>
        <w:widowControl w:val="0"/>
        <w:autoSpaceDE w:val="0"/>
        <w:autoSpaceDN w:val="0"/>
        <w:adjustRightInd w:val="0"/>
        <w:spacing w:after="0" w:line="240" w:lineRule="auto"/>
        <w:ind w:left="860"/>
        <w:rPr>
          <w:rFonts w:ascii="Book Antiqua" w:hAnsi="Book Antiqua"/>
          <w:sz w:val="24"/>
          <w:szCs w:val="24"/>
        </w:rPr>
      </w:pPr>
      <w:r w:rsidRPr="00623AAE">
        <w:rPr>
          <w:rFonts w:ascii="Book Antiqua" w:hAnsi="Book Antiqua" w:cs="Arial"/>
          <w:sz w:val="24"/>
          <w:szCs w:val="24"/>
        </w:rPr>
        <w:t>- Check and calibrate the circular bubble tube (daily before observation);</w:t>
      </w:r>
    </w:p>
    <w:p w:rsidR="003A65FE" w:rsidRPr="00623AAE" w:rsidRDefault="003A65FE" w:rsidP="003A65FE">
      <w:pPr>
        <w:widowControl w:val="0"/>
        <w:overflowPunct w:val="0"/>
        <w:autoSpaceDE w:val="0"/>
        <w:autoSpaceDN w:val="0"/>
        <w:adjustRightInd w:val="0"/>
        <w:spacing w:after="0" w:line="240" w:lineRule="auto"/>
        <w:ind w:firstLine="859"/>
        <w:jc w:val="both"/>
        <w:rPr>
          <w:rFonts w:ascii="Book Antiqua" w:hAnsi="Book Antiqua"/>
          <w:sz w:val="24"/>
          <w:szCs w:val="24"/>
        </w:rPr>
      </w:pPr>
      <w:r w:rsidRPr="00623AAE">
        <w:rPr>
          <w:rFonts w:ascii="Book Antiqua" w:hAnsi="Book Antiqua" w:cs="Arial"/>
          <w:sz w:val="24"/>
          <w:szCs w:val="24"/>
        </w:rPr>
        <w:t xml:space="preserve">Check and calibrate the locations to place the rigidly bubble tube (check </w:t>
      </w:r>
      <w:r w:rsidRPr="00623AAE">
        <w:rPr>
          <w:rFonts w:ascii="Book Antiqua" w:hAnsi="Book Antiqua" w:cs="Arial"/>
          <w:sz w:val="24"/>
          <w:szCs w:val="24"/>
        </w:rPr>
        <w:lastRenderedPageBreak/>
        <w:t xml:space="preserve">the angle i) 1 time/ each day in different sessions, if the stability is shown in the first week, do the checking each 10- 15 days. After the checking, if the angle i is found to fluctuate over 12”, the calibration shall be </w:t>
      </w:r>
      <w:r>
        <w:rPr>
          <w:rFonts w:ascii="Book Antiqua" w:hAnsi="Book Antiqua" w:cs="Arial"/>
          <w:sz w:val="24"/>
          <w:szCs w:val="24"/>
        </w:rPr>
        <w:t xml:space="preserve">carried </w:t>
      </w:r>
      <w:r w:rsidRPr="00623AAE">
        <w:rPr>
          <w:rFonts w:ascii="Book Antiqua" w:hAnsi="Book Antiqua" w:cs="Arial"/>
          <w:sz w:val="24"/>
          <w:szCs w:val="24"/>
        </w:rPr>
        <w:t>out to keep surveying and shall be noted into:” the importance” to handle later on. Before and after finishing a line, after each time calibrating the angle i , cross hairs, after each long transport or the sudden temperature changes, this item shall be checked.;</w:t>
      </w: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p>
    <w:p w:rsidR="003A65FE" w:rsidRPr="00623AAE" w:rsidRDefault="003A65FE" w:rsidP="009A4715">
      <w:pPr>
        <w:widowControl w:val="0"/>
        <w:numPr>
          <w:ilvl w:val="0"/>
          <w:numId w:val="25"/>
        </w:numPr>
        <w:tabs>
          <w:tab w:val="clear" w:pos="720"/>
        </w:tabs>
        <w:overflowPunct w:val="0"/>
        <w:autoSpaceDE w:val="0"/>
        <w:autoSpaceDN w:val="0"/>
        <w:adjustRightInd w:val="0"/>
        <w:spacing w:after="0" w:line="240" w:lineRule="auto"/>
        <w:ind w:left="0" w:firstLine="858"/>
        <w:jc w:val="both"/>
        <w:rPr>
          <w:rFonts w:ascii="Book Antiqua" w:hAnsi="Book Antiqua" w:cs="Arial"/>
          <w:sz w:val="24"/>
          <w:szCs w:val="24"/>
        </w:rPr>
      </w:pPr>
      <w:r w:rsidRPr="00623AAE">
        <w:rPr>
          <w:rFonts w:ascii="Book Antiqua" w:hAnsi="Book Antiqua" w:cs="Arial"/>
          <w:sz w:val="24"/>
          <w:szCs w:val="24"/>
        </w:rPr>
        <w:t xml:space="preserve">Determine the rod intercept value of the numbering collar of </w:t>
      </w:r>
      <w:r>
        <w:rPr>
          <w:rFonts w:ascii="Book Antiqua" w:hAnsi="Book Antiqua" w:cs="Arial"/>
          <w:sz w:val="24"/>
          <w:szCs w:val="24"/>
        </w:rPr>
        <w:t>the micro instruments by leveling rod</w:t>
      </w:r>
      <w:r w:rsidRPr="00623AAE">
        <w:rPr>
          <w:rFonts w:ascii="Book Antiqua" w:hAnsi="Book Antiqua" w:cs="Arial"/>
          <w:sz w:val="24"/>
          <w:szCs w:val="24"/>
        </w:rPr>
        <w:t xml:space="preserve"> on the different distances, before and after the production and each 2 months; </w:t>
      </w:r>
    </w:p>
    <w:p w:rsidR="003A65FE" w:rsidRDefault="003A65FE" w:rsidP="003A65FE">
      <w:pPr>
        <w:widowControl w:val="0"/>
        <w:overflowPunct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sz w:val="24"/>
          <w:szCs w:val="24"/>
        </w:rPr>
        <w:t>Check the working o</w:t>
      </w:r>
      <w:r>
        <w:rPr>
          <w:rFonts w:ascii="Book Antiqua" w:hAnsi="Book Antiqua" w:cs="Arial"/>
          <w:sz w:val="24"/>
          <w:szCs w:val="24"/>
        </w:rPr>
        <w:t>f the leveling screw (by leveling rod)</w:t>
      </w:r>
      <w:r w:rsidRPr="00623AAE">
        <w:rPr>
          <w:rFonts w:ascii="Book Antiqua" w:hAnsi="Book Antiqua" w:cs="Arial"/>
          <w:sz w:val="24"/>
          <w:szCs w:val="24"/>
        </w:rPr>
        <w:t xml:space="preserve"> each one month.</w:t>
      </w:r>
    </w:p>
    <w:p w:rsidR="003A65FE" w:rsidRPr="00623AAE" w:rsidRDefault="003A65FE" w:rsidP="003A65FE">
      <w:pPr>
        <w:widowControl w:val="0"/>
        <w:autoSpaceDE w:val="0"/>
        <w:autoSpaceDN w:val="0"/>
        <w:adjustRightInd w:val="0"/>
        <w:spacing w:after="0" w:line="240" w:lineRule="auto"/>
        <w:ind w:left="860"/>
        <w:rPr>
          <w:rFonts w:ascii="Book Antiqua" w:hAnsi="Book Antiqua"/>
          <w:sz w:val="24"/>
          <w:szCs w:val="24"/>
        </w:rPr>
      </w:pPr>
      <w:r w:rsidRPr="00623AAE">
        <w:rPr>
          <w:rFonts w:ascii="Book Antiqua" w:hAnsi="Book Antiqua" w:cs="Arial"/>
          <w:b/>
          <w:bCs/>
          <w:sz w:val="24"/>
          <w:szCs w:val="24"/>
        </w:rPr>
        <w:t xml:space="preserve">5.3. Checking and testing the leveling rod </w:t>
      </w: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p>
    <w:p w:rsidR="003A65FE" w:rsidRPr="00623AAE" w:rsidRDefault="003A65FE" w:rsidP="003A65FE">
      <w:pPr>
        <w:widowControl w:val="0"/>
        <w:overflowPunct w:val="0"/>
        <w:autoSpaceDE w:val="0"/>
        <w:autoSpaceDN w:val="0"/>
        <w:adjustRightInd w:val="0"/>
        <w:spacing w:after="0" w:line="240" w:lineRule="auto"/>
        <w:ind w:firstLine="859"/>
        <w:rPr>
          <w:rFonts w:ascii="Book Antiqua" w:hAnsi="Book Antiqua"/>
          <w:sz w:val="24"/>
          <w:szCs w:val="24"/>
        </w:rPr>
      </w:pPr>
      <w:r w:rsidRPr="00623AAE">
        <w:rPr>
          <w:rFonts w:ascii="Book Antiqua" w:hAnsi="Book Antiqua" w:cs="Arial"/>
          <w:sz w:val="24"/>
          <w:szCs w:val="24"/>
        </w:rPr>
        <w:t>5.3.1. Check and test</w:t>
      </w:r>
      <w:r w:rsidR="005E3FED" w:rsidRPr="005E3FED">
        <w:rPr>
          <w:rFonts w:ascii="Book Antiqua" w:hAnsi="Book Antiqua" w:cs="Arial"/>
          <w:sz w:val="24"/>
          <w:szCs w:val="24"/>
        </w:rPr>
        <w:t xml:space="preserve"> </w:t>
      </w:r>
      <w:r w:rsidR="005E3FED">
        <w:rPr>
          <w:rFonts w:ascii="Book Antiqua" w:hAnsi="Book Antiqua" w:cs="Arial"/>
          <w:sz w:val="24"/>
          <w:szCs w:val="24"/>
        </w:rPr>
        <w:t>in overall</w:t>
      </w:r>
      <w:r w:rsidR="005E3FED" w:rsidRPr="00623AAE">
        <w:rPr>
          <w:rFonts w:ascii="Book Antiqua" w:hAnsi="Book Antiqua" w:cs="Arial"/>
          <w:sz w:val="24"/>
          <w:szCs w:val="24"/>
        </w:rPr>
        <w:t xml:space="preserve"> </w:t>
      </w:r>
      <w:r w:rsidRPr="00623AAE">
        <w:rPr>
          <w:rFonts w:ascii="Book Antiqua" w:hAnsi="Book Antiqua" w:cs="Arial"/>
          <w:sz w:val="24"/>
          <w:szCs w:val="24"/>
        </w:rPr>
        <w:t>the rod for the differential leveling- class I consists of the following items:</w:t>
      </w: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p>
    <w:p w:rsidR="003A65FE" w:rsidRPr="00623AAE" w:rsidRDefault="003A65FE" w:rsidP="009A4715">
      <w:pPr>
        <w:widowControl w:val="0"/>
        <w:numPr>
          <w:ilvl w:val="1"/>
          <w:numId w:val="26"/>
        </w:numPr>
        <w:tabs>
          <w:tab w:val="clear" w:pos="1440"/>
        </w:tabs>
        <w:overflowPunct w:val="0"/>
        <w:autoSpaceDE w:val="0"/>
        <w:autoSpaceDN w:val="0"/>
        <w:adjustRightInd w:val="0"/>
        <w:spacing w:after="0" w:line="240" w:lineRule="auto"/>
        <w:ind w:left="1140" w:hanging="282"/>
        <w:jc w:val="both"/>
        <w:rPr>
          <w:rFonts w:ascii="Book Antiqua" w:hAnsi="Book Antiqua" w:cs="Arial"/>
          <w:sz w:val="24"/>
          <w:szCs w:val="24"/>
        </w:rPr>
      </w:pPr>
      <w:r w:rsidRPr="00623AAE">
        <w:rPr>
          <w:rFonts w:ascii="Book Antiqua" w:hAnsi="Book Antiqua" w:cs="Arial"/>
          <w:sz w:val="24"/>
          <w:szCs w:val="24"/>
        </w:rPr>
        <w:t xml:space="preserve">Check </w:t>
      </w:r>
      <w:r w:rsidR="005E3FED">
        <w:rPr>
          <w:rFonts w:ascii="Book Antiqua" w:hAnsi="Book Antiqua" w:cs="Arial"/>
          <w:sz w:val="24"/>
          <w:szCs w:val="24"/>
        </w:rPr>
        <w:t>in overall</w:t>
      </w:r>
      <w:r w:rsidRPr="00623AAE">
        <w:rPr>
          <w:rFonts w:ascii="Book Antiqua" w:hAnsi="Book Antiqua" w:cs="Arial"/>
          <w:sz w:val="24"/>
          <w:szCs w:val="24"/>
        </w:rPr>
        <w:t xml:space="preserve"> outside and </w:t>
      </w:r>
      <w:r w:rsidR="005E3FED" w:rsidRPr="00623AAE">
        <w:rPr>
          <w:rFonts w:ascii="Book Antiqua" w:hAnsi="Book Antiqua" w:cs="Arial"/>
          <w:sz w:val="24"/>
          <w:szCs w:val="24"/>
        </w:rPr>
        <w:t>invar</w:t>
      </w:r>
      <w:r w:rsidRPr="00623AAE">
        <w:rPr>
          <w:rFonts w:ascii="Book Antiqua" w:hAnsi="Book Antiqua" w:cs="Arial"/>
          <w:sz w:val="24"/>
          <w:szCs w:val="24"/>
        </w:rPr>
        <w:t xml:space="preserve"> chain; </w:t>
      </w:r>
    </w:p>
    <w:p w:rsidR="003A65FE" w:rsidRPr="00623AAE" w:rsidRDefault="003A65FE" w:rsidP="003A65FE">
      <w:pPr>
        <w:widowControl w:val="0"/>
        <w:autoSpaceDE w:val="0"/>
        <w:autoSpaceDN w:val="0"/>
        <w:adjustRightInd w:val="0"/>
        <w:spacing w:after="0" w:line="240" w:lineRule="auto"/>
        <w:rPr>
          <w:rFonts w:ascii="Book Antiqua" w:hAnsi="Book Antiqua" w:cs="Arial"/>
          <w:sz w:val="24"/>
          <w:szCs w:val="24"/>
        </w:rPr>
      </w:pPr>
    </w:p>
    <w:p w:rsidR="003A65FE" w:rsidRPr="00623AAE" w:rsidRDefault="003A65FE" w:rsidP="009A4715">
      <w:pPr>
        <w:widowControl w:val="0"/>
        <w:numPr>
          <w:ilvl w:val="1"/>
          <w:numId w:val="26"/>
        </w:numPr>
        <w:tabs>
          <w:tab w:val="clear" w:pos="1440"/>
        </w:tabs>
        <w:overflowPunct w:val="0"/>
        <w:autoSpaceDE w:val="0"/>
        <w:autoSpaceDN w:val="0"/>
        <w:adjustRightInd w:val="0"/>
        <w:spacing w:after="0" w:line="240" w:lineRule="auto"/>
        <w:ind w:left="0" w:firstLine="858"/>
        <w:jc w:val="both"/>
        <w:rPr>
          <w:rFonts w:ascii="Book Antiqua" w:hAnsi="Book Antiqua" w:cs="Arial"/>
          <w:sz w:val="24"/>
          <w:szCs w:val="24"/>
        </w:rPr>
      </w:pPr>
      <w:r w:rsidRPr="00623AAE">
        <w:rPr>
          <w:rFonts w:ascii="Book Antiqua" w:hAnsi="Book Antiqua" w:cs="Arial"/>
          <w:sz w:val="24"/>
          <w:szCs w:val="24"/>
        </w:rPr>
        <w:t xml:space="preserve">Check the tension of the inva </w:t>
      </w:r>
      <w:r w:rsidR="005E3FED" w:rsidRPr="00623AAE">
        <w:rPr>
          <w:rFonts w:ascii="Book Antiqua" w:hAnsi="Book Antiqua" w:cs="Arial"/>
          <w:sz w:val="24"/>
          <w:szCs w:val="24"/>
        </w:rPr>
        <w:t>chain (</w:t>
      </w:r>
      <w:r w:rsidRPr="00623AAE">
        <w:rPr>
          <w:rFonts w:ascii="Book Antiqua" w:hAnsi="Book Antiqua" w:cs="Arial"/>
          <w:sz w:val="24"/>
          <w:szCs w:val="24"/>
        </w:rPr>
        <w:t xml:space="preserve">use the highly accurate dynamometer to check before the rod is put into test). The </w:t>
      </w:r>
      <w:r w:rsidR="005E3FED" w:rsidRPr="00623AAE">
        <w:rPr>
          <w:rFonts w:ascii="Book Antiqua" w:hAnsi="Book Antiqua" w:cs="Arial"/>
          <w:sz w:val="24"/>
          <w:szCs w:val="24"/>
        </w:rPr>
        <w:t>invar</w:t>
      </w:r>
      <w:r w:rsidRPr="00623AAE">
        <w:rPr>
          <w:rFonts w:ascii="Book Antiqua" w:hAnsi="Book Antiqua" w:cs="Arial"/>
          <w:sz w:val="24"/>
          <w:szCs w:val="24"/>
        </w:rPr>
        <w:t xml:space="preserve"> chain tension comparing with the standard tension shall be less than 1/20, if it is more than 1/ 20 , it requires to re-adjust the corrected screw or replaced by the spring; </w:t>
      </w:r>
    </w:p>
    <w:p w:rsidR="003A65FE" w:rsidRPr="00623AAE" w:rsidRDefault="003A65FE" w:rsidP="003A65FE">
      <w:pPr>
        <w:widowControl w:val="0"/>
        <w:autoSpaceDE w:val="0"/>
        <w:autoSpaceDN w:val="0"/>
        <w:adjustRightInd w:val="0"/>
        <w:spacing w:after="0" w:line="240" w:lineRule="auto"/>
        <w:rPr>
          <w:rFonts w:ascii="Book Antiqua" w:hAnsi="Book Antiqua" w:cs="Arial"/>
          <w:sz w:val="24"/>
          <w:szCs w:val="24"/>
        </w:rPr>
      </w:pPr>
    </w:p>
    <w:p w:rsidR="003A65FE" w:rsidRPr="00623AAE" w:rsidRDefault="003A65FE" w:rsidP="009A4715">
      <w:pPr>
        <w:widowControl w:val="0"/>
        <w:numPr>
          <w:ilvl w:val="1"/>
          <w:numId w:val="26"/>
        </w:numPr>
        <w:tabs>
          <w:tab w:val="clear" w:pos="1440"/>
        </w:tabs>
        <w:overflowPunct w:val="0"/>
        <w:autoSpaceDE w:val="0"/>
        <w:autoSpaceDN w:val="0"/>
        <w:adjustRightInd w:val="0"/>
        <w:spacing w:after="0" w:line="240" w:lineRule="auto"/>
        <w:ind w:left="0" w:firstLine="858"/>
        <w:jc w:val="both"/>
        <w:rPr>
          <w:rFonts w:ascii="Book Antiqua" w:hAnsi="Book Antiqua" w:cs="Arial"/>
          <w:sz w:val="24"/>
          <w:szCs w:val="24"/>
        </w:rPr>
      </w:pPr>
      <w:r w:rsidRPr="00623AAE">
        <w:rPr>
          <w:rFonts w:ascii="Book Antiqua" w:hAnsi="Book Antiqua" w:cs="Arial"/>
          <w:sz w:val="24"/>
          <w:szCs w:val="24"/>
        </w:rPr>
        <w:t xml:space="preserve">To obtain the data to adjust the rod, before and after the production, the real length of the 1 meter graduated staff on the main range and </w:t>
      </w:r>
      <w:r w:rsidR="005E3FED" w:rsidRPr="00623AAE">
        <w:rPr>
          <w:rFonts w:ascii="Book Antiqua" w:hAnsi="Book Antiqua" w:cs="Arial"/>
          <w:sz w:val="24"/>
          <w:szCs w:val="24"/>
        </w:rPr>
        <w:t>sub range</w:t>
      </w:r>
      <w:r w:rsidRPr="00623AAE">
        <w:rPr>
          <w:rFonts w:ascii="Book Antiqua" w:hAnsi="Book Antiqua" w:cs="Arial"/>
          <w:sz w:val="24"/>
          <w:szCs w:val="24"/>
        </w:rPr>
        <w:t xml:space="preserve"> of inva rod by MK1 shall be determined. Difference between the tested length and theoretical length is not over 0,10 mm. In the production, and each 2 </w:t>
      </w:r>
      <w:r w:rsidR="005E3FED" w:rsidRPr="00623AAE">
        <w:rPr>
          <w:rFonts w:ascii="Book Antiqua" w:hAnsi="Book Antiqua" w:cs="Arial"/>
          <w:sz w:val="24"/>
          <w:szCs w:val="24"/>
        </w:rPr>
        <w:t>months,</w:t>
      </w:r>
      <w:r w:rsidRPr="00623AAE">
        <w:rPr>
          <w:rFonts w:ascii="Book Antiqua" w:hAnsi="Book Antiqua" w:cs="Arial"/>
          <w:sz w:val="24"/>
          <w:szCs w:val="24"/>
        </w:rPr>
        <w:t xml:space="preserve"> testing the rod shall be done by </w:t>
      </w:r>
      <w:r w:rsidR="005E3FED">
        <w:rPr>
          <w:rFonts w:ascii="Book Antiqua" w:hAnsi="Book Antiqua" w:cs="Arial"/>
          <w:sz w:val="24"/>
          <w:szCs w:val="24"/>
        </w:rPr>
        <w:t>Geneve</w:t>
      </w:r>
      <w:r w:rsidRPr="00623AAE">
        <w:rPr>
          <w:rFonts w:ascii="Book Antiqua" w:hAnsi="Book Antiqua" w:cs="Arial"/>
          <w:sz w:val="24"/>
          <w:szCs w:val="24"/>
        </w:rPr>
        <w:t xml:space="preserve"> measuring tape, if the temperature changes suddenly, this item shall be checked. If the difference between the 2 testing results by G</w:t>
      </w:r>
      <w:r w:rsidR="005E3FED">
        <w:rPr>
          <w:rFonts w:ascii="Book Antiqua" w:hAnsi="Book Antiqua" w:cs="Arial"/>
          <w:sz w:val="24"/>
          <w:szCs w:val="24"/>
        </w:rPr>
        <w:t>eneve m</w:t>
      </w:r>
      <w:r w:rsidRPr="00623AAE">
        <w:rPr>
          <w:rFonts w:ascii="Book Antiqua" w:hAnsi="Book Antiqua" w:cs="Arial"/>
          <w:sz w:val="24"/>
          <w:szCs w:val="24"/>
        </w:rPr>
        <w:t xml:space="preserve">easuring tape and MK1 instruments is over 0,1 mm, it requires the checking for 2 times more, if the value is still over, the </w:t>
      </w:r>
      <w:r>
        <w:rPr>
          <w:rFonts w:ascii="Book Antiqua" w:hAnsi="Book Antiqua" w:cs="Arial"/>
          <w:sz w:val="24"/>
          <w:szCs w:val="24"/>
        </w:rPr>
        <w:t xml:space="preserve">leveling </w:t>
      </w:r>
      <w:r w:rsidRPr="00623AAE">
        <w:rPr>
          <w:rFonts w:ascii="Book Antiqua" w:hAnsi="Book Antiqua" w:cs="Arial"/>
          <w:sz w:val="24"/>
          <w:szCs w:val="24"/>
        </w:rPr>
        <w:t xml:space="preserve">rod is tested on the MK1 instrument according the regulation at the appendix 18; </w:t>
      </w:r>
    </w:p>
    <w:p w:rsidR="003A65FE" w:rsidRPr="00623AAE" w:rsidRDefault="003A65FE" w:rsidP="003A65FE">
      <w:pPr>
        <w:widowControl w:val="0"/>
        <w:autoSpaceDE w:val="0"/>
        <w:autoSpaceDN w:val="0"/>
        <w:adjustRightInd w:val="0"/>
        <w:spacing w:after="0" w:line="240" w:lineRule="auto"/>
        <w:rPr>
          <w:rFonts w:ascii="Book Antiqua" w:hAnsi="Book Antiqua" w:cs="Arial"/>
          <w:sz w:val="24"/>
          <w:szCs w:val="24"/>
        </w:rPr>
      </w:pPr>
    </w:p>
    <w:p w:rsidR="003A65FE" w:rsidRPr="00623AAE" w:rsidRDefault="003A65FE" w:rsidP="009A4715">
      <w:pPr>
        <w:widowControl w:val="0"/>
        <w:numPr>
          <w:ilvl w:val="0"/>
          <w:numId w:val="27"/>
        </w:numPr>
        <w:tabs>
          <w:tab w:val="clear" w:pos="720"/>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Determine the rod intercept error in dm on the main graduated staff and sub-graduated staff, this error shall not be over 0,15 mm (according to the regulation at appendix 19); </w:t>
      </w:r>
    </w:p>
    <w:p w:rsidR="003A65FE" w:rsidRPr="00623AAE" w:rsidRDefault="003A65FE" w:rsidP="003A65FE">
      <w:pPr>
        <w:widowControl w:val="0"/>
        <w:autoSpaceDE w:val="0"/>
        <w:autoSpaceDN w:val="0"/>
        <w:adjustRightInd w:val="0"/>
        <w:spacing w:after="0" w:line="240" w:lineRule="auto"/>
        <w:rPr>
          <w:rFonts w:ascii="Book Antiqua" w:hAnsi="Book Antiqua" w:cs="Arial"/>
          <w:sz w:val="24"/>
          <w:szCs w:val="24"/>
        </w:rPr>
      </w:pPr>
    </w:p>
    <w:p w:rsidR="003A65FE" w:rsidRPr="005E3FED" w:rsidRDefault="003A65FE" w:rsidP="009A4715">
      <w:pPr>
        <w:widowControl w:val="0"/>
        <w:numPr>
          <w:ilvl w:val="0"/>
          <w:numId w:val="27"/>
        </w:numPr>
        <w:tabs>
          <w:tab w:val="clear" w:pos="720"/>
        </w:tabs>
        <w:overflowPunct w:val="0"/>
        <w:autoSpaceDE w:val="0"/>
        <w:autoSpaceDN w:val="0"/>
        <w:adjustRightInd w:val="0"/>
        <w:spacing w:after="0" w:line="240" w:lineRule="auto"/>
        <w:ind w:left="1080" w:hanging="289"/>
        <w:jc w:val="both"/>
        <w:rPr>
          <w:rFonts w:ascii="Book Antiqua" w:hAnsi="Book Antiqua" w:cs="Arial"/>
          <w:sz w:val="24"/>
          <w:szCs w:val="24"/>
        </w:rPr>
      </w:pPr>
      <w:r w:rsidRPr="005E3FED">
        <w:rPr>
          <w:rFonts w:ascii="Book Antiqua" w:hAnsi="Book Antiqua" w:cs="Arial"/>
          <w:sz w:val="24"/>
          <w:szCs w:val="24"/>
        </w:rPr>
        <w:t xml:space="preserve">Test the bottom side of the leveling rod (according to the regulation at appendix 20) whether it coincides with the collar “0” of the main graduation or not, and perpendicular with the vertical shaft of the leveling rod or not (testing 1 time before the production). </w:t>
      </w:r>
    </w:p>
    <w:p w:rsidR="003A65FE" w:rsidRPr="005E3FED" w:rsidRDefault="003A65FE" w:rsidP="003A65FE">
      <w:pPr>
        <w:widowControl w:val="0"/>
        <w:overflowPunct w:val="0"/>
        <w:autoSpaceDE w:val="0"/>
        <w:autoSpaceDN w:val="0"/>
        <w:adjustRightInd w:val="0"/>
        <w:spacing w:after="0" w:line="240" w:lineRule="auto"/>
        <w:ind w:firstLine="859"/>
        <w:rPr>
          <w:rFonts w:ascii="Book Antiqua" w:hAnsi="Book Antiqua"/>
          <w:sz w:val="24"/>
          <w:szCs w:val="24"/>
        </w:rPr>
      </w:pPr>
      <w:r w:rsidRPr="005E3FED">
        <w:rPr>
          <w:rFonts w:ascii="Book Antiqua" w:hAnsi="Book Antiqua" w:cs="Arial"/>
          <w:sz w:val="24"/>
          <w:szCs w:val="24"/>
        </w:rPr>
        <w:t xml:space="preserve">f) Determine the difference of the collar “0” of the pair of leveling rod , the difference of the main </w:t>
      </w:r>
      <w:r w:rsidR="005E3FED" w:rsidRPr="005E3FED">
        <w:rPr>
          <w:rFonts w:ascii="Book Antiqua" w:hAnsi="Book Antiqua" w:cs="Arial"/>
          <w:sz w:val="24"/>
          <w:szCs w:val="24"/>
        </w:rPr>
        <w:t>range</w:t>
      </w:r>
      <w:r w:rsidRPr="005E3FED">
        <w:rPr>
          <w:rFonts w:ascii="Book Antiqua" w:hAnsi="Book Antiqua" w:cs="Arial"/>
          <w:sz w:val="24"/>
          <w:szCs w:val="24"/>
        </w:rPr>
        <w:t xml:space="preserve"> and the </w:t>
      </w:r>
      <w:r w:rsidR="005E3FED" w:rsidRPr="005E3FED">
        <w:rPr>
          <w:rFonts w:ascii="Book Antiqua" w:hAnsi="Book Antiqua" w:cs="Arial"/>
          <w:sz w:val="24"/>
          <w:szCs w:val="24"/>
        </w:rPr>
        <w:t>sub-range</w:t>
      </w:r>
      <w:r w:rsidRPr="005E3FED">
        <w:rPr>
          <w:rFonts w:ascii="Book Antiqua" w:hAnsi="Book Antiqua" w:cs="Arial"/>
          <w:sz w:val="24"/>
          <w:szCs w:val="24"/>
        </w:rPr>
        <w:t xml:space="preserve"> of each leveling rod ( according to </w:t>
      </w:r>
      <w:r w:rsidRPr="005E3FED">
        <w:rPr>
          <w:rFonts w:ascii="Book Antiqua" w:hAnsi="Book Antiqua" w:cs="Arial"/>
          <w:sz w:val="24"/>
          <w:szCs w:val="24"/>
        </w:rPr>
        <w:lastRenderedPageBreak/>
        <w:t>the regulation at the appendix 21);</w:t>
      </w:r>
    </w:p>
    <w:p w:rsidR="003A65FE" w:rsidRPr="005E3FED" w:rsidRDefault="003A65FE" w:rsidP="003A65FE">
      <w:pPr>
        <w:widowControl w:val="0"/>
        <w:autoSpaceDE w:val="0"/>
        <w:autoSpaceDN w:val="0"/>
        <w:adjustRightInd w:val="0"/>
        <w:spacing w:after="0" w:line="240" w:lineRule="auto"/>
        <w:rPr>
          <w:rFonts w:ascii="Book Antiqua" w:hAnsi="Book Antiqua"/>
          <w:sz w:val="24"/>
          <w:szCs w:val="24"/>
        </w:rPr>
      </w:pPr>
    </w:p>
    <w:p w:rsidR="003A65FE" w:rsidRPr="00623AAE" w:rsidRDefault="003A65FE" w:rsidP="003A65FE">
      <w:pPr>
        <w:widowControl w:val="0"/>
        <w:overflowPunct w:val="0"/>
        <w:autoSpaceDE w:val="0"/>
        <w:autoSpaceDN w:val="0"/>
        <w:adjustRightInd w:val="0"/>
        <w:spacing w:after="0" w:line="240" w:lineRule="auto"/>
        <w:ind w:firstLine="792"/>
        <w:rPr>
          <w:rFonts w:ascii="Book Antiqua" w:hAnsi="Book Antiqua"/>
          <w:sz w:val="24"/>
          <w:szCs w:val="24"/>
        </w:rPr>
      </w:pPr>
      <w:r w:rsidRPr="005E3FED">
        <w:rPr>
          <w:rFonts w:ascii="Book Antiqua" w:hAnsi="Book Antiqua" w:cs="Arial"/>
          <w:sz w:val="24"/>
          <w:szCs w:val="24"/>
        </w:rPr>
        <w:t>g) Testing the rigidly bubble t</w:t>
      </w:r>
      <w:r w:rsidRPr="00623AAE">
        <w:rPr>
          <w:rFonts w:ascii="Book Antiqua" w:hAnsi="Book Antiqua" w:cs="Arial"/>
          <w:sz w:val="24"/>
          <w:szCs w:val="24"/>
        </w:rPr>
        <w:t>ube on the rod (daily testing before the measurement, according to the regulation at appendix 22);</w:t>
      </w: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p>
    <w:p w:rsidR="003A65FE" w:rsidRPr="00623AAE" w:rsidRDefault="003A65FE" w:rsidP="003A65FE">
      <w:pPr>
        <w:widowControl w:val="0"/>
        <w:overflowPunct w:val="0"/>
        <w:autoSpaceDE w:val="0"/>
        <w:autoSpaceDN w:val="0"/>
        <w:adjustRightInd w:val="0"/>
        <w:spacing w:after="0" w:line="240" w:lineRule="auto"/>
        <w:ind w:firstLine="792"/>
        <w:jc w:val="both"/>
        <w:rPr>
          <w:rFonts w:ascii="Book Antiqua" w:hAnsi="Book Antiqua"/>
          <w:sz w:val="24"/>
          <w:szCs w:val="24"/>
        </w:rPr>
      </w:pPr>
      <w:r w:rsidRPr="00623AAE">
        <w:rPr>
          <w:rFonts w:ascii="Book Antiqua" w:hAnsi="Book Antiqua" w:cs="Arial"/>
          <w:sz w:val="24"/>
          <w:szCs w:val="24"/>
        </w:rPr>
        <w:t xml:space="preserve">h) Determine the deflection of the </w:t>
      </w:r>
      <w:r w:rsidR="005E3FED" w:rsidRPr="00623AAE">
        <w:rPr>
          <w:rFonts w:ascii="Book Antiqua" w:hAnsi="Book Antiqua" w:cs="Arial"/>
          <w:sz w:val="24"/>
          <w:szCs w:val="24"/>
        </w:rPr>
        <w:t>invar</w:t>
      </w:r>
      <w:r w:rsidRPr="00623AAE">
        <w:rPr>
          <w:rFonts w:ascii="Book Antiqua" w:hAnsi="Book Antiqua" w:cs="Arial"/>
          <w:sz w:val="24"/>
          <w:szCs w:val="24"/>
        </w:rPr>
        <w:t xml:space="preserve"> chain, if the deflection f is greater than 4 mm, another rod shall be changed or the length of the </w:t>
      </w:r>
      <w:r>
        <w:rPr>
          <w:rFonts w:ascii="Book Antiqua" w:hAnsi="Book Antiqua" w:cs="Arial"/>
          <w:sz w:val="24"/>
          <w:szCs w:val="24"/>
        </w:rPr>
        <w:t xml:space="preserve">leveling </w:t>
      </w:r>
      <w:r w:rsidRPr="00623AAE">
        <w:rPr>
          <w:rFonts w:ascii="Book Antiqua" w:hAnsi="Book Antiqua" w:cs="Arial"/>
          <w:sz w:val="24"/>
          <w:szCs w:val="24"/>
        </w:rPr>
        <w:t>rod</w:t>
      </w:r>
      <w:r>
        <w:rPr>
          <w:rFonts w:ascii="Book Antiqua" w:hAnsi="Book Antiqua" w:cs="Arial"/>
          <w:sz w:val="24"/>
          <w:szCs w:val="24"/>
        </w:rPr>
        <w:t xml:space="preserve"> </w:t>
      </w:r>
      <w:r w:rsidRPr="00623AAE">
        <w:rPr>
          <w:rFonts w:ascii="Book Antiqua" w:hAnsi="Book Antiqua" w:cs="Arial"/>
          <w:sz w:val="24"/>
          <w:szCs w:val="24"/>
        </w:rPr>
        <w:t xml:space="preserve">shall be improved. Before, after the measurement and it shall be checked for each 2 months in the production, if suspected of the deflection of </w:t>
      </w:r>
      <w:r w:rsidR="005E3FED" w:rsidRPr="00623AAE">
        <w:rPr>
          <w:rFonts w:ascii="Book Antiqua" w:hAnsi="Book Antiqua" w:cs="Arial"/>
          <w:sz w:val="24"/>
          <w:szCs w:val="24"/>
        </w:rPr>
        <w:t>invar</w:t>
      </w:r>
      <w:r w:rsidRPr="00623AAE">
        <w:rPr>
          <w:rFonts w:ascii="Book Antiqua" w:hAnsi="Book Antiqua" w:cs="Arial"/>
          <w:sz w:val="24"/>
          <w:szCs w:val="24"/>
        </w:rPr>
        <w:t xml:space="preserve"> chain, it shall be re- checked. </w:t>
      </w: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(according to the regulation at appendix 23).</w:t>
      </w: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p>
    <w:p w:rsidR="003A65FE" w:rsidRPr="00623AAE" w:rsidRDefault="003A65FE" w:rsidP="003A65FE">
      <w:pPr>
        <w:widowControl w:val="0"/>
        <w:overflowPunct w:val="0"/>
        <w:autoSpaceDE w:val="0"/>
        <w:autoSpaceDN w:val="0"/>
        <w:adjustRightInd w:val="0"/>
        <w:spacing w:after="0" w:line="240" w:lineRule="auto"/>
        <w:ind w:firstLine="792"/>
        <w:jc w:val="both"/>
        <w:rPr>
          <w:rFonts w:ascii="Book Antiqua" w:hAnsi="Book Antiqua" w:cs="Arial"/>
          <w:sz w:val="24"/>
          <w:szCs w:val="24"/>
        </w:rPr>
      </w:pPr>
      <w:r w:rsidRPr="00623AAE">
        <w:rPr>
          <w:rFonts w:ascii="Book Antiqua" w:hAnsi="Book Antiqua" w:cs="Arial"/>
          <w:sz w:val="24"/>
          <w:szCs w:val="24"/>
        </w:rPr>
        <w:t>i) For the bar code staff (fiber glass), the rod shall be checked the distance of each dm, from 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to 25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at the standard checking area after each production. The differential leveling of each dm shall be compared with the standard differential leveling which is not greater than ± 0.3mm.</w:t>
      </w: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p>
    <w:p w:rsidR="003A65FE" w:rsidRDefault="003A65FE" w:rsidP="003A65FE">
      <w:pPr>
        <w:widowControl w:val="0"/>
        <w:overflowPunct w:val="0"/>
        <w:autoSpaceDE w:val="0"/>
        <w:autoSpaceDN w:val="0"/>
        <w:adjustRightInd w:val="0"/>
        <w:spacing w:before="120" w:after="0" w:line="240" w:lineRule="auto"/>
        <w:rPr>
          <w:rFonts w:ascii="Book Antiqua" w:hAnsi="Book Antiqua" w:cs="Arial"/>
          <w:sz w:val="24"/>
          <w:szCs w:val="24"/>
        </w:rPr>
      </w:pPr>
      <w:r w:rsidRPr="00623AAE">
        <w:rPr>
          <w:rFonts w:ascii="Book Antiqua" w:hAnsi="Book Antiqua" w:cs="Arial"/>
          <w:sz w:val="24"/>
          <w:szCs w:val="24"/>
        </w:rPr>
        <w:t>5.3.2. Document of instrument tes</w:t>
      </w:r>
      <w:r>
        <w:rPr>
          <w:rFonts w:ascii="Book Antiqua" w:hAnsi="Book Antiqua" w:cs="Arial"/>
          <w:sz w:val="24"/>
          <w:szCs w:val="24"/>
        </w:rPr>
        <w:t xml:space="preserve">t and of the rod shall be bind </w:t>
      </w:r>
      <w:r w:rsidRPr="00623AAE">
        <w:rPr>
          <w:rFonts w:ascii="Book Antiqua" w:hAnsi="Book Antiqua" w:cs="Arial"/>
          <w:sz w:val="24"/>
          <w:szCs w:val="24"/>
        </w:rPr>
        <w:t xml:space="preserve">into a volume ( a separated instrument, each pair of </w:t>
      </w:r>
      <w:r>
        <w:rPr>
          <w:rFonts w:ascii="Book Antiqua" w:hAnsi="Book Antiqua" w:cs="Arial"/>
          <w:sz w:val="24"/>
          <w:szCs w:val="24"/>
        </w:rPr>
        <w:t xml:space="preserve">leveling </w:t>
      </w:r>
      <w:r w:rsidRPr="00623AAE">
        <w:rPr>
          <w:rFonts w:ascii="Book Antiqua" w:hAnsi="Book Antiqua" w:cs="Arial"/>
          <w:sz w:val="24"/>
          <w:szCs w:val="24"/>
        </w:rPr>
        <w:t>rod</w:t>
      </w:r>
      <w:r>
        <w:rPr>
          <w:rFonts w:ascii="Book Antiqua" w:hAnsi="Book Antiqua" w:cs="Arial"/>
          <w:sz w:val="24"/>
          <w:szCs w:val="24"/>
        </w:rPr>
        <w:t xml:space="preserve"> </w:t>
      </w:r>
      <w:r w:rsidRPr="00623AAE">
        <w:rPr>
          <w:rFonts w:ascii="Book Antiqua" w:hAnsi="Book Antiqua" w:cs="Arial"/>
          <w:sz w:val="24"/>
          <w:szCs w:val="24"/>
        </w:rPr>
        <w:t>attached with a volume) and put into the measuring abstract</w:t>
      </w:r>
      <w:r>
        <w:rPr>
          <w:rFonts w:ascii="Book Antiqua" w:hAnsi="Book Antiqua" w:cs="Arial"/>
          <w:sz w:val="24"/>
          <w:szCs w:val="24"/>
        </w:rPr>
        <w:t>.</w:t>
      </w:r>
    </w:p>
    <w:p w:rsidR="0094729D" w:rsidRDefault="0094729D" w:rsidP="003A65FE">
      <w:pPr>
        <w:widowControl w:val="0"/>
        <w:overflowPunct w:val="0"/>
        <w:autoSpaceDE w:val="0"/>
        <w:autoSpaceDN w:val="0"/>
        <w:adjustRightInd w:val="0"/>
        <w:spacing w:before="120" w:after="0" w:line="240" w:lineRule="auto"/>
        <w:rPr>
          <w:rFonts w:ascii="Book Antiqua" w:hAnsi="Book Antiqua" w:cs="Arial"/>
          <w:sz w:val="24"/>
          <w:szCs w:val="24"/>
        </w:rPr>
      </w:pPr>
    </w:p>
    <w:p w:rsidR="003A65FE" w:rsidRPr="00623AAE" w:rsidRDefault="003A65FE" w:rsidP="003A65FE">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5.4. The differential leveling of class I</w:t>
      </w:r>
    </w:p>
    <w:p w:rsidR="003A65FE" w:rsidRPr="003B7BAC" w:rsidRDefault="003A65FE" w:rsidP="003A65FE">
      <w:pPr>
        <w:widowControl w:val="0"/>
        <w:overflowPunct w:val="0"/>
        <w:autoSpaceDE w:val="0"/>
        <w:autoSpaceDN w:val="0"/>
        <w:adjustRightInd w:val="0"/>
        <w:spacing w:before="120" w:after="0" w:line="240" w:lineRule="auto"/>
        <w:rPr>
          <w:rFonts w:ascii="Book Antiqua" w:hAnsi="Book Antiqua" w:cs="Arial"/>
          <w:sz w:val="24"/>
          <w:szCs w:val="24"/>
        </w:rPr>
        <w:sectPr w:rsidR="003A65FE" w:rsidRPr="003B7BAC" w:rsidSect="003A65FE">
          <w:pgSz w:w="11900" w:h="16840"/>
          <w:pgMar w:top="686" w:right="1580" w:bottom="1080" w:left="1530" w:header="720" w:footer="720" w:gutter="0"/>
          <w:cols w:space="720" w:equalWidth="0">
            <w:col w:w="8790"/>
          </w:cols>
          <w:noEndnote/>
        </w:sectPr>
      </w:pPr>
    </w:p>
    <w:p w:rsidR="003A65FE" w:rsidRPr="003A65FE" w:rsidRDefault="003A65FE" w:rsidP="009A4715">
      <w:pPr>
        <w:widowControl w:val="0"/>
        <w:numPr>
          <w:ilvl w:val="0"/>
          <w:numId w:val="28"/>
        </w:numPr>
        <w:tabs>
          <w:tab w:val="clear" w:pos="720"/>
          <w:tab w:val="num" w:pos="0"/>
        </w:tabs>
        <w:overflowPunct w:val="0"/>
        <w:autoSpaceDE w:val="0"/>
        <w:autoSpaceDN w:val="0"/>
        <w:adjustRightInd w:val="0"/>
        <w:spacing w:after="0" w:line="240" w:lineRule="auto"/>
        <w:ind w:left="0" w:firstLine="0"/>
        <w:jc w:val="both"/>
        <w:rPr>
          <w:rFonts w:ascii="Book Antiqua" w:hAnsi="Book Antiqua" w:cs="Arial"/>
          <w:sz w:val="24"/>
          <w:szCs w:val="24"/>
        </w:rPr>
      </w:pPr>
      <w:r w:rsidRPr="00623AAE">
        <w:rPr>
          <w:rFonts w:ascii="Book Antiqua" w:hAnsi="Book Antiqua" w:cs="Arial"/>
          <w:sz w:val="24"/>
          <w:szCs w:val="24"/>
        </w:rPr>
        <w:lastRenderedPageBreak/>
        <w:t xml:space="preserve">Differential leveling of </w:t>
      </w:r>
      <w:r w:rsidR="00DF616B">
        <w:rPr>
          <w:rFonts w:ascii="Book Antiqua" w:hAnsi="Book Antiqua" w:cs="Arial"/>
          <w:sz w:val="24"/>
          <w:szCs w:val="24"/>
        </w:rPr>
        <w:t>class</w:t>
      </w:r>
      <w:r w:rsidRPr="00623AAE">
        <w:rPr>
          <w:rFonts w:ascii="Book Antiqua" w:hAnsi="Book Antiqua" w:cs="Arial"/>
          <w:sz w:val="24"/>
          <w:szCs w:val="24"/>
        </w:rPr>
        <w:t xml:space="preserve"> I shall be double run leveled by 2 rows of stakes for setting up the </w:t>
      </w:r>
      <w:r>
        <w:rPr>
          <w:rFonts w:ascii="Book Antiqua" w:hAnsi="Book Antiqua" w:cs="Arial"/>
          <w:sz w:val="24"/>
          <w:szCs w:val="24"/>
        </w:rPr>
        <w:t>leveling rod</w:t>
      </w:r>
      <w:r w:rsidRPr="00623AAE">
        <w:rPr>
          <w:rFonts w:ascii="Book Antiqua" w:hAnsi="Book Antiqua" w:cs="Arial"/>
          <w:sz w:val="24"/>
          <w:szCs w:val="24"/>
        </w:rPr>
        <w:t xml:space="preserve">. </w:t>
      </w:r>
    </w:p>
    <w:p w:rsidR="003A65FE" w:rsidRPr="00623AAE" w:rsidRDefault="003A65FE" w:rsidP="003A65FE">
      <w:pPr>
        <w:widowControl w:val="0"/>
        <w:overflowPunct w:val="0"/>
        <w:autoSpaceDE w:val="0"/>
        <w:autoSpaceDN w:val="0"/>
        <w:adjustRightInd w:val="0"/>
        <w:spacing w:after="0" w:line="240" w:lineRule="auto"/>
        <w:jc w:val="both"/>
        <w:rPr>
          <w:rFonts w:ascii="Book Antiqua" w:hAnsi="Book Antiqua" w:cs="Arial"/>
          <w:sz w:val="24"/>
          <w:szCs w:val="24"/>
        </w:rPr>
      </w:pPr>
      <w:r w:rsidRPr="005E3FED">
        <w:rPr>
          <w:rFonts w:ascii="Book Antiqua" w:hAnsi="Book Antiqua" w:cs="Arial"/>
          <w:sz w:val="24"/>
          <w:szCs w:val="24"/>
        </w:rPr>
        <w:t>(For the electronic leveling ins</w:t>
      </w:r>
      <w:r w:rsidR="00497486" w:rsidRPr="005E3FED">
        <w:rPr>
          <w:rFonts w:ascii="Book Antiqua" w:hAnsi="Book Antiqua" w:cs="Arial"/>
          <w:sz w:val="24"/>
          <w:szCs w:val="24"/>
        </w:rPr>
        <w:t xml:space="preserve">truments, measuring in 1 </w:t>
      </w:r>
      <w:r w:rsidR="005E3FED" w:rsidRPr="005E3FED">
        <w:rPr>
          <w:rFonts w:ascii="Book Antiqua" w:hAnsi="Book Antiqua" w:cs="Arial"/>
          <w:sz w:val="24"/>
          <w:szCs w:val="24"/>
        </w:rPr>
        <w:t xml:space="preserve">leveling rod </w:t>
      </w:r>
      <w:r w:rsidRPr="005E3FED">
        <w:rPr>
          <w:rFonts w:ascii="Book Antiqua" w:hAnsi="Book Antiqua" w:cs="Arial"/>
          <w:sz w:val="24"/>
          <w:szCs w:val="24"/>
        </w:rPr>
        <w:t>line). The right</w:t>
      </w:r>
      <w:r w:rsidRPr="00623AAE">
        <w:rPr>
          <w:rFonts w:ascii="Book Antiqua" w:hAnsi="Book Antiqua" w:cs="Arial"/>
          <w:sz w:val="24"/>
          <w:szCs w:val="24"/>
        </w:rPr>
        <w:t xml:space="preserve"> line forms into the right line, the left line forms into the left line by the measuring </w:t>
      </w:r>
      <w:r w:rsidR="00497486" w:rsidRPr="00623AAE">
        <w:rPr>
          <w:rFonts w:ascii="Book Antiqua" w:hAnsi="Book Antiqua" w:cs="Arial"/>
          <w:sz w:val="24"/>
          <w:szCs w:val="24"/>
        </w:rPr>
        <w:t>direction. Read</w:t>
      </w:r>
      <w:r w:rsidRPr="00623AAE">
        <w:rPr>
          <w:rFonts w:ascii="Book Antiqua" w:hAnsi="Book Antiqua" w:cs="Arial"/>
          <w:sz w:val="24"/>
          <w:szCs w:val="24"/>
        </w:rPr>
        <w:t xml:space="preserve"> the number on the instrument by method of coincided staff bubble’s two ends. </w:t>
      </w:r>
    </w:p>
    <w:p w:rsidR="005314D9" w:rsidRDefault="003A65FE" w:rsidP="003A65FE">
      <w:pPr>
        <w:rPr>
          <w:rFonts w:ascii="Book Antiqua" w:hAnsi="Book Antiqua" w:cs="Arial"/>
          <w:sz w:val="24"/>
          <w:szCs w:val="24"/>
        </w:rPr>
      </w:pPr>
      <w:r w:rsidRPr="00623AAE">
        <w:rPr>
          <w:rFonts w:ascii="Book Antiqua" w:hAnsi="Book Antiqua" w:cs="Arial"/>
          <w:sz w:val="24"/>
          <w:szCs w:val="24"/>
        </w:rPr>
        <w:t>Sequence of leveling instrument station is as follows</w:t>
      </w:r>
      <w:r w:rsidR="00497486">
        <w:rPr>
          <w:rFonts w:ascii="Book Antiqua" w:hAnsi="Book Antiqua" w:cs="Arial"/>
          <w:sz w:val="24"/>
          <w:szCs w:val="24"/>
        </w:rPr>
        <w:t>:</w:t>
      </w:r>
    </w:p>
    <w:p w:rsidR="00497486" w:rsidRDefault="00497486" w:rsidP="00497486">
      <w:pPr>
        <w:widowControl w:val="0"/>
        <w:autoSpaceDE w:val="0"/>
        <w:autoSpaceDN w:val="0"/>
        <w:adjustRightInd w:val="0"/>
        <w:spacing w:after="0" w:line="240" w:lineRule="auto"/>
        <w:rPr>
          <w:rFonts w:ascii="Book Antiqua" w:hAnsi="Book Antiqua" w:cs="Arial"/>
          <w:b/>
          <w:sz w:val="24"/>
          <w:szCs w:val="24"/>
        </w:rPr>
      </w:pPr>
      <w:r w:rsidRPr="00497486">
        <w:rPr>
          <w:rFonts w:ascii="Book Antiqua" w:hAnsi="Book Antiqua" w:cs="Arial"/>
          <w:b/>
          <w:sz w:val="24"/>
          <w:szCs w:val="24"/>
        </w:rPr>
        <w:t>For the odd station:</w:t>
      </w:r>
    </w:p>
    <w:p w:rsidR="00497486" w:rsidRPr="00497486" w:rsidRDefault="00497486" w:rsidP="00497486">
      <w:pPr>
        <w:widowControl w:val="0"/>
        <w:autoSpaceDE w:val="0"/>
        <w:autoSpaceDN w:val="0"/>
        <w:adjustRightInd w:val="0"/>
        <w:spacing w:after="0" w:line="240" w:lineRule="auto"/>
        <w:rPr>
          <w:rFonts w:ascii="Book Antiqua" w:hAnsi="Book Antiqua"/>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52"/>
        <w:gridCol w:w="4624"/>
      </w:tblGrid>
      <w:tr w:rsidR="00497486" w:rsidTr="00497486">
        <w:tc>
          <w:tcPr>
            <w:tcW w:w="4788" w:type="dxa"/>
          </w:tcPr>
          <w:p w:rsidR="00497486" w:rsidRPr="00497486" w:rsidRDefault="00497486" w:rsidP="003A65FE">
            <w:pPr>
              <w:rPr>
                <w:b/>
              </w:rPr>
            </w:pPr>
            <w:r w:rsidRPr="00497486">
              <w:rPr>
                <w:rFonts w:ascii="Book Antiqua" w:hAnsi="Book Antiqua" w:cs="Arial"/>
                <w:b/>
                <w:i/>
                <w:iCs/>
                <w:sz w:val="24"/>
                <w:szCs w:val="24"/>
              </w:rPr>
              <w:t>The right lines</w:t>
            </w:r>
          </w:p>
        </w:tc>
        <w:tc>
          <w:tcPr>
            <w:tcW w:w="4788" w:type="dxa"/>
          </w:tcPr>
          <w:p w:rsidR="00497486" w:rsidRDefault="00497486" w:rsidP="003A65FE">
            <w:r w:rsidRPr="00623AAE">
              <w:rPr>
                <w:rFonts w:ascii="Book Antiqua" w:hAnsi="Book Antiqua" w:cs="Arial"/>
                <w:i/>
                <w:iCs/>
                <w:sz w:val="24"/>
                <w:szCs w:val="24"/>
              </w:rPr>
              <w:t>the left line</w:t>
            </w:r>
          </w:p>
        </w:tc>
      </w:tr>
      <w:tr w:rsidR="00497486" w:rsidTr="00497486">
        <w:tc>
          <w:tcPr>
            <w:tcW w:w="4788" w:type="dxa"/>
          </w:tcPr>
          <w:p w:rsidR="00497486" w:rsidRPr="00623AAE" w:rsidRDefault="00497486" w:rsidP="00497486">
            <w:pPr>
              <w:widowControl w:val="0"/>
              <w:overflowPunct w:val="0"/>
              <w:autoSpaceDE w:val="0"/>
              <w:autoSpaceDN w:val="0"/>
              <w:adjustRightInd w:val="0"/>
              <w:ind w:left="267"/>
              <w:rPr>
                <w:rFonts w:ascii="Book Antiqua" w:hAnsi="Book Antiqua" w:cs="Arial"/>
                <w:sz w:val="24"/>
                <w:szCs w:val="24"/>
              </w:rPr>
            </w:pPr>
            <w:r>
              <w:t>1.</w:t>
            </w:r>
            <w:r w:rsidRPr="00623AAE">
              <w:rPr>
                <w:rFonts w:ascii="Book Antiqua" w:hAnsi="Book Antiqua" w:cs="Arial"/>
                <w:sz w:val="24"/>
                <w:szCs w:val="24"/>
              </w:rPr>
              <w:t xml:space="preserve"> Read the number on the leveling rod of the back</w:t>
            </w:r>
            <w:r>
              <w:rPr>
                <w:rFonts w:ascii="Book Antiqua" w:hAnsi="Book Antiqua" w:cs="Arial"/>
                <w:sz w:val="24"/>
                <w:szCs w:val="24"/>
              </w:rPr>
              <w:t xml:space="preserve"> </w:t>
            </w:r>
            <w:r w:rsidRPr="00623AAE">
              <w:rPr>
                <w:rFonts w:ascii="Book Antiqua" w:hAnsi="Book Antiqua" w:cs="Arial"/>
                <w:sz w:val="24"/>
                <w:szCs w:val="24"/>
              </w:rPr>
              <w:t>sight</w:t>
            </w:r>
          </w:p>
          <w:p w:rsidR="00497486" w:rsidRDefault="00497486" w:rsidP="00497486"/>
        </w:tc>
        <w:tc>
          <w:tcPr>
            <w:tcW w:w="4788" w:type="dxa"/>
          </w:tcPr>
          <w:p w:rsidR="00497486" w:rsidRPr="00623AAE" w:rsidRDefault="00497486" w:rsidP="00497486">
            <w:pPr>
              <w:widowControl w:val="0"/>
              <w:overflowPunct w:val="0"/>
              <w:autoSpaceDE w:val="0"/>
              <w:autoSpaceDN w:val="0"/>
              <w:adjustRightInd w:val="0"/>
              <w:rPr>
                <w:rFonts w:ascii="Book Antiqua" w:hAnsi="Book Antiqua" w:cs="Arial"/>
                <w:sz w:val="24"/>
                <w:szCs w:val="24"/>
              </w:rPr>
            </w:pPr>
            <w:r w:rsidRPr="00623AAE">
              <w:rPr>
                <w:rFonts w:ascii="Book Antiqua" w:hAnsi="Book Antiqua" w:cs="Arial"/>
                <w:sz w:val="24"/>
                <w:szCs w:val="24"/>
              </w:rPr>
              <w:t>The steps of 5, 6, 7, 8, the operation is similar to the steps 1, 2, 3, 4 of the right lines.</w:t>
            </w:r>
          </w:p>
          <w:p w:rsidR="00497486" w:rsidRDefault="00497486" w:rsidP="003A65FE"/>
        </w:tc>
      </w:tr>
      <w:tr w:rsidR="00497486" w:rsidTr="00497486">
        <w:tc>
          <w:tcPr>
            <w:tcW w:w="4788" w:type="dxa"/>
          </w:tcPr>
          <w:p w:rsidR="00497486" w:rsidRPr="00623AAE" w:rsidRDefault="00497486" w:rsidP="009A4715">
            <w:pPr>
              <w:widowControl w:val="0"/>
              <w:numPr>
                <w:ilvl w:val="0"/>
                <w:numId w:val="29"/>
              </w:numPr>
              <w:overflowPunct w:val="0"/>
              <w:autoSpaceDE w:val="0"/>
              <w:autoSpaceDN w:val="0"/>
              <w:adjustRightInd w:val="0"/>
              <w:rPr>
                <w:rFonts w:ascii="Book Antiqua" w:hAnsi="Book Antiqua" w:cs="Arial"/>
                <w:sz w:val="24"/>
                <w:szCs w:val="24"/>
              </w:rPr>
            </w:pPr>
            <w:r w:rsidRPr="00623AAE">
              <w:rPr>
                <w:rFonts w:ascii="Book Antiqua" w:hAnsi="Book Antiqua" w:cs="Arial"/>
                <w:sz w:val="24"/>
                <w:szCs w:val="24"/>
              </w:rPr>
              <w:t>Read the num</w:t>
            </w:r>
            <w:r>
              <w:rPr>
                <w:rFonts w:ascii="Book Antiqua" w:hAnsi="Book Antiqua" w:cs="Arial"/>
                <w:sz w:val="24"/>
                <w:szCs w:val="24"/>
              </w:rPr>
              <w:t>b</w:t>
            </w:r>
            <w:r w:rsidRPr="00623AAE">
              <w:rPr>
                <w:rFonts w:ascii="Book Antiqua" w:hAnsi="Book Antiqua" w:cs="Arial"/>
                <w:sz w:val="24"/>
                <w:szCs w:val="24"/>
              </w:rPr>
              <w:t xml:space="preserve">er on the foresight </w:t>
            </w:r>
          </w:p>
          <w:p w:rsidR="00497486" w:rsidRDefault="00497486" w:rsidP="00497486">
            <w:pPr>
              <w:widowControl w:val="0"/>
              <w:overflowPunct w:val="0"/>
              <w:autoSpaceDE w:val="0"/>
              <w:autoSpaceDN w:val="0"/>
              <w:adjustRightInd w:val="0"/>
              <w:ind w:left="267"/>
            </w:pPr>
          </w:p>
        </w:tc>
        <w:tc>
          <w:tcPr>
            <w:tcW w:w="4788" w:type="dxa"/>
          </w:tcPr>
          <w:p w:rsidR="00497486" w:rsidRDefault="00497486" w:rsidP="003A65FE"/>
        </w:tc>
      </w:tr>
      <w:tr w:rsidR="00497486" w:rsidTr="00497486">
        <w:tc>
          <w:tcPr>
            <w:tcW w:w="4788" w:type="dxa"/>
          </w:tcPr>
          <w:p w:rsidR="00497486" w:rsidRPr="00623AAE" w:rsidRDefault="00497486" w:rsidP="009A4715">
            <w:pPr>
              <w:widowControl w:val="0"/>
              <w:numPr>
                <w:ilvl w:val="0"/>
                <w:numId w:val="29"/>
              </w:numPr>
              <w:overflowPunct w:val="0"/>
              <w:autoSpaceDE w:val="0"/>
              <w:autoSpaceDN w:val="0"/>
              <w:adjustRightInd w:val="0"/>
              <w:rPr>
                <w:rFonts w:ascii="Book Antiqua" w:hAnsi="Book Antiqua" w:cs="Arial"/>
                <w:sz w:val="24"/>
                <w:szCs w:val="24"/>
              </w:rPr>
            </w:pPr>
            <w:r w:rsidRPr="00623AAE">
              <w:rPr>
                <w:rFonts w:ascii="Book Antiqua" w:hAnsi="Book Antiqua" w:cs="Arial"/>
                <w:sz w:val="24"/>
                <w:szCs w:val="24"/>
              </w:rPr>
              <w:t xml:space="preserve">Read the number on the sub- leveling rod of foresight </w:t>
            </w:r>
          </w:p>
          <w:p w:rsidR="00497486" w:rsidRDefault="00497486" w:rsidP="00497486"/>
        </w:tc>
        <w:tc>
          <w:tcPr>
            <w:tcW w:w="4788" w:type="dxa"/>
          </w:tcPr>
          <w:p w:rsidR="00497486" w:rsidRDefault="00497486" w:rsidP="003A65FE"/>
        </w:tc>
      </w:tr>
      <w:tr w:rsidR="00497486" w:rsidTr="00497486">
        <w:tc>
          <w:tcPr>
            <w:tcW w:w="4788" w:type="dxa"/>
          </w:tcPr>
          <w:p w:rsidR="00497486" w:rsidRPr="00623AAE" w:rsidRDefault="00497486" w:rsidP="009A4715">
            <w:pPr>
              <w:widowControl w:val="0"/>
              <w:numPr>
                <w:ilvl w:val="0"/>
                <w:numId w:val="29"/>
              </w:numPr>
              <w:overflowPunct w:val="0"/>
              <w:autoSpaceDE w:val="0"/>
              <w:autoSpaceDN w:val="0"/>
              <w:adjustRightInd w:val="0"/>
              <w:rPr>
                <w:rFonts w:ascii="Book Antiqua" w:hAnsi="Book Antiqua" w:cs="Arial"/>
                <w:sz w:val="24"/>
                <w:szCs w:val="24"/>
              </w:rPr>
            </w:pPr>
            <w:r w:rsidRPr="00623AAE">
              <w:rPr>
                <w:rFonts w:ascii="Book Antiqua" w:hAnsi="Book Antiqua" w:cs="Arial"/>
                <w:sz w:val="24"/>
                <w:szCs w:val="24"/>
              </w:rPr>
              <w:t>Read the number on the sub-leveling rod of back</w:t>
            </w:r>
            <w:r>
              <w:rPr>
                <w:rFonts w:ascii="Book Antiqua" w:hAnsi="Book Antiqua" w:cs="Arial"/>
                <w:sz w:val="24"/>
                <w:szCs w:val="24"/>
              </w:rPr>
              <w:t xml:space="preserve"> </w:t>
            </w:r>
            <w:r w:rsidRPr="00623AAE">
              <w:rPr>
                <w:rFonts w:ascii="Book Antiqua" w:hAnsi="Book Antiqua" w:cs="Arial"/>
                <w:sz w:val="24"/>
                <w:szCs w:val="24"/>
              </w:rPr>
              <w:t>sight</w:t>
            </w:r>
          </w:p>
          <w:p w:rsidR="00497486" w:rsidRDefault="00497486" w:rsidP="00497486"/>
        </w:tc>
        <w:tc>
          <w:tcPr>
            <w:tcW w:w="4788" w:type="dxa"/>
          </w:tcPr>
          <w:p w:rsidR="00497486" w:rsidRDefault="00497486" w:rsidP="003A65FE"/>
        </w:tc>
      </w:tr>
      <w:tr w:rsidR="00497486" w:rsidTr="00497486">
        <w:tc>
          <w:tcPr>
            <w:tcW w:w="4788" w:type="dxa"/>
          </w:tcPr>
          <w:p w:rsidR="00497486" w:rsidRPr="00623AAE" w:rsidRDefault="00497486" w:rsidP="00497486">
            <w:pPr>
              <w:widowControl w:val="0"/>
              <w:autoSpaceDE w:val="0"/>
              <w:autoSpaceDN w:val="0"/>
              <w:adjustRightInd w:val="0"/>
              <w:rPr>
                <w:rFonts w:ascii="Book Antiqua" w:hAnsi="Book Antiqua"/>
                <w:sz w:val="24"/>
                <w:szCs w:val="24"/>
              </w:rPr>
            </w:pPr>
          </w:p>
          <w:p w:rsidR="00497486" w:rsidRPr="00623AAE" w:rsidRDefault="00497486" w:rsidP="00497486">
            <w:pPr>
              <w:widowControl w:val="0"/>
              <w:autoSpaceDE w:val="0"/>
              <w:autoSpaceDN w:val="0"/>
              <w:adjustRightInd w:val="0"/>
              <w:rPr>
                <w:rFonts w:ascii="Book Antiqua" w:hAnsi="Book Antiqua"/>
                <w:b/>
                <w:sz w:val="24"/>
                <w:szCs w:val="24"/>
              </w:rPr>
            </w:pPr>
            <w:r w:rsidRPr="00623AAE">
              <w:rPr>
                <w:rFonts w:ascii="Book Antiqua" w:hAnsi="Book Antiqua" w:cs="Arial"/>
                <w:b/>
                <w:sz w:val="24"/>
                <w:szCs w:val="24"/>
              </w:rPr>
              <w:t>For the electronic leveling instrument</w:t>
            </w:r>
          </w:p>
          <w:p w:rsidR="00497486" w:rsidRDefault="00497486" w:rsidP="003A65FE"/>
        </w:tc>
        <w:tc>
          <w:tcPr>
            <w:tcW w:w="4788" w:type="dxa"/>
          </w:tcPr>
          <w:p w:rsidR="00497486" w:rsidRDefault="00497486" w:rsidP="003A65FE"/>
        </w:tc>
      </w:tr>
      <w:tr w:rsidR="00497486" w:rsidTr="00497486">
        <w:tc>
          <w:tcPr>
            <w:tcW w:w="4788" w:type="dxa"/>
          </w:tcPr>
          <w:p w:rsidR="00497486" w:rsidRPr="00623AAE" w:rsidRDefault="00497486" w:rsidP="009A4715">
            <w:pPr>
              <w:widowControl w:val="0"/>
              <w:numPr>
                <w:ilvl w:val="0"/>
                <w:numId w:val="30"/>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number for the first time on the bar- coded staff of the back</w:t>
            </w:r>
            <w:r>
              <w:rPr>
                <w:rFonts w:ascii="Book Antiqua" w:hAnsi="Book Antiqua" w:cs="Arial"/>
                <w:sz w:val="24"/>
                <w:szCs w:val="24"/>
              </w:rPr>
              <w:t xml:space="preserve"> </w:t>
            </w:r>
            <w:r w:rsidRPr="00623AAE">
              <w:rPr>
                <w:rFonts w:ascii="Book Antiqua" w:hAnsi="Book Antiqua" w:cs="Arial"/>
                <w:sz w:val="24"/>
                <w:szCs w:val="24"/>
              </w:rPr>
              <w:t xml:space="preserve">sight. </w:t>
            </w:r>
          </w:p>
          <w:p w:rsidR="00497486" w:rsidRDefault="00497486" w:rsidP="003A65FE"/>
        </w:tc>
        <w:tc>
          <w:tcPr>
            <w:tcW w:w="4788" w:type="dxa"/>
          </w:tcPr>
          <w:p w:rsidR="00497486" w:rsidRDefault="00497486" w:rsidP="003A65FE"/>
        </w:tc>
      </w:tr>
      <w:tr w:rsidR="00497486" w:rsidTr="00497486">
        <w:tc>
          <w:tcPr>
            <w:tcW w:w="4788" w:type="dxa"/>
          </w:tcPr>
          <w:p w:rsidR="00497486" w:rsidRPr="00623AAE" w:rsidRDefault="00497486" w:rsidP="009A4715">
            <w:pPr>
              <w:widowControl w:val="0"/>
              <w:numPr>
                <w:ilvl w:val="0"/>
                <w:numId w:val="30"/>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number for the first time on the bar coded staff of the foresight</w:t>
            </w:r>
          </w:p>
          <w:p w:rsidR="00497486" w:rsidRDefault="00497486" w:rsidP="003A65FE"/>
        </w:tc>
        <w:tc>
          <w:tcPr>
            <w:tcW w:w="4788" w:type="dxa"/>
          </w:tcPr>
          <w:p w:rsidR="00497486" w:rsidRDefault="00497486" w:rsidP="003A65FE"/>
        </w:tc>
      </w:tr>
      <w:tr w:rsidR="00497486" w:rsidTr="00497486">
        <w:tc>
          <w:tcPr>
            <w:tcW w:w="4788" w:type="dxa"/>
          </w:tcPr>
          <w:p w:rsidR="00497486" w:rsidRPr="00623AAE" w:rsidRDefault="00497486" w:rsidP="00497486">
            <w:pPr>
              <w:widowControl w:val="0"/>
              <w:autoSpaceDE w:val="0"/>
              <w:autoSpaceDN w:val="0"/>
              <w:adjustRightInd w:val="0"/>
              <w:rPr>
                <w:rFonts w:ascii="Book Antiqua" w:hAnsi="Book Antiqua" w:cs="Arial"/>
                <w:sz w:val="24"/>
                <w:szCs w:val="24"/>
              </w:rPr>
            </w:pPr>
          </w:p>
          <w:p w:rsidR="00497486" w:rsidRPr="00623AAE" w:rsidRDefault="00497486" w:rsidP="009A4715">
            <w:pPr>
              <w:widowControl w:val="0"/>
              <w:numPr>
                <w:ilvl w:val="0"/>
                <w:numId w:val="30"/>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number for the 2</w:t>
            </w:r>
            <w:r w:rsidRPr="00623AAE">
              <w:rPr>
                <w:rFonts w:ascii="Book Antiqua" w:hAnsi="Book Antiqua" w:cs="Arial"/>
                <w:sz w:val="24"/>
                <w:szCs w:val="24"/>
                <w:vertAlign w:val="superscript"/>
              </w:rPr>
              <w:t>nd</w:t>
            </w:r>
            <w:r w:rsidRPr="00623AAE">
              <w:rPr>
                <w:rFonts w:ascii="Book Antiqua" w:hAnsi="Book Antiqua" w:cs="Arial"/>
                <w:sz w:val="24"/>
                <w:szCs w:val="24"/>
              </w:rPr>
              <w:t xml:space="preserve"> time on the bar coded staff of the foresight</w:t>
            </w:r>
          </w:p>
          <w:p w:rsidR="00497486" w:rsidRDefault="00497486" w:rsidP="003A65FE"/>
        </w:tc>
        <w:tc>
          <w:tcPr>
            <w:tcW w:w="4788" w:type="dxa"/>
          </w:tcPr>
          <w:p w:rsidR="00497486" w:rsidRDefault="00497486" w:rsidP="003A65FE"/>
        </w:tc>
      </w:tr>
      <w:tr w:rsidR="00497486" w:rsidTr="00497486">
        <w:tc>
          <w:tcPr>
            <w:tcW w:w="4788" w:type="dxa"/>
          </w:tcPr>
          <w:p w:rsidR="00497486" w:rsidRPr="00623AAE" w:rsidRDefault="00497486" w:rsidP="009A4715">
            <w:pPr>
              <w:widowControl w:val="0"/>
              <w:numPr>
                <w:ilvl w:val="0"/>
                <w:numId w:val="30"/>
              </w:numPr>
              <w:tabs>
                <w:tab w:val="clear" w:pos="720"/>
                <w:tab w:val="num" w:pos="264"/>
              </w:tabs>
              <w:overflowPunct w:val="0"/>
              <w:autoSpaceDE w:val="0"/>
              <w:autoSpaceDN w:val="0"/>
              <w:adjustRightInd w:val="0"/>
              <w:ind w:left="787" w:right="280" w:hanging="787"/>
              <w:jc w:val="both"/>
              <w:rPr>
                <w:rFonts w:ascii="Book Antiqua" w:hAnsi="Book Antiqua" w:cs="Arial"/>
                <w:sz w:val="24"/>
                <w:szCs w:val="24"/>
              </w:rPr>
            </w:pPr>
            <w:r w:rsidRPr="00623AAE">
              <w:rPr>
                <w:rFonts w:ascii="Book Antiqua" w:hAnsi="Book Antiqua" w:cs="Arial"/>
                <w:sz w:val="24"/>
                <w:szCs w:val="24"/>
              </w:rPr>
              <w:t>Read number for the 2</w:t>
            </w:r>
            <w:r w:rsidRPr="00623AAE">
              <w:rPr>
                <w:rFonts w:ascii="Book Antiqua" w:hAnsi="Book Antiqua" w:cs="Arial"/>
                <w:sz w:val="24"/>
                <w:szCs w:val="24"/>
                <w:vertAlign w:val="superscript"/>
              </w:rPr>
              <w:t>nd</w:t>
            </w:r>
            <w:r w:rsidRPr="00623AAE">
              <w:rPr>
                <w:rFonts w:ascii="Book Antiqua" w:hAnsi="Book Antiqua" w:cs="Arial"/>
                <w:sz w:val="24"/>
                <w:szCs w:val="24"/>
              </w:rPr>
              <w:t xml:space="preserve"> time on the bar coded staff of the back</w:t>
            </w:r>
            <w:r>
              <w:rPr>
                <w:rFonts w:ascii="Book Antiqua" w:hAnsi="Book Antiqua" w:cs="Arial"/>
                <w:sz w:val="24"/>
                <w:szCs w:val="24"/>
              </w:rPr>
              <w:t xml:space="preserve"> </w:t>
            </w:r>
            <w:r w:rsidRPr="00623AAE">
              <w:rPr>
                <w:rFonts w:ascii="Book Antiqua" w:hAnsi="Book Antiqua" w:cs="Arial"/>
                <w:sz w:val="24"/>
                <w:szCs w:val="24"/>
              </w:rPr>
              <w:t>sight</w:t>
            </w:r>
          </w:p>
          <w:p w:rsidR="00497486" w:rsidRDefault="00497486" w:rsidP="003A65FE"/>
        </w:tc>
        <w:tc>
          <w:tcPr>
            <w:tcW w:w="4788" w:type="dxa"/>
          </w:tcPr>
          <w:p w:rsidR="00497486" w:rsidRDefault="00497486" w:rsidP="003A65FE"/>
        </w:tc>
      </w:tr>
    </w:tbl>
    <w:p w:rsidR="0094729D" w:rsidRDefault="0094729D" w:rsidP="00497486">
      <w:pPr>
        <w:widowControl w:val="0"/>
        <w:overflowPunct w:val="0"/>
        <w:autoSpaceDE w:val="0"/>
        <w:autoSpaceDN w:val="0"/>
        <w:adjustRightInd w:val="0"/>
        <w:spacing w:after="0" w:line="240" w:lineRule="auto"/>
        <w:ind w:left="787" w:right="280"/>
        <w:jc w:val="both"/>
        <w:rPr>
          <w:rFonts w:ascii="Book Antiqua" w:hAnsi="Book Antiqua" w:cs="Arial"/>
          <w:b/>
          <w:sz w:val="24"/>
          <w:szCs w:val="24"/>
        </w:rPr>
      </w:pPr>
    </w:p>
    <w:p w:rsidR="0094729D" w:rsidRDefault="0094729D">
      <w:pPr>
        <w:rPr>
          <w:rFonts w:ascii="Book Antiqua" w:hAnsi="Book Antiqua" w:cs="Arial"/>
          <w:b/>
          <w:sz w:val="24"/>
          <w:szCs w:val="24"/>
        </w:rPr>
      </w:pPr>
      <w:r>
        <w:rPr>
          <w:rFonts w:ascii="Book Antiqua" w:hAnsi="Book Antiqua" w:cs="Arial"/>
          <w:b/>
          <w:sz w:val="24"/>
          <w:szCs w:val="24"/>
        </w:rPr>
        <w:br w:type="page"/>
      </w:r>
    </w:p>
    <w:p w:rsidR="00497486" w:rsidRDefault="00497486" w:rsidP="00497486">
      <w:pPr>
        <w:widowControl w:val="0"/>
        <w:overflowPunct w:val="0"/>
        <w:autoSpaceDE w:val="0"/>
        <w:autoSpaceDN w:val="0"/>
        <w:adjustRightInd w:val="0"/>
        <w:spacing w:after="0" w:line="240" w:lineRule="auto"/>
        <w:ind w:left="787" w:right="280"/>
        <w:jc w:val="both"/>
        <w:rPr>
          <w:rFonts w:ascii="Book Antiqua" w:hAnsi="Book Antiqua" w:cs="Arial"/>
          <w:b/>
          <w:sz w:val="24"/>
          <w:szCs w:val="24"/>
        </w:rPr>
      </w:pPr>
    </w:p>
    <w:p w:rsidR="00497486" w:rsidRPr="0094729D" w:rsidRDefault="00497486" w:rsidP="0094729D">
      <w:pPr>
        <w:widowControl w:val="0"/>
        <w:overflowPunct w:val="0"/>
        <w:autoSpaceDE w:val="0"/>
        <w:autoSpaceDN w:val="0"/>
        <w:adjustRightInd w:val="0"/>
        <w:spacing w:after="0" w:line="240" w:lineRule="auto"/>
        <w:ind w:right="280"/>
        <w:jc w:val="both"/>
        <w:rPr>
          <w:rFonts w:ascii="Book Antiqua" w:hAnsi="Book Antiqua" w:cs="Arial"/>
          <w:b/>
          <w:sz w:val="24"/>
          <w:szCs w:val="24"/>
        </w:rPr>
      </w:pPr>
      <w:r w:rsidRPr="00497486">
        <w:rPr>
          <w:rFonts w:ascii="Book Antiqua" w:hAnsi="Book Antiqua" w:cs="Arial"/>
          <w:b/>
          <w:sz w:val="24"/>
          <w:szCs w:val="24"/>
        </w:rPr>
        <w:t xml:space="preserve">For the even station: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2"/>
        <w:gridCol w:w="4634"/>
      </w:tblGrid>
      <w:tr w:rsidR="00497486" w:rsidTr="00A90DDC">
        <w:tc>
          <w:tcPr>
            <w:tcW w:w="4788" w:type="dxa"/>
          </w:tcPr>
          <w:p w:rsidR="00497486" w:rsidRPr="00497486" w:rsidRDefault="00497486" w:rsidP="00A90DDC">
            <w:pPr>
              <w:rPr>
                <w:b/>
              </w:rPr>
            </w:pPr>
            <w:r w:rsidRPr="00497486">
              <w:rPr>
                <w:rFonts w:ascii="Book Antiqua" w:hAnsi="Book Antiqua" w:cs="Arial"/>
                <w:b/>
                <w:i/>
                <w:iCs/>
                <w:sz w:val="24"/>
                <w:szCs w:val="24"/>
              </w:rPr>
              <w:t>The right lines</w:t>
            </w:r>
          </w:p>
        </w:tc>
        <w:tc>
          <w:tcPr>
            <w:tcW w:w="4788" w:type="dxa"/>
          </w:tcPr>
          <w:p w:rsidR="00497486" w:rsidRDefault="00497486" w:rsidP="00A90DDC">
            <w:r w:rsidRPr="00623AAE">
              <w:rPr>
                <w:rFonts w:ascii="Book Antiqua" w:hAnsi="Book Antiqua" w:cs="Arial"/>
                <w:i/>
                <w:iCs/>
                <w:sz w:val="24"/>
                <w:szCs w:val="24"/>
              </w:rPr>
              <w:t>the left line</w:t>
            </w:r>
          </w:p>
        </w:tc>
      </w:tr>
      <w:tr w:rsidR="00497486" w:rsidTr="00A90DDC">
        <w:tc>
          <w:tcPr>
            <w:tcW w:w="4788" w:type="dxa"/>
          </w:tcPr>
          <w:p w:rsidR="00497486" w:rsidRPr="00623AAE" w:rsidRDefault="00497486" w:rsidP="009A4715">
            <w:pPr>
              <w:widowControl w:val="0"/>
              <w:numPr>
                <w:ilvl w:val="0"/>
                <w:numId w:val="31"/>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 xml:space="preserve">Read number on the main range of the back sight </w:t>
            </w:r>
          </w:p>
          <w:p w:rsidR="00497486" w:rsidRDefault="00497486" w:rsidP="00A90DDC"/>
        </w:tc>
        <w:tc>
          <w:tcPr>
            <w:tcW w:w="4788" w:type="dxa"/>
          </w:tcPr>
          <w:p w:rsidR="00497486" w:rsidRPr="00623AAE" w:rsidRDefault="00497486" w:rsidP="00A90DDC">
            <w:pPr>
              <w:widowControl w:val="0"/>
              <w:overflowPunct w:val="0"/>
              <w:autoSpaceDE w:val="0"/>
              <w:autoSpaceDN w:val="0"/>
              <w:adjustRightInd w:val="0"/>
              <w:rPr>
                <w:rFonts w:ascii="Book Antiqua" w:hAnsi="Book Antiqua" w:cs="Arial"/>
                <w:sz w:val="24"/>
                <w:szCs w:val="24"/>
              </w:rPr>
            </w:pPr>
            <w:r w:rsidRPr="00623AAE">
              <w:rPr>
                <w:rFonts w:ascii="Book Antiqua" w:hAnsi="Book Antiqua" w:cs="Arial"/>
                <w:sz w:val="24"/>
                <w:szCs w:val="24"/>
              </w:rPr>
              <w:t>The steps of 5, 6, 7, 8, the operation is similar to the steps 1, 2, 3, 4 of the right lines.</w:t>
            </w:r>
          </w:p>
          <w:p w:rsidR="00497486" w:rsidRDefault="00497486" w:rsidP="00A90DDC"/>
        </w:tc>
      </w:tr>
      <w:tr w:rsidR="00497486" w:rsidTr="00A90DDC">
        <w:tc>
          <w:tcPr>
            <w:tcW w:w="4788" w:type="dxa"/>
          </w:tcPr>
          <w:p w:rsidR="00497486" w:rsidRPr="00623AAE" w:rsidRDefault="00497486" w:rsidP="009A4715">
            <w:pPr>
              <w:widowControl w:val="0"/>
              <w:numPr>
                <w:ilvl w:val="0"/>
                <w:numId w:val="31"/>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number on the main range of the back</w:t>
            </w:r>
            <w:r>
              <w:rPr>
                <w:rFonts w:ascii="Book Antiqua" w:hAnsi="Book Antiqua" w:cs="Arial"/>
                <w:sz w:val="24"/>
                <w:szCs w:val="24"/>
              </w:rPr>
              <w:t xml:space="preserve"> </w:t>
            </w:r>
            <w:r w:rsidRPr="00623AAE">
              <w:rPr>
                <w:rFonts w:ascii="Book Antiqua" w:hAnsi="Book Antiqua" w:cs="Arial"/>
                <w:sz w:val="24"/>
                <w:szCs w:val="24"/>
              </w:rPr>
              <w:t xml:space="preserve">sight </w:t>
            </w:r>
          </w:p>
          <w:p w:rsidR="00497486" w:rsidRDefault="00497486" w:rsidP="00A90DDC">
            <w:pPr>
              <w:widowControl w:val="0"/>
              <w:overflowPunct w:val="0"/>
              <w:autoSpaceDE w:val="0"/>
              <w:autoSpaceDN w:val="0"/>
              <w:adjustRightInd w:val="0"/>
              <w:ind w:left="267"/>
            </w:pPr>
          </w:p>
        </w:tc>
        <w:tc>
          <w:tcPr>
            <w:tcW w:w="4788" w:type="dxa"/>
          </w:tcPr>
          <w:p w:rsidR="00497486" w:rsidRDefault="00497486" w:rsidP="00A90DDC"/>
        </w:tc>
      </w:tr>
      <w:tr w:rsidR="00497486" w:rsidTr="00A90DDC">
        <w:tc>
          <w:tcPr>
            <w:tcW w:w="4788" w:type="dxa"/>
          </w:tcPr>
          <w:p w:rsidR="00497486" w:rsidRPr="00623AAE" w:rsidRDefault="00497486" w:rsidP="009A4715">
            <w:pPr>
              <w:widowControl w:val="0"/>
              <w:numPr>
                <w:ilvl w:val="0"/>
                <w:numId w:val="31"/>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the number of the sub-range of the back</w:t>
            </w:r>
            <w:r>
              <w:rPr>
                <w:rFonts w:ascii="Book Antiqua" w:hAnsi="Book Antiqua" w:cs="Arial"/>
                <w:sz w:val="24"/>
                <w:szCs w:val="24"/>
              </w:rPr>
              <w:t xml:space="preserve"> </w:t>
            </w:r>
            <w:r w:rsidRPr="00623AAE">
              <w:rPr>
                <w:rFonts w:ascii="Book Antiqua" w:hAnsi="Book Antiqua" w:cs="Arial"/>
                <w:sz w:val="24"/>
                <w:szCs w:val="24"/>
              </w:rPr>
              <w:t xml:space="preserve">sight. </w:t>
            </w:r>
          </w:p>
          <w:p w:rsidR="00497486" w:rsidRDefault="00497486" w:rsidP="00A90DDC"/>
        </w:tc>
        <w:tc>
          <w:tcPr>
            <w:tcW w:w="4788" w:type="dxa"/>
          </w:tcPr>
          <w:p w:rsidR="00497486" w:rsidRDefault="00497486" w:rsidP="00A90DDC"/>
        </w:tc>
      </w:tr>
      <w:tr w:rsidR="00497486" w:rsidTr="00A90DDC">
        <w:tc>
          <w:tcPr>
            <w:tcW w:w="4788" w:type="dxa"/>
          </w:tcPr>
          <w:p w:rsidR="00497486" w:rsidRPr="00623AAE" w:rsidRDefault="00497486" w:rsidP="009A4715">
            <w:pPr>
              <w:widowControl w:val="0"/>
              <w:numPr>
                <w:ilvl w:val="0"/>
                <w:numId w:val="31"/>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 xml:space="preserve">Read number on the sub- range of the foresight. </w:t>
            </w:r>
          </w:p>
          <w:p w:rsidR="00497486" w:rsidRDefault="00497486" w:rsidP="00A90DDC"/>
        </w:tc>
        <w:tc>
          <w:tcPr>
            <w:tcW w:w="4788" w:type="dxa"/>
          </w:tcPr>
          <w:p w:rsidR="00497486" w:rsidRDefault="00497486" w:rsidP="00A90DDC"/>
        </w:tc>
      </w:tr>
      <w:tr w:rsidR="00497486" w:rsidTr="00A90DDC">
        <w:tc>
          <w:tcPr>
            <w:tcW w:w="4788" w:type="dxa"/>
          </w:tcPr>
          <w:p w:rsidR="00497486" w:rsidRPr="00623AAE" w:rsidRDefault="00497486" w:rsidP="00A90DDC">
            <w:pPr>
              <w:widowControl w:val="0"/>
              <w:autoSpaceDE w:val="0"/>
              <w:autoSpaceDN w:val="0"/>
              <w:adjustRightInd w:val="0"/>
              <w:rPr>
                <w:rFonts w:ascii="Book Antiqua" w:hAnsi="Book Antiqua"/>
                <w:sz w:val="24"/>
                <w:szCs w:val="24"/>
              </w:rPr>
            </w:pPr>
          </w:p>
          <w:p w:rsidR="00497486" w:rsidRPr="00623AAE" w:rsidRDefault="00497486" w:rsidP="00A90DDC">
            <w:pPr>
              <w:widowControl w:val="0"/>
              <w:autoSpaceDE w:val="0"/>
              <w:autoSpaceDN w:val="0"/>
              <w:adjustRightInd w:val="0"/>
              <w:rPr>
                <w:rFonts w:ascii="Book Antiqua" w:hAnsi="Book Antiqua"/>
                <w:b/>
                <w:sz w:val="24"/>
                <w:szCs w:val="24"/>
              </w:rPr>
            </w:pPr>
            <w:r w:rsidRPr="00623AAE">
              <w:rPr>
                <w:rFonts w:ascii="Book Antiqua" w:hAnsi="Book Antiqua" w:cs="Arial"/>
                <w:b/>
                <w:sz w:val="24"/>
                <w:szCs w:val="24"/>
              </w:rPr>
              <w:t>For the electronic leveling instrument</w:t>
            </w:r>
          </w:p>
          <w:p w:rsidR="00497486" w:rsidRDefault="00497486" w:rsidP="00A90DDC"/>
        </w:tc>
        <w:tc>
          <w:tcPr>
            <w:tcW w:w="4788" w:type="dxa"/>
          </w:tcPr>
          <w:p w:rsidR="00497486" w:rsidRDefault="00497486" w:rsidP="00A90DDC"/>
        </w:tc>
      </w:tr>
      <w:tr w:rsidR="00497486" w:rsidTr="00A90DDC">
        <w:tc>
          <w:tcPr>
            <w:tcW w:w="4788" w:type="dxa"/>
          </w:tcPr>
          <w:p w:rsidR="00497486" w:rsidRPr="00623AAE" w:rsidRDefault="00497486" w:rsidP="009A4715">
            <w:pPr>
              <w:widowControl w:val="0"/>
              <w:numPr>
                <w:ilvl w:val="0"/>
                <w:numId w:val="32"/>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number for the first time on the bar coded staff of the back</w:t>
            </w:r>
            <w:r>
              <w:rPr>
                <w:rFonts w:ascii="Book Antiqua" w:hAnsi="Book Antiqua" w:cs="Arial"/>
                <w:sz w:val="24"/>
                <w:szCs w:val="24"/>
              </w:rPr>
              <w:t xml:space="preserve"> </w:t>
            </w:r>
            <w:r w:rsidRPr="00623AAE">
              <w:rPr>
                <w:rFonts w:ascii="Book Antiqua" w:hAnsi="Book Antiqua" w:cs="Arial"/>
                <w:sz w:val="24"/>
                <w:szCs w:val="24"/>
              </w:rPr>
              <w:t xml:space="preserve">sight </w:t>
            </w:r>
          </w:p>
          <w:p w:rsidR="00497486" w:rsidRDefault="00497486" w:rsidP="00A90DDC"/>
        </w:tc>
        <w:tc>
          <w:tcPr>
            <w:tcW w:w="4788" w:type="dxa"/>
          </w:tcPr>
          <w:p w:rsidR="00497486" w:rsidRDefault="00497486" w:rsidP="00A90DDC"/>
        </w:tc>
      </w:tr>
      <w:tr w:rsidR="00497486" w:rsidTr="00A90DDC">
        <w:tc>
          <w:tcPr>
            <w:tcW w:w="4788" w:type="dxa"/>
          </w:tcPr>
          <w:p w:rsidR="00497486" w:rsidRPr="00623AAE" w:rsidRDefault="00497486" w:rsidP="009A4715">
            <w:pPr>
              <w:widowControl w:val="0"/>
              <w:numPr>
                <w:ilvl w:val="0"/>
                <w:numId w:val="32"/>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 xml:space="preserve">Read number for the first time on the bar coded staff of the foresight </w:t>
            </w:r>
          </w:p>
          <w:p w:rsidR="00497486" w:rsidRDefault="00497486" w:rsidP="00A90DDC"/>
        </w:tc>
        <w:tc>
          <w:tcPr>
            <w:tcW w:w="4788" w:type="dxa"/>
          </w:tcPr>
          <w:p w:rsidR="00497486" w:rsidRDefault="00497486" w:rsidP="00A90DDC"/>
        </w:tc>
      </w:tr>
      <w:tr w:rsidR="00497486" w:rsidTr="00A90DDC">
        <w:tc>
          <w:tcPr>
            <w:tcW w:w="4788" w:type="dxa"/>
          </w:tcPr>
          <w:p w:rsidR="00497486" w:rsidRPr="00623AAE" w:rsidRDefault="00497486" w:rsidP="009A4715">
            <w:pPr>
              <w:widowControl w:val="0"/>
              <w:numPr>
                <w:ilvl w:val="0"/>
                <w:numId w:val="32"/>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number for the 2</w:t>
            </w:r>
            <w:r w:rsidRPr="00623AAE">
              <w:rPr>
                <w:rFonts w:ascii="Book Antiqua" w:hAnsi="Book Antiqua" w:cs="Arial"/>
                <w:sz w:val="24"/>
                <w:szCs w:val="24"/>
                <w:vertAlign w:val="superscript"/>
              </w:rPr>
              <w:t>nd</w:t>
            </w:r>
            <w:r w:rsidRPr="00623AAE">
              <w:rPr>
                <w:rFonts w:ascii="Book Antiqua" w:hAnsi="Book Antiqua" w:cs="Arial"/>
                <w:sz w:val="24"/>
                <w:szCs w:val="24"/>
              </w:rPr>
              <w:t xml:space="preserve"> time on the bar- coded staff of the foresight </w:t>
            </w:r>
          </w:p>
          <w:p w:rsidR="00497486" w:rsidRDefault="00497486" w:rsidP="00A90DDC"/>
        </w:tc>
        <w:tc>
          <w:tcPr>
            <w:tcW w:w="4788" w:type="dxa"/>
          </w:tcPr>
          <w:p w:rsidR="00497486" w:rsidRDefault="00497486" w:rsidP="00A90DDC"/>
        </w:tc>
      </w:tr>
      <w:tr w:rsidR="00497486" w:rsidTr="00A90DDC">
        <w:tc>
          <w:tcPr>
            <w:tcW w:w="4788" w:type="dxa"/>
          </w:tcPr>
          <w:p w:rsidR="00497486" w:rsidRPr="00623AAE" w:rsidRDefault="00497486" w:rsidP="009A4715">
            <w:pPr>
              <w:widowControl w:val="0"/>
              <w:numPr>
                <w:ilvl w:val="0"/>
                <w:numId w:val="32"/>
              </w:numPr>
              <w:tabs>
                <w:tab w:val="clear" w:pos="720"/>
                <w:tab w:val="num" w:pos="267"/>
              </w:tabs>
              <w:overflowPunct w:val="0"/>
              <w:autoSpaceDE w:val="0"/>
              <w:autoSpaceDN w:val="0"/>
              <w:adjustRightInd w:val="0"/>
              <w:ind w:left="267" w:hanging="267"/>
              <w:jc w:val="both"/>
              <w:rPr>
                <w:rFonts w:ascii="Book Antiqua" w:hAnsi="Book Antiqua" w:cs="Arial"/>
                <w:sz w:val="24"/>
                <w:szCs w:val="24"/>
              </w:rPr>
            </w:pPr>
            <w:r w:rsidRPr="00623AAE">
              <w:rPr>
                <w:rFonts w:ascii="Book Antiqua" w:hAnsi="Book Antiqua" w:cs="Arial"/>
                <w:sz w:val="24"/>
                <w:szCs w:val="24"/>
              </w:rPr>
              <w:t>Read the number for 2</w:t>
            </w:r>
            <w:r w:rsidRPr="00623AAE">
              <w:rPr>
                <w:rFonts w:ascii="Book Antiqua" w:hAnsi="Book Antiqua" w:cs="Arial"/>
                <w:sz w:val="24"/>
                <w:szCs w:val="24"/>
                <w:vertAlign w:val="superscript"/>
              </w:rPr>
              <w:t>nd</w:t>
            </w:r>
            <w:r w:rsidRPr="00623AAE">
              <w:rPr>
                <w:rFonts w:ascii="Book Antiqua" w:hAnsi="Book Antiqua" w:cs="Arial"/>
                <w:sz w:val="24"/>
                <w:szCs w:val="24"/>
              </w:rPr>
              <w:t xml:space="preserve"> time on the bar- coded staff of the back</w:t>
            </w:r>
            <w:r>
              <w:rPr>
                <w:rFonts w:ascii="Book Antiqua" w:hAnsi="Book Antiqua" w:cs="Arial"/>
                <w:sz w:val="24"/>
                <w:szCs w:val="24"/>
              </w:rPr>
              <w:t xml:space="preserve"> </w:t>
            </w:r>
            <w:r w:rsidRPr="00623AAE">
              <w:rPr>
                <w:rFonts w:ascii="Book Antiqua" w:hAnsi="Book Antiqua" w:cs="Arial"/>
                <w:sz w:val="24"/>
                <w:szCs w:val="24"/>
              </w:rPr>
              <w:t xml:space="preserve">sight. </w:t>
            </w:r>
          </w:p>
          <w:p w:rsidR="00497486" w:rsidRDefault="00497486" w:rsidP="00A90DDC"/>
        </w:tc>
        <w:tc>
          <w:tcPr>
            <w:tcW w:w="4788" w:type="dxa"/>
          </w:tcPr>
          <w:p w:rsidR="00497486" w:rsidRDefault="00497486" w:rsidP="00A90DDC"/>
        </w:tc>
      </w:tr>
    </w:tbl>
    <w:p w:rsidR="00497486" w:rsidRDefault="00497486" w:rsidP="003A65FE"/>
    <w:p w:rsidR="00497486" w:rsidRPr="00623AAE" w:rsidRDefault="00497486" w:rsidP="00497486">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On the return run leveling, the orders to read the number in the odd station is similar to the even station on the outward run leveling and even station is similar to the odd station of the outward run leveling.</w:t>
      </w:r>
    </w:p>
    <w:p w:rsidR="00497486" w:rsidRPr="00623AAE" w:rsidRDefault="00497486" w:rsidP="00497486">
      <w:pPr>
        <w:widowControl w:val="0"/>
        <w:autoSpaceDE w:val="0"/>
        <w:autoSpaceDN w:val="0"/>
        <w:adjustRightInd w:val="0"/>
        <w:spacing w:after="0" w:line="240" w:lineRule="auto"/>
        <w:rPr>
          <w:rFonts w:ascii="Book Antiqua" w:hAnsi="Book Antiqua"/>
          <w:sz w:val="24"/>
          <w:szCs w:val="24"/>
        </w:rPr>
      </w:pPr>
    </w:p>
    <w:p w:rsidR="00497486" w:rsidRPr="00623AAE" w:rsidRDefault="00497486" w:rsidP="00497486">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5.4.3. Order of the operations at each instrument station:</w:t>
      </w:r>
    </w:p>
    <w:p w:rsidR="00497486" w:rsidRPr="00623AAE" w:rsidRDefault="00497486" w:rsidP="00497486">
      <w:pPr>
        <w:widowControl w:val="0"/>
        <w:autoSpaceDE w:val="0"/>
        <w:autoSpaceDN w:val="0"/>
        <w:adjustRightInd w:val="0"/>
        <w:spacing w:after="0" w:line="240" w:lineRule="auto"/>
        <w:rPr>
          <w:rFonts w:ascii="Book Antiqua" w:hAnsi="Book Antiqua"/>
          <w:sz w:val="24"/>
          <w:szCs w:val="24"/>
        </w:rPr>
      </w:pPr>
    </w:p>
    <w:p w:rsidR="00497486" w:rsidRPr="00623AAE" w:rsidRDefault="00497486" w:rsidP="009A4715">
      <w:pPr>
        <w:widowControl w:val="0"/>
        <w:numPr>
          <w:ilvl w:val="0"/>
          <w:numId w:val="33"/>
        </w:numPr>
        <w:tabs>
          <w:tab w:val="clear" w:pos="720"/>
        </w:tabs>
        <w:overflowPunct w:val="0"/>
        <w:autoSpaceDE w:val="0"/>
        <w:autoSpaceDN w:val="0"/>
        <w:adjustRightInd w:val="0"/>
        <w:spacing w:after="0" w:line="240" w:lineRule="auto"/>
        <w:ind w:left="1060" w:hanging="275"/>
        <w:jc w:val="both"/>
        <w:rPr>
          <w:rFonts w:ascii="Book Antiqua" w:hAnsi="Book Antiqua" w:cs="Arial"/>
          <w:sz w:val="24"/>
          <w:szCs w:val="24"/>
        </w:rPr>
      </w:pPr>
      <w:r w:rsidRPr="00623AAE">
        <w:rPr>
          <w:rFonts w:ascii="Book Antiqua" w:hAnsi="Book Antiqua" w:cs="Arial"/>
          <w:sz w:val="24"/>
          <w:szCs w:val="24"/>
        </w:rPr>
        <w:t xml:space="preserve">Place instrument, carefully balance the bubble tube, and balance the instrument then. </w:t>
      </w:r>
    </w:p>
    <w:p w:rsidR="00497486" w:rsidRPr="00623AAE" w:rsidRDefault="00497486" w:rsidP="00497486">
      <w:pPr>
        <w:widowControl w:val="0"/>
        <w:autoSpaceDE w:val="0"/>
        <w:autoSpaceDN w:val="0"/>
        <w:adjustRightInd w:val="0"/>
        <w:spacing w:after="0" w:line="240" w:lineRule="auto"/>
        <w:rPr>
          <w:rFonts w:ascii="Book Antiqua" w:hAnsi="Book Antiqua" w:cs="Arial"/>
          <w:sz w:val="24"/>
          <w:szCs w:val="24"/>
        </w:rPr>
      </w:pPr>
    </w:p>
    <w:p w:rsidR="00497486" w:rsidRPr="00623AAE" w:rsidRDefault="00497486" w:rsidP="009A4715">
      <w:pPr>
        <w:widowControl w:val="0"/>
        <w:numPr>
          <w:ilvl w:val="0"/>
          <w:numId w:val="33"/>
        </w:numPr>
        <w:tabs>
          <w:tab w:val="clear" w:pos="720"/>
        </w:tabs>
        <w:overflowPunct w:val="0"/>
        <w:autoSpaceDE w:val="0"/>
        <w:autoSpaceDN w:val="0"/>
        <w:adjustRightInd w:val="0"/>
        <w:spacing w:after="0" w:line="240" w:lineRule="auto"/>
        <w:ind w:left="1060" w:hanging="275"/>
        <w:jc w:val="both"/>
        <w:rPr>
          <w:rFonts w:ascii="Book Antiqua" w:hAnsi="Book Antiqua" w:cs="Arial"/>
          <w:sz w:val="24"/>
          <w:szCs w:val="24"/>
        </w:rPr>
      </w:pPr>
      <w:r w:rsidRPr="00623AAE">
        <w:rPr>
          <w:rFonts w:ascii="Book Antiqua" w:hAnsi="Book Antiqua" w:cs="Arial"/>
          <w:sz w:val="24"/>
          <w:szCs w:val="24"/>
        </w:rPr>
        <w:t xml:space="preserve">Direct the sighting telescope of the leveling staff required the observation: </w:t>
      </w:r>
    </w:p>
    <w:p w:rsidR="00497486" w:rsidRPr="00623AAE" w:rsidRDefault="00497486" w:rsidP="00497486">
      <w:pPr>
        <w:widowControl w:val="0"/>
        <w:autoSpaceDE w:val="0"/>
        <w:autoSpaceDN w:val="0"/>
        <w:adjustRightInd w:val="0"/>
        <w:spacing w:after="0" w:line="240" w:lineRule="auto"/>
        <w:rPr>
          <w:rFonts w:ascii="Book Antiqua" w:hAnsi="Book Antiqua"/>
          <w:sz w:val="24"/>
          <w:szCs w:val="24"/>
        </w:rPr>
      </w:pPr>
    </w:p>
    <w:p w:rsidR="00497486" w:rsidRDefault="00497486" w:rsidP="00497486">
      <w:pPr>
        <w:widowControl w:val="0"/>
        <w:overflowPunct w:val="0"/>
        <w:autoSpaceDE w:val="0"/>
        <w:autoSpaceDN w:val="0"/>
        <w:adjustRightInd w:val="0"/>
        <w:spacing w:after="0" w:line="240" w:lineRule="auto"/>
        <w:jc w:val="both"/>
        <w:rPr>
          <w:rFonts w:ascii="Book Antiqua" w:hAnsi="Book Antiqua" w:cs="Arial"/>
          <w:sz w:val="24"/>
          <w:szCs w:val="24"/>
        </w:rPr>
      </w:pPr>
      <w:r w:rsidRPr="00623AAE">
        <w:rPr>
          <w:rFonts w:ascii="Book Antiqua" w:hAnsi="Book Antiqua" w:cs="Arial"/>
          <w:sz w:val="24"/>
          <w:szCs w:val="24"/>
        </w:rPr>
        <w:t xml:space="preserve">Place reading number in the </w:t>
      </w:r>
      <w:r w:rsidR="008B08B9" w:rsidRPr="00623AAE">
        <w:rPr>
          <w:rFonts w:ascii="Book Antiqua" w:hAnsi="Book Antiqua" w:cs="Arial"/>
          <w:sz w:val="24"/>
          <w:szCs w:val="24"/>
        </w:rPr>
        <w:t xml:space="preserve">infinitesimal measuring set </w:t>
      </w:r>
      <w:r w:rsidRPr="00623AAE">
        <w:rPr>
          <w:rFonts w:ascii="Book Antiqua" w:hAnsi="Book Antiqua" w:cs="Arial"/>
          <w:sz w:val="24"/>
          <w:szCs w:val="24"/>
        </w:rPr>
        <w:t xml:space="preserve">by 50, turn the titling screw </w:t>
      </w:r>
      <w:r w:rsidRPr="00623AAE">
        <w:rPr>
          <w:rFonts w:ascii="Book Antiqua" w:hAnsi="Book Antiqua" w:cs="Arial"/>
          <w:sz w:val="24"/>
          <w:szCs w:val="24"/>
        </w:rPr>
        <w:lastRenderedPageBreak/>
        <w:t>to get the coincided images of the two ends of the bubble tube , read the distance measur</w:t>
      </w:r>
      <w:r w:rsidR="008B08B9">
        <w:rPr>
          <w:rFonts w:ascii="Book Antiqua" w:hAnsi="Book Antiqua" w:cs="Arial"/>
          <w:sz w:val="24"/>
          <w:szCs w:val="24"/>
        </w:rPr>
        <w:t>ement by upper and lower indicator</w:t>
      </w:r>
      <w:r w:rsidRPr="00623AAE">
        <w:rPr>
          <w:rFonts w:ascii="Book Antiqua" w:hAnsi="Book Antiqua" w:cs="Arial"/>
          <w:sz w:val="24"/>
          <w:szCs w:val="24"/>
        </w:rPr>
        <w:t xml:space="preserve"> ( on using WILD N3, distance constant shall be improved by the correction data of the instrument);</w:t>
      </w:r>
    </w:p>
    <w:p w:rsidR="008B08B9" w:rsidRPr="00623AAE" w:rsidRDefault="008B08B9" w:rsidP="009A4715">
      <w:pPr>
        <w:widowControl w:val="0"/>
        <w:numPr>
          <w:ilvl w:val="0"/>
          <w:numId w:val="34"/>
        </w:numPr>
        <w:tabs>
          <w:tab w:val="clear" w:pos="720"/>
          <w:tab w:val="num" w:pos="1099"/>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Turn the titling screw to get the coincided images of the two ends of the bubble tube, turn the rod intercept at the minimum value to obtain </w:t>
      </w:r>
      <w:r>
        <w:rPr>
          <w:rFonts w:ascii="Book Antiqua" w:hAnsi="Book Antiqua" w:cs="Arial"/>
          <w:sz w:val="24"/>
          <w:szCs w:val="24"/>
        </w:rPr>
        <w:t>the wedge clamp indicator accu</w:t>
      </w:r>
      <w:r w:rsidRPr="00623AAE">
        <w:rPr>
          <w:rFonts w:ascii="Book Antiqua" w:hAnsi="Book Antiqua" w:cs="Arial"/>
          <w:sz w:val="24"/>
          <w:szCs w:val="24"/>
        </w:rPr>
        <w:t xml:space="preserve">rately with the nearest scale mark of the main range, read the readings on the level line and on the micrometer; </w:t>
      </w:r>
    </w:p>
    <w:p w:rsidR="008B08B9" w:rsidRPr="00623AAE" w:rsidRDefault="008B08B9" w:rsidP="009A4715">
      <w:pPr>
        <w:widowControl w:val="0"/>
        <w:numPr>
          <w:ilvl w:val="0"/>
          <w:numId w:val="34"/>
        </w:numPr>
        <w:tabs>
          <w:tab w:val="clear" w:pos="720"/>
          <w:tab w:val="num" w:pos="1075"/>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Direct the collimator to the main range of the other same lined- leveling rod, repeated the operations like item b and c; </w:t>
      </w:r>
    </w:p>
    <w:p w:rsidR="008B08B9" w:rsidRPr="00623AAE" w:rsidRDefault="008B08B9" w:rsidP="009A4715">
      <w:pPr>
        <w:widowControl w:val="0"/>
        <w:numPr>
          <w:ilvl w:val="0"/>
          <w:numId w:val="34"/>
        </w:numPr>
        <w:tabs>
          <w:tab w:val="clear" w:pos="720"/>
          <w:tab w:val="num" w:pos="1075"/>
        </w:tabs>
        <w:overflowPunct w:val="0"/>
        <w:autoSpaceDE w:val="0"/>
        <w:autoSpaceDN w:val="0"/>
        <w:adjustRightInd w:val="0"/>
        <w:spacing w:after="0" w:line="240" w:lineRule="auto"/>
        <w:ind w:left="0" w:firstLine="791"/>
        <w:jc w:val="both"/>
        <w:rPr>
          <w:rFonts w:ascii="Book Antiqua" w:hAnsi="Book Antiqua" w:cs="Arial"/>
          <w:sz w:val="24"/>
          <w:szCs w:val="24"/>
        </w:rPr>
      </w:pPr>
      <w:r>
        <w:rPr>
          <w:rFonts w:ascii="Book Antiqua" w:hAnsi="Book Antiqua" w:cs="Arial"/>
          <w:sz w:val="24"/>
          <w:szCs w:val="24"/>
        </w:rPr>
        <w:t>Use horizont</w:t>
      </w:r>
      <w:r w:rsidRPr="00623AAE">
        <w:rPr>
          <w:rFonts w:ascii="Book Antiqua" w:hAnsi="Book Antiqua" w:cs="Arial"/>
          <w:sz w:val="24"/>
          <w:szCs w:val="24"/>
        </w:rPr>
        <w:t>al screw to direct the collimator to the sub-range of the leveling rod at item d, turn the s</w:t>
      </w:r>
      <w:r>
        <w:rPr>
          <w:rFonts w:ascii="Book Antiqua" w:hAnsi="Book Antiqua" w:cs="Arial"/>
          <w:sz w:val="24"/>
          <w:szCs w:val="24"/>
        </w:rPr>
        <w:t>c</w:t>
      </w:r>
      <w:r w:rsidRPr="00623AAE">
        <w:rPr>
          <w:rFonts w:ascii="Book Antiqua" w:hAnsi="Book Antiqua" w:cs="Arial"/>
          <w:sz w:val="24"/>
          <w:szCs w:val="24"/>
        </w:rPr>
        <w:t>rew of ¼ round so as that the image of the 2 e</w:t>
      </w:r>
      <w:r>
        <w:rPr>
          <w:rFonts w:ascii="Book Antiqua" w:hAnsi="Book Antiqua" w:cs="Arial"/>
          <w:sz w:val="24"/>
          <w:szCs w:val="24"/>
        </w:rPr>
        <w:t>nds of the bubble tube is coinci</w:t>
      </w:r>
      <w:r w:rsidRPr="00623AAE">
        <w:rPr>
          <w:rFonts w:ascii="Book Antiqua" w:hAnsi="Book Antiqua" w:cs="Arial"/>
          <w:sz w:val="24"/>
          <w:szCs w:val="24"/>
        </w:rPr>
        <w:t xml:space="preserve">ded, reading the number on the sub- range and micrometer; </w:t>
      </w:r>
    </w:p>
    <w:p w:rsidR="008B08B9" w:rsidRPr="00623AAE" w:rsidRDefault="008B08B9" w:rsidP="008B08B9">
      <w:pPr>
        <w:widowControl w:val="0"/>
        <w:autoSpaceDE w:val="0"/>
        <w:autoSpaceDN w:val="0"/>
        <w:adjustRightInd w:val="0"/>
        <w:spacing w:after="0" w:line="240" w:lineRule="auto"/>
        <w:rPr>
          <w:rFonts w:ascii="Book Antiqua" w:hAnsi="Book Antiqua"/>
          <w:sz w:val="24"/>
          <w:szCs w:val="24"/>
        </w:rPr>
      </w:pPr>
    </w:p>
    <w:p w:rsidR="008B08B9" w:rsidRPr="00623AAE" w:rsidRDefault="008B08B9" w:rsidP="008B08B9">
      <w:pPr>
        <w:widowControl w:val="0"/>
        <w:overflowPunct w:val="0"/>
        <w:autoSpaceDE w:val="0"/>
        <w:autoSpaceDN w:val="0"/>
        <w:adjustRightInd w:val="0"/>
        <w:spacing w:after="0" w:line="240" w:lineRule="auto"/>
        <w:ind w:firstLine="792"/>
        <w:rPr>
          <w:rFonts w:ascii="Book Antiqua" w:hAnsi="Book Antiqua"/>
          <w:sz w:val="24"/>
          <w:szCs w:val="24"/>
        </w:rPr>
      </w:pPr>
      <w:r w:rsidRPr="00623AAE">
        <w:rPr>
          <w:rFonts w:ascii="Book Antiqua" w:hAnsi="Book Antiqua" w:cs="Arial"/>
          <w:sz w:val="24"/>
          <w:szCs w:val="24"/>
        </w:rPr>
        <w:t>f) Direct the collimator to the sub- range of the first target leveling rod and follow the operations as item c;</w:t>
      </w:r>
    </w:p>
    <w:p w:rsidR="008B08B9" w:rsidRPr="00623AAE" w:rsidRDefault="008B08B9" w:rsidP="008B08B9">
      <w:pPr>
        <w:widowControl w:val="0"/>
        <w:autoSpaceDE w:val="0"/>
        <w:autoSpaceDN w:val="0"/>
        <w:adjustRightInd w:val="0"/>
        <w:spacing w:after="0" w:line="240" w:lineRule="auto"/>
        <w:rPr>
          <w:rFonts w:ascii="Book Antiqua" w:hAnsi="Book Antiqua"/>
          <w:sz w:val="24"/>
          <w:szCs w:val="24"/>
        </w:rPr>
      </w:pPr>
    </w:p>
    <w:p w:rsidR="008B08B9" w:rsidRPr="00623AAE" w:rsidRDefault="008B08B9" w:rsidP="008B08B9">
      <w:pPr>
        <w:widowControl w:val="0"/>
        <w:autoSpaceDE w:val="0"/>
        <w:autoSpaceDN w:val="0"/>
        <w:adjustRightInd w:val="0"/>
        <w:spacing w:after="0" w:line="240" w:lineRule="auto"/>
        <w:ind w:left="800"/>
        <w:rPr>
          <w:rFonts w:ascii="Book Antiqua" w:hAnsi="Book Antiqua"/>
          <w:sz w:val="24"/>
          <w:szCs w:val="24"/>
        </w:rPr>
      </w:pPr>
      <w:r w:rsidRPr="00623AAE">
        <w:rPr>
          <w:rFonts w:ascii="Book Antiqua" w:hAnsi="Book Antiqua" w:cs="Arial"/>
          <w:sz w:val="24"/>
          <w:szCs w:val="24"/>
        </w:rPr>
        <w:t>g) Move the leveling rod to two steel stakes of the left right and orderly move from item b to item g;</w:t>
      </w:r>
    </w:p>
    <w:p w:rsidR="008B08B9" w:rsidRPr="00623AAE" w:rsidRDefault="008B08B9" w:rsidP="008B08B9">
      <w:pPr>
        <w:widowControl w:val="0"/>
        <w:autoSpaceDE w:val="0"/>
        <w:autoSpaceDN w:val="0"/>
        <w:adjustRightInd w:val="0"/>
        <w:spacing w:after="0" w:line="240" w:lineRule="auto"/>
        <w:rPr>
          <w:rFonts w:ascii="Book Antiqua" w:hAnsi="Book Antiqua"/>
          <w:sz w:val="24"/>
          <w:szCs w:val="24"/>
        </w:rPr>
      </w:pPr>
    </w:p>
    <w:p w:rsidR="008B08B9" w:rsidRPr="00623AAE" w:rsidRDefault="008B08B9" w:rsidP="008B08B9">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Shall wait for the coincidence and completed stability of the two ends of the bubble level, clamp the graduating mark and reading. To avoid the systematic error, it is not allowed to read the number on rod earlier than ½ minutes after the vertical leveling rod installation.</w:t>
      </w:r>
    </w:p>
    <w:p w:rsidR="008B08B9" w:rsidRPr="00623AAE" w:rsidRDefault="008B08B9" w:rsidP="008B08B9">
      <w:pPr>
        <w:widowControl w:val="0"/>
        <w:autoSpaceDE w:val="0"/>
        <w:autoSpaceDN w:val="0"/>
        <w:adjustRightInd w:val="0"/>
        <w:spacing w:after="0" w:line="240" w:lineRule="auto"/>
        <w:rPr>
          <w:rFonts w:ascii="Book Antiqua" w:hAnsi="Book Antiqua"/>
          <w:sz w:val="24"/>
          <w:szCs w:val="24"/>
        </w:rPr>
      </w:pPr>
    </w:p>
    <w:p w:rsidR="008B08B9" w:rsidRPr="00623AAE" w:rsidRDefault="008B08B9" w:rsidP="008B08B9">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During the time of moving the station, back</w:t>
      </w:r>
      <w:r w:rsidR="005E3FED">
        <w:rPr>
          <w:rFonts w:ascii="Book Antiqua" w:hAnsi="Book Antiqua" w:cs="Arial"/>
          <w:sz w:val="24"/>
          <w:szCs w:val="24"/>
        </w:rPr>
        <w:t xml:space="preserve"> </w:t>
      </w:r>
      <w:r w:rsidRPr="00623AAE">
        <w:rPr>
          <w:rFonts w:ascii="Book Antiqua" w:hAnsi="Book Antiqua" w:cs="Arial"/>
          <w:sz w:val="24"/>
          <w:szCs w:val="24"/>
        </w:rPr>
        <w:t>sight is moved to be the foresight of the latter- station, foresight is not to move but shall move out of the stake of the support of rod;</w:t>
      </w:r>
    </w:p>
    <w:p w:rsidR="008B08B9" w:rsidRPr="00623AAE" w:rsidRDefault="008B08B9" w:rsidP="008B08B9">
      <w:pPr>
        <w:widowControl w:val="0"/>
        <w:autoSpaceDE w:val="0"/>
        <w:autoSpaceDN w:val="0"/>
        <w:adjustRightInd w:val="0"/>
        <w:spacing w:after="0" w:line="240" w:lineRule="auto"/>
        <w:rPr>
          <w:rFonts w:ascii="Book Antiqua" w:hAnsi="Book Antiqua"/>
          <w:sz w:val="24"/>
          <w:szCs w:val="24"/>
        </w:rPr>
      </w:pPr>
    </w:p>
    <w:p w:rsidR="008B08B9" w:rsidRPr="00623AAE" w:rsidRDefault="008B08B9" w:rsidP="008B08B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The reading results shall be recorded into the notebook according to the regulation at the appendix 24.</w:t>
      </w:r>
    </w:p>
    <w:p w:rsidR="008B08B9" w:rsidRPr="00623AAE" w:rsidRDefault="008B08B9" w:rsidP="008B08B9">
      <w:pPr>
        <w:widowControl w:val="0"/>
        <w:autoSpaceDE w:val="0"/>
        <w:autoSpaceDN w:val="0"/>
        <w:adjustRightInd w:val="0"/>
        <w:spacing w:after="0" w:line="240" w:lineRule="auto"/>
        <w:rPr>
          <w:rFonts w:ascii="Book Antiqua" w:hAnsi="Book Antiqua"/>
          <w:sz w:val="24"/>
          <w:szCs w:val="24"/>
        </w:rPr>
      </w:pPr>
    </w:p>
    <w:p w:rsidR="008B08B9" w:rsidRPr="00623AAE" w:rsidRDefault="008B08B9" w:rsidP="009A4715">
      <w:pPr>
        <w:widowControl w:val="0"/>
        <w:numPr>
          <w:ilvl w:val="0"/>
          <w:numId w:val="35"/>
        </w:numPr>
        <w:overflowPunct w:val="0"/>
        <w:autoSpaceDE w:val="0"/>
        <w:autoSpaceDN w:val="0"/>
        <w:adjustRightInd w:val="0"/>
        <w:spacing w:after="0" w:line="240" w:lineRule="auto"/>
        <w:ind w:left="0" w:firstLine="0"/>
        <w:jc w:val="both"/>
        <w:rPr>
          <w:rFonts w:ascii="Book Antiqua" w:hAnsi="Book Antiqua" w:cs="Arial"/>
          <w:sz w:val="24"/>
          <w:szCs w:val="24"/>
        </w:rPr>
      </w:pPr>
      <w:r w:rsidRPr="00623AAE">
        <w:rPr>
          <w:rFonts w:ascii="Book Antiqua" w:hAnsi="Book Antiqua" w:cs="Arial"/>
          <w:sz w:val="24"/>
          <w:szCs w:val="24"/>
        </w:rPr>
        <w:t xml:space="preserve">Level line of class I is divided into many segments, each segment lasts from 20 - 30 km included many sections. In the special case, the length may be increased, but when the error of the double run </w:t>
      </w:r>
      <w:r w:rsidR="005E3FED" w:rsidRPr="00623AAE">
        <w:rPr>
          <w:rFonts w:ascii="Book Antiqua" w:hAnsi="Book Antiqua" w:cs="Arial"/>
          <w:sz w:val="24"/>
          <w:szCs w:val="24"/>
        </w:rPr>
        <w:t>leveling</w:t>
      </w:r>
      <w:r w:rsidRPr="00623AAE">
        <w:rPr>
          <w:rFonts w:ascii="Book Antiqua" w:hAnsi="Book Antiqua" w:cs="Arial"/>
          <w:sz w:val="24"/>
          <w:szCs w:val="24"/>
        </w:rPr>
        <w:t xml:space="preserve"> of the sections obtained the same sign (negative or positive) is found, the length of segment may be decreased so as to be proper.</w:t>
      </w:r>
    </w:p>
    <w:p w:rsidR="008B08B9" w:rsidRPr="00623AAE" w:rsidRDefault="008B08B9" w:rsidP="008B08B9">
      <w:pPr>
        <w:widowControl w:val="0"/>
        <w:autoSpaceDE w:val="0"/>
        <w:autoSpaceDN w:val="0"/>
        <w:adjustRightInd w:val="0"/>
        <w:spacing w:after="0" w:line="240" w:lineRule="auto"/>
        <w:rPr>
          <w:rFonts w:ascii="Book Antiqua" w:hAnsi="Book Antiqua" w:cs="Arial"/>
          <w:sz w:val="24"/>
          <w:szCs w:val="24"/>
        </w:rPr>
      </w:pPr>
    </w:p>
    <w:p w:rsidR="008B08B9" w:rsidRPr="00623AAE" w:rsidRDefault="008B08B9" w:rsidP="009A4715">
      <w:pPr>
        <w:widowControl w:val="0"/>
        <w:numPr>
          <w:ilvl w:val="0"/>
          <w:numId w:val="35"/>
        </w:numPr>
        <w:overflowPunct w:val="0"/>
        <w:autoSpaceDE w:val="0"/>
        <w:autoSpaceDN w:val="0"/>
        <w:adjustRightInd w:val="0"/>
        <w:spacing w:after="0" w:line="240" w:lineRule="auto"/>
        <w:ind w:left="0" w:firstLine="90"/>
        <w:jc w:val="both"/>
        <w:rPr>
          <w:rFonts w:ascii="Book Antiqua" w:hAnsi="Book Antiqua" w:cs="Arial"/>
          <w:sz w:val="24"/>
          <w:szCs w:val="24"/>
        </w:rPr>
      </w:pPr>
      <w:r w:rsidRPr="00623AAE">
        <w:rPr>
          <w:rFonts w:ascii="Book Antiqua" w:hAnsi="Book Antiqua" w:cs="Arial"/>
          <w:sz w:val="24"/>
          <w:szCs w:val="24"/>
        </w:rPr>
        <w:t>Double run leveling in each segment shall be surveyed by 8</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lock, it means that the first half of the segment is surveyed by the outward run leveling direction and the remaining half of the segment is surveyed by the return run leveling direction </w:t>
      </w:r>
    </w:p>
    <w:p w:rsidR="008B08B9" w:rsidRPr="00623AAE" w:rsidRDefault="008B08B9" w:rsidP="008B08B9">
      <w:pPr>
        <w:widowControl w:val="0"/>
        <w:overflowPunct w:val="0"/>
        <w:autoSpaceDE w:val="0"/>
        <w:autoSpaceDN w:val="0"/>
        <w:adjustRightInd w:val="0"/>
        <w:spacing w:after="0" w:line="240" w:lineRule="auto"/>
        <w:jc w:val="both"/>
        <w:rPr>
          <w:rFonts w:ascii="Book Antiqua" w:hAnsi="Book Antiqua"/>
          <w:sz w:val="24"/>
          <w:szCs w:val="24"/>
        </w:rPr>
      </w:pPr>
      <w:r>
        <w:rPr>
          <w:rFonts w:ascii="Book Antiqua" w:hAnsi="Book Antiqua" w:cs="Arial"/>
          <w:sz w:val="24"/>
          <w:szCs w:val="24"/>
        </w:rPr>
        <w:t xml:space="preserve">5.4.6 </w:t>
      </w:r>
      <w:r w:rsidRPr="00623AAE">
        <w:rPr>
          <w:rFonts w:ascii="Book Antiqua" w:hAnsi="Book Antiqua" w:cs="Arial"/>
          <w:sz w:val="24"/>
          <w:szCs w:val="24"/>
        </w:rPr>
        <w:t>The double run leveling in the same segment shall be surveyed by the same person, the same instrument, the same leveling rod, the same stake (or nail) and shall survey in the same line</w:t>
      </w:r>
    </w:p>
    <w:p w:rsidR="00497486" w:rsidRDefault="008B08B9" w:rsidP="000157A4">
      <w:pPr>
        <w:jc w:val="both"/>
        <w:rPr>
          <w:rFonts w:ascii="Book Antiqua" w:hAnsi="Book Antiqua" w:cs="Arial"/>
          <w:sz w:val="24"/>
          <w:szCs w:val="24"/>
        </w:rPr>
      </w:pPr>
      <w:r>
        <w:rPr>
          <w:rFonts w:ascii="Book Antiqua" w:hAnsi="Book Antiqua" w:cs="Arial"/>
          <w:sz w:val="24"/>
          <w:szCs w:val="24"/>
        </w:rPr>
        <w:lastRenderedPageBreak/>
        <w:t xml:space="preserve">5.4.7 </w:t>
      </w:r>
      <w:r w:rsidRPr="00623AAE">
        <w:rPr>
          <w:rFonts w:ascii="Book Antiqua" w:hAnsi="Book Antiqua" w:cs="Arial"/>
          <w:sz w:val="24"/>
          <w:szCs w:val="24"/>
        </w:rPr>
        <w:t>The number of stations in 1 section shall be even numbers; the number</w:t>
      </w:r>
      <w:r>
        <w:rPr>
          <w:rFonts w:ascii="Book Antiqua" w:hAnsi="Book Antiqua" w:cs="Arial"/>
          <w:sz w:val="24"/>
          <w:szCs w:val="24"/>
        </w:rPr>
        <w:t xml:space="preserve"> </w:t>
      </w:r>
      <w:r w:rsidRPr="00623AAE">
        <w:rPr>
          <w:rFonts w:ascii="Book Antiqua" w:hAnsi="Book Antiqua" w:cs="Arial"/>
          <w:sz w:val="24"/>
          <w:szCs w:val="24"/>
        </w:rPr>
        <w:t>of double run leveling stations shall be equal. On passing the mountain pass, gravel stone road, the forth and back leveling difference is from 2 stations to 4 stations. The number of station shall be ordered from 1 to the end of the surveyed length in each section.</w:t>
      </w:r>
    </w:p>
    <w:p w:rsidR="008B08B9" w:rsidRPr="008B08B9" w:rsidRDefault="008B08B9" w:rsidP="009A4715">
      <w:pPr>
        <w:widowControl w:val="0"/>
        <w:numPr>
          <w:ilvl w:val="2"/>
          <w:numId w:val="37"/>
        </w:numPr>
        <w:tabs>
          <w:tab w:val="left" w:pos="90"/>
        </w:tabs>
        <w:overflowPunct w:val="0"/>
        <w:autoSpaceDE w:val="0"/>
        <w:autoSpaceDN w:val="0"/>
        <w:adjustRightInd w:val="0"/>
        <w:spacing w:after="0" w:line="240" w:lineRule="auto"/>
        <w:ind w:left="720"/>
        <w:jc w:val="both"/>
        <w:rPr>
          <w:rFonts w:ascii="Book Antiqua" w:hAnsi="Book Antiqua" w:cs="Arial"/>
          <w:sz w:val="24"/>
          <w:szCs w:val="24"/>
        </w:rPr>
      </w:pPr>
      <w:r w:rsidRPr="00623AAE">
        <w:rPr>
          <w:rFonts w:ascii="Book Antiqua" w:hAnsi="Book Antiqua" w:cs="Arial"/>
          <w:sz w:val="24"/>
          <w:szCs w:val="24"/>
        </w:rPr>
        <w:t xml:space="preserve">On moving from the outward run leveling to return run leveling, it requires according to following regulations: </w:t>
      </w:r>
    </w:p>
    <w:p w:rsidR="008B08B9" w:rsidRPr="008B08B9" w:rsidRDefault="008B08B9" w:rsidP="009A4715">
      <w:pPr>
        <w:widowControl w:val="0"/>
        <w:numPr>
          <w:ilvl w:val="0"/>
          <w:numId w:val="36"/>
        </w:numPr>
        <w:tabs>
          <w:tab w:val="clear" w:pos="720"/>
          <w:tab w:val="num" w:pos="940"/>
        </w:tabs>
        <w:overflowPunct w:val="0"/>
        <w:autoSpaceDE w:val="0"/>
        <w:autoSpaceDN w:val="0"/>
        <w:adjustRightInd w:val="0"/>
        <w:spacing w:after="0" w:line="240" w:lineRule="auto"/>
        <w:ind w:left="940" w:hanging="149"/>
        <w:jc w:val="both"/>
        <w:rPr>
          <w:rFonts w:ascii="Book Antiqua" w:hAnsi="Book Antiqua" w:cs="Arial"/>
          <w:sz w:val="24"/>
          <w:szCs w:val="24"/>
        </w:rPr>
      </w:pPr>
      <w:r w:rsidRPr="00623AAE">
        <w:rPr>
          <w:rFonts w:ascii="Book Antiqua" w:hAnsi="Book Antiqua" w:cs="Arial"/>
          <w:sz w:val="24"/>
          <w:szCs w:val="24"/>
        </w:rPr>
        <w:t xml:space="preserve">Place and re- weigh the instrument; </w:t>
      </w:r>
    </w:p>
    <w:p w:rsidR="008B08B9" w:rsidRPr="008B08B9" w:rsidRDefault="008B08B9" w:rsidP="009A4715">
      <w:pPr>
        <w:widowControl w:val="0"/>
        <w:numPr>
          <w:ilvl w:val="0"/>
          <w:numId w:val="36"/>
        </w:numPr>
        <w:tabs>
          <w:tab w:val="clear" w:pos="720"/>
          <w:tab w:val="num" w:pos="940"/>
        </w:tabs>
        <w:overflowPunct w:val="0"/>
        <w:autoSpaceDE w:val="0"/>
        <w:autoSpaceDN w:val="0"/>
        <w:adjustRightInd w:val="0"/>
        <w:spacing w:after="0" w:line="240" w:lineRule="auto"/>
        <w:ind w:left="940" w:hanging="149"/>
        <w:jc w:val="both"/>
        <w:rPr>
          <w:rFonts w:ascii="Book Antiqua" w:hAnsi="Book Antiqua" w:cs="Arial"/>
          <w:sz w:val="24"/>
          <w:szCs w:val="24"/>
        </w:rPr>
      </w:pPr>
      <w:r w:rsidRPr="00623AAE">
        <w:rPr>
          <w:rFonts w:ascii="Book Antiqua" w:hAnsi="Book Antiqua" w:cs="Arial"/>
          <w:sz w:val="24"/>
          <w:szCs w:val="24"/>
        </w:rPr>
        <w:t xml:space="preserve">Leveling rod A and B exchange the room to gather. </w:t>
      </w:r>
    </w:p>
    <w:p w:rsidR="008B08B9" w:rsidRPr="009B4F28" w:rsidRDefault="008B08B9" w:rsidP="009A4715">
      <w:pPr>
        <w:widowControl w:val="0"/>
        <w:numPr>
          <w:ilvl w:val="2"/>
          <w:numId w:val="37"/>
        </w:numPr>
        <w:tabs>
          <w:tab w:val="left" w:pos="810"/>
          <w:tab w:val="num" w:pos="1478"/>
        </w:tabs>
        <w:overflowPunct w:val="0"/>
        <w:autoSpaceDE w:val="0"/>
        <w:autoSpaceDN w:val="0"/>
        <w:adjustRightInd w:val="0"/>
        <w:spacing w:after="0" w:line="240" w:lineRule="auto"/>
        <w:ind w:hanging="990"/>
        <w:jc w:val="both"/>
        <w:rPr>
          <w:rFonts w:ascii="Book Antiqua" w:hAnsi="Book Antiqua" w:cs="Arial"/>
          <w:sz w:val="24"/>
          <w:szCs w:val="24"/>
        </w:rPr>
      </w:pPr>
      <w:r w:rsidRPr="00623AAE">
        <w:rPr>
          <w:rFonts w:ascii="Book Antiqua" w:hAnsi="Book Antiqua" w:cs="Arial"/>
          <w:sz w:val="24"/>
          <w:szCs w:val="24"/>
        </w:rPr>
        <w:t xml:space="preserve">The double run leveling in each section shall carry out in two different sessions of each day. This requirement doesn’t force to collimate in the continuously shadow days or the outside temperature has a little change. </w:t>
      </w:r>
    </w:p>
    <w:p w:rsidR="008B08B9" w:rsidRDefault="008B08B9" w:rsidP="009A4715">
      <w:pPr>
        <w:widowControl w:val="0"/>
        <w:numPr>
          <w:ilvl w:val="2"/>
          <w:numId w:val="37"/>
        </w:numPr>
        <w:tabs>
          <w:tab w:val="num" w:pos="900"/>
        </w:tabs>
        <w:overflowPunct w:val="0"/>
        <w:autoSpaceDE w:val="0"/>
        <w:autoSpaceDN w:val="0"/>
        <w:adjustRightInd w:val="0"/>
        <w:spacing w:after="0" w:line="240" w:lineRule="auto"/>
        <w:ind w:left="90" w:firstLine="0"/>
        <w:jc w:val="both"/>
        <w:rPr>
          <w:rFonts w:ascii="Book Antiqua" w:hAnsi="Book Antiqua" w:cs="Arial"/>
          <w:sz w:val="24"/>
          <w:szCs w:val="24"/>
        </w:rPr>
      </w:pPr>
      <w:r w:rsidRPr="00623AAE">
        <w:rPr>
          <w:rFonts w:ascii="Book Antiqua" w:hAnsi="Book Antiqua" w:cs="Arial"/>
          <w:sz w:val="24"/>
          <w:szCs w:val="24"/>
        </w:rPr>
        <w:t xml:space="preserve">The standard length of the line of sight is 50 m. In the special case such as the big slope road, survey into the benchmark, when the systematic error is clear the length of line of sight can be shorten 5 m. </w:t>
      </w:r>
    </w:p>
    <w:p w:rsidR="009B4F28" w:rsidRPr="00623AAE" w:rsidRDefault="009B4F28" w:rsidP="009B4F28">
      <w:pPr>
        <w:widowControl w:val="0"/>
        <w:overflowPunct w:val="0"/>
        <w:autoSpaceDE w:val="0"/>
        <w:autoSpaceDN w:val="0"/>
        <w:adjustRightInd w:val="0"/>
        <w:spacing w:after="0" w:line="240" w:lineRule="auto"/>
        <w:ind w:left="90"/>
        <w:jc w:val="both"/>
        <w:rPr>
          <w:rFonts w:ascii="Book Antiqua" w:hAnsi="Book Antiqua" w:cs="Arial"/>
          <w:sz w:val="24"/>
          <w:szCs w:val="24"/>
        </w:rPr>
      </w:pPr>
    </w:p>
    <w:p w:rsidR="008B08B9" w:rsidRPr="009B4F28" w:rsidRDefault="008B08B9" w:rsidP="009A4715">
      <w:pPr>
        <w:pStyle w:val="ListParagraph"/>
        <w:numPr>
          <w:ilvl w:val="2"/>
          <w:numId w:val="37"/>
        </w:numPr>
        <w:ind w:hanging="1080"/>
        <w:jc w:val="both"/>
      </w:pPr>
      <w:r w:rsidRPr="000157A4">
        <w:rPr>
          <w:rFonts w:ascii="Book Antiqua" w:hAnsi="Book Antiqua" w:cs="Arial"/>
          <w:sz w:val="24"/>
          <w:szCs w:val="24"/>
        </w:rPr>
        <w:t>The height of the line of sight is against the ground surface (the obstacle objects) is not less than 0,8 m. In the special case, when the length of the line of sight is below 25 m, the height of the line of sight is not less than 0,5 m. It is not allowed to drive the stake, set up the leveling rod in the ponds or in the ditch to increase the height of the line of sight. The height of the line of sight does not specify when the leveling rod places on the mark sign</w:t>
      </w:r>
      <w:r w:rsidR="009B4F28">
        <w:rPr>
          <w:rFonts w:ascii="Book Antiqua" w:hAnsi="Book Antiqua" w:cs="Arial"/>
          <w:sz w:val="24"/>
          <w:szCs w:val="24"/>
        </w:rPr>
        <w:t>.</w:t>
      </w:r>
    </w:p>
    <w:p w:rsidR="009B4F28" w:rsidRPr="00623AAE" w:rsidRDefault="009B4F28" w:rsidP="009B4F28">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xml:space="preserve">5.4.12. Only observe when the vision is thoroughly, the graduated staff on the leveling rod shall be stable and clear. The specified starting time for leveling is after 1 hour sunrise and before 30 minutes sunset. It is not allowed to do the observation in the following conditions: </w:t>
      </w:r>
    </w:p>
    <w:p w:rsidR="009B4F28" w:rsidRPr="00623AAE" w:rsidRDefault="009B4F28" w:rsidP="009B4F28">
      <w:pPr>
        <w:widowControl w:val="0"/>
        <w:autoSpaceDE w:val="0"/>
        <w:autoSpaceDN w:val="0"/>
        <w:adjustRightInd w:val="0"/>
        <w:spacing w:after="0" w:line="240" w:lineRule="auto"/>
        <w:rPr>
          <w:rFonts w:ascii="Book Antiqua" w:hAnsi="Book Antiqua"/>
          <w:sz w:val="24"/>
          <w:szCs w:val="24"/>
        </w:rPr>
      </w:pPr>
    </w:p>
    <w:p w:rsidR="009B4F28" w:rsidRPr="00623AAE" w:rsidRDefault="009B4F28" w:rsidP="009A4715">
      <w:pPr>
        <w:widowControl w:val="0"/>
        <w:numPr>
          <w:ilvl w:val="0"/>
          <w:numId w:val="38"/>
        </w:numPr>
        <w:tabs>
          <w:tab w:val="clear" w:pos="720"/>
          <w:tab w:val="num" w:pos="1094"/>
        </w:tabs>
        <w:overflowPunct w:val="0"/>
        <w:autoSpaceDE w:val="0"/>
        <w:autoSpaceDN w:val="0"/>
        <w:adjustRightInd w:val="0"/>
        <w:spacing w:after="0" w:line="240" w:lineRule="auto"/>
        <w:ind w:left="0" w:firstLine="785"/>
        <w:jc w:val="both"/>
        <w:rPr>
          <w:rFonts w:ascii="Book Antiqua" w:hAnsi="Book Antiqua" w:cs="Arial"/>
          <w:sz w:val="24"/>
          <w:szCs w:val="24"/>
        </w:rPr>
      </w:pPr>
      <w:r w:rsidRPr="00623AAE">
        <w:rPr>
          <w:rFonts w:ascii="Book Antiqua" w:hAnsi="Book Antiqua" w:cs="Arial"/>
          <w:sz w:val="24"/>
          <w:szCs w:val="24"/>
        </w:rPr>
        <w:t xml:space="preserve">Within 1and ½ hour before and after the midday ( 12 o’clock), the break lunch can be shorter than or lasted depending on the weather, climate of each area, and each season; </w:t>
      </w:r>
    </w:p>
    <w:p w:rsidR="009B4F28" w:rsidRPr="00623AAE" w:rsidRDefault="009B4F28" w:rsidP="009A4715">
      <w:pPr>
        <w:widowControl w:val="0"/>
        <w:numPr>
          <w:ilvl w:val="0"/>
          <w:numId w:val="38"/>
        </w:numPr>
        <w:tabs>
          <w:tab w:val="clear" w:pos="720"/>
          <w:tab w:val="num" w:pos="1090"/>
        </w:tabs>
        <w:overflowPunct w:val="0"/>
        <w:autoSpaceDE w:val="0"/>
        <w:autoSpaceDN w:val="0"/>
        <w:adjustRightInd w:val="0"/>
        <w:spacing w:after="0" w:line="240" w:lineRule="auto"/>
        <w:ind w:left="0" w:firstLine="785"/>
        <w:jc w:val="both"/>
        <w:rPr>
          <w:rFonts w:ascii="Book Antiqua" w:hAnsi="Book Antiqua" w:cs="Arial"/>
          <w:sz w:val="24"/>
          <w:szCs w:val="24"/>
        </w:rPr>
      </w:pPr>
      <w:r w:rsidRPr="00623AAE">
        <w:rPr>
          <w:rFonts w:ascii="Book Antiqua" w:hAnsi="Book Antiqua" w:cs="Arial"/>
          <w:sz w:val="24"/>
          <w:szCs w:val="24"/>
        </w:rPr>
        <w:t xml:space="preserve">When the image is moved, it is difficult to have an accurate clamp of the wedge- shaped indicator () in to the graduated staff on the leveling rod; </w:t>
      </w:r>
    </w:p>
    <w:p w:rsidR="009B4F28" w:rsidRPr="00623AAE" w:rsidRDefault="009B4F28" w:rsidP="009B4F28">
      <w:pPr>
        <w:widowControl w:val="0"/>
        <w:autoSpaceDE w:val="0"/>
        <w:autoSpaceDN w:val="0"/>
        <w:adjustRightInd w:val="0"/>
        <w:spacing w:after="0" w:line="240" w:lineRule="auto"/>
        <w:rPr>
          <w:rFonts w:ascii="Book Antiqua" w:hAnsi="Book Antiqua" w:cs="Arial"/>
          <w:sz w:val="24"/>
          <w:szCs w:val="24"/>
        </w:rPr>
      </w:pPr>
    </w:p>
    <w:p w:rsidR="009B4F28" w:rsidRPr="00623AAE" w:rsidRDefault="009B4F28" w:rsidP="009A4715">
      <w:pPr>
        <w:widowControl w:val="0"/>
        <w:numPr>
          <w:ilvl w:val="0"/>
          <w:numId w:val="38"/>
        </w:numPr>
        <w:tabs>
          <w:tab w:val="clear" w:pos="720"/>
          <w:tab w:val="num" w:pos="1060"/>
        </w:tabs>
        <w:overflowPunct w:val="0"/>
        <w:autoSpaceDE w:val="0"/>
        <w:autoSpaceDN w:val="0"/>
        <w:adjustRightInd w:val="0"/>
        <w:spacing w:after="0" w:line="240" w:lineRule="auto"/>
        <w:ind w:left="1060" w:hanging="275"/>
        <w:jc w:val="both"/>
        <w:rPr>
          <w:rFonts w:ascii="Book Antiqua" w:hAnsi="Book Antiqua" w:cs="Arial"/>
          <w:sz w:val="24"/>
          <w:szCs w:val="24"/>
        </w:rPr>
      </w:pPr>
      <w:r w:rsidRPr="00623AAE">
        <w:rPr>
          <w:rFonts w:ascii="Book Antiqua" w:hAnsi="Book Antiqua" w:cs="Arial"/>
          <w:sz w:val="24"/>
          <w:szCs w:val="24"/>
        </w:rPr>
        <w:t xml:space="preserve">When the temperature changes fast and suddenly; </w:t>
      </w:r>
    </w:p>
    <w:p w:rsidR="009B4F28" w:rsidRPr="00623AAE" w:rsidRDefault="009B4F28" w:rsidP="009B4F28">
      <w:pPr>
        <w:widowControl w:val="0"/>
        <w:autoSpaceDE w:val="0"/>
        <w:autoSpaceDN w:val="0"/>
        <w:adjustRightInd w:val="0"/>
        <w:spacing w:after="0" w:line="240" w:lineRule="auto"/>
        <w:rPr>
          <w:rFonts w:ascii="Book Antiqua" w:hAnsi="Book Antiqua" w:cs="Arial"/>
          <w:sz w:val="24"/>
          <w:szCs w:val="24"/>
        </w:rPr>
      </w:pPr>
    </w:p>
    <w:p w:rsidR="009B4F28" w:rsidRPr="00623AAE" w:rsidRDefault="009B4F28" w:rsidP="009A4715">
      <w:pPr>
        <w:widowControl w:val="0"/>
        <w:numPr>
          <w:ilvl w:val="0"/>
          <w:numId w:val="38"/>
        </w:numPr>
        <w:tabs>
          <w:tab w:val="clear" w:pos="720"/>
          <w:tab w:val="num" w:pos="1060"/>
        </w:tabs>
        <w:overflowPunct w:val="0"/>
        <w:autoSpaceDE w:val="0"/>
        <w:autoSpaceDN w:val="0"/>
        <w:adjustRightInd w:val="0"/>
        <w:spacing w:after="0" w:line="240" w:lineRule="auto"/>
        <w:ind w:left="1060" w:hanging="275"/>
        <w:jc w:val="both"/>
        <w:rPr>
          <w:rFonts w:ascii="Book Antiqua" w:hAnsi="Book Antiqua" w:cs="Arial"/>
          <w:sz w:val="24"/>
          <w:szCs w:val="24"/>
        </w:rPr>
      </w:pPr>
      <w:r w:rsidRPr="00623AAE">
        <w:rPr>
          <w:rFonts w:ascii="Book Antiqua" w:hAnsi="Book Antiqua" w:cs="Arial"/>
          <w:sz w:val="24"/>
          <w:szCs w:val="24"/>
        </w:rPr>
        <w:t xml:space="preserve">When the windy force is from the level 4 and over (sees the table 6). </w:t>
      </w:r>
    </w:p>
    <w:p w:rsidR="009B4F28" w:rsidRPr="00623AAE" w:rsidRDefault="009B4F28" w:rsidP="009B4F28">
      <w:pPr>
        <w:widowControl w:val="0"/>
        <w:autoSpaceDE w:val="0"/>
        <w:autoSpaceDN w:val="0"/>
        <w:adjustRightInd w:val="0"/>
        <w:spacing w:after="0" w:line="240" w:lineRule="auto"/>
        <w:rPr>
          <w:rFonts w:ascii="Book Antiqua" w:hAnsi="Book Antiqua"/>
          <w:sz w:val="24"/>
          <w:szCs w:val="24"/>
        </w:rPr>
      </w:pPr>
    </w:p>
    <w:p w:rsidR="009B4F28" w:rsidRPr="00623AAE" w:rsidRDefault="009B4F28" w:rsidP="009B4F28">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5.4.13. To avoid the sudden increase and decrease of the outside temperature affecting on the observation quality, it requires carrying out the following solution:</w:t>
      </w:r>
    </w:p>
    <w:p w:rsidR="009B4F28" w:rsidRPr="00623AAE" w:rsidRDefault="009B4F28" w:rsidP="009B4F28">
      <w:pPr>
        <w:widowControl w:val="0"/>
        <w:autoSpaceDE w:val="0"/>
        <w:autoSpaceDN w:val="0"/>
        <w:adjustRightInd w:val="0"/>
        <w:spacing w:after="0" w:line="240" w:lineRule="auto"/>
        <w:rPr>
          <w:rFonts w:ascii="Book Antiqua" w:hAnsi="Book Antiqua"/>
          <w:sz w:val="24"/>
          <w:szCs w:val="24"/>
        </w:rPr>
      </w:pPr>
    </w:p>
    <w:p w:rsidR="009B4F28" w:rsidRPr="00623AAE" w:rsidRDefault="009B4F28" w:rsidP="009A4715">
      <w:pPr>
        <w:widowControl w:val="0"/>
        <w:numPr>
          <w:ilvl w:val="0"/>
          <w:numId w:val="39"/>
        </w:numPr>
        <w:tabs>
          <w:tab w:val="clear" w:pos="720"/>
          <w:tab w:val="num" w:pos="1060"/>
        </w:tabs>
        <w:overflowPunct w:val="0"/>
        <w:autoSpaceDE w:val="0"/>
        <w:autoSpaceDN w:val="0"/>
        <w:adjustRightInd w:val="0"/>
        <w:spacing w:after="0" w:line="240" w:lineRule="auto"/>
        <w:ind w:left="1060" w:hanging="275"/>
        <w:jc w:val="both"/>
        <w:rPr>
          <w:rFonts w:ascii="Book Antiqua" w:hAnsi="Book Antiqua" w:cs="Arial"/>
          <w:sz w:val="24"/>
          <w:szCs w:val="24"/>
        </w:rPr>
      </w:pPr>
      <w:r w:rsidRPr="00623AAE">
        <w:rPr>
          <w:rFonts w:ascii="Book Antiqua" w:hAnsi="Book Antiqua" w:cs="Arial"/>
          <w:sz w:val="24"/>
          <w:szCs w:val="24"/>
        </w:rPr>
        <w:lastRenderedPageBreak/>
        <w:t xml:space="preserve">The instrument shall take out of the box and leave in the shadow places before 30 minutes leveling; </w:t>
      </w:r>
    </w:p>
    <w:p w:rsidR="009B4F28" w:rsidRPr="00623AAE" w:rsidRDefault="009B4F28" w:rsidP="009B4F28">
      <w:pPr>
        <w:widowControl w:val="0"/>
        <w:autoSpaceDE w:val="0"/>
        <w:autoSpaceDN w:val="0"/>
        <w:adjustRightInd w:val="0"/>
        <w:spacing w:after="0" w:line="240" w:lineRule="auto"/>
        <w:rPr>
          <w:rFonts w:ascii="Book Antiqua" w:hAnsi="Book Antiqua" w:cs="Arial"/>
          <w:sz w:val="24"/>
          <w:szCs w:val="24"/>
        </w:rPr>
      </w:pPr>
    </w:p>
    <w:p w:rsidR="009B4F28" w:rsidRPr="00623AAE" w:rsidRDefault="009B4F28" w:rsidP="009A4715">
      <w:pPr>
        <w:widowControl w:val="0"/>
        <w:numPr>
          <w:ilvl w:val="0"/>
          <w:numId w:val="39"/>
        </w:numPr>
        <w:tabs>
          <w:tab w:val="clear" w:pos="720"/>
          <w:tab w:val="num" w:pos="1060"/>
        </w:tabs>
        <w:overflowPunct w:val="0"/>
        <w:autoSpaceDE w:val="0"/>
        <w:autoSpaceDN w:val="0"/>
        <w:adjustRightInd w:val="0"/>
        <w:spacing w:after="0" w:line="240" w:lineRule="auto"/>
        <w:ind w:left="1060" w:hanging="275"/>
        <w:jc w:val="both"/>
        <w:rPr>
          <w:rFonts w:ascii="Book Antiqua" w:hAnsi="Book Antiqua" w:cs="Arial"/>
          <w:sz w:val="24"/>
          <w:szCs w:val="24"/>
        </w:rPr>
      </w:pPr>
      <w:r w:rsidRPr="00623AAE">
        <w:rPr>
          <w:rFonts w:ascii="Book Antiqua" w:hAnsi="Book Antiqua" w:cs="Arial"/>
          <w:sz w:val="24"/>
          <w:szCs w:val="24"/>
        </w:rPr>
        <w:t xml:space="preserve">The instrument shall be protected in </w:t>
      </w:r>
      <w:r w:rsidR="005E3FED" w:rsidRPr="00623AAE">
        <w:rPr>
          <w:rFonts w:ascii="Book Antiqua" w:hAnsi="Book Antiqua" w:cs="Arial"/>
          <w:sz w:val="24"/>
          <w:szCs w:val="24"/>
        </w:rPr>
        <w:t>umbrella</w:t>
      </w:r>
      <w:r w:rsidRPr="00623AAE">
        <w:rPr>
          <w:rFonts w:ascii="Book Antiqua" w:hAnsi="Book Antiqua" w:cs="Arial"/>
          <w:sz w:val="24"/>
          <w:szCs w:val="24"/>
        </w:rPr>
        <w:t xml:space="preserve"> on </w:t>
      </w:r>
      <w:r w:rsidR="005E3FED" w:rsidRPr="00623AAE">
        <w:rPr>
          <w:rFonts w:ascii="Book Antiqua" w:hAnsi="Book Antiqua" w:cs="Arial"/>
          <w:sz w:val="24"/>
          <w:szCs w:val="24"/>
        </w:rPr>
        <w:t>observation</w:t>
      </w:r>
      <w:r w:rsidRPr="00623AAE">
        <w:rPr>
          <w:rFonts w:ascii="Book Antiqua" w:hAnsi="Book Antiqua" w:cs="Arial"/>
          <w:sz w:val="24"/>
          <w:szCs w:val="24"/>
        </w:rPr>
        <w:t xml:space="preserve">; </w:t>
      </w:r>
    </w:p>
    <w:p w:rsidR="009B4F28" w:rsidRPr="00623AAE" w:rsidRDefault="009B4F28" w:rsidP="009B4F28">
      <w:pPr>
        <w:widowControl w:val="0"/>
        <w:autoSpaceDE w:val="0"/>
        <w:autoSpaceDN w:val="0"/>
        <w:adjustRightInd w:val="0"/>
        <w:spacing w:after="0" w:line="240" w:lineRule="auto"/>
        <w:rPr>
          <w:rFonts w:ascii="Book Antiqua" w:hAnsi="Book Antiqua" w:cs="Arial"/>
          <w:sz w:val="24"/>
          <w:szCs w:val="24"/>
        </w:rPr>
      </w:pPr>
    </w:p>
    <w:p w:rsidR="009B4F28" w:rsidRPr="00623AAE" w:rsidRDefault="009B4F28" w:rsidP="009A4715">
      <w:pPr>
        <w:widowControl w:val="0"/>
        <w:numPr>
          <w:ilvl w:val="0"/>
          <w:numId w:val="39"/>
        </w:numPr>
        <w:tabs>
          <w:tab w:val="clear" w:pos="720"/>
          <w:tab w:val="num" w:pos="1085"/>
        </w:tabs>
        <w:overflowPunct w:val="0"/>
        <w:autoSpaceDE w:val="0"/>
        <w:autoSpaceDN w:val="0"/>
        <w:adjustRightInd w:val="0"/>
        <w:spacing w:after="0" w:line="240" w:lineRule="auto"/>
        <w:ind w:left="0" w:firstLine="785"/>
        <w:jc w:val="both"/>
        <w:rPr>
          <w:rFonts w:ascii="Book Antiqua" w:hAnsi="Book Antiqua" w:cs="Arial"/>
          <w:sz w:val="24"/>
          <w:szCs w:val="24"/>
        </w:rPr>
      </w:pPr>
      <w:r w:rsidRPr="00623AAE">
        <w:rPr>
          <w:rFonts w:ascii="Book Antiqua" w:hAnsi="Book Antiqua" w:cs="Arial"/>
          <w:sz w:val="24"/>
          <w:szCs w:val="24"/>
        </w:rPr>
        <w:t xml:space="preserve">On moving the station, it requires being covered by white thick, large haversack and the instrument shall be kept vertically. </w:t>
      </w:r>
    </w:p>
    <w:p w:rsidR="009B4F28" w:rsidRPr="00623AAE" w:rsidRDefault="009B4F28" w:rsidP="009A4715">
      <w:pPr>
        <w:widowControl w:val="0"/>
        <w:numPr>
          <w:ilvl w:val="0"/>
          <w:numId w:val="40"/>
        </w:numPr>
        <w:tabs>
          <w:tab w:val="clear" w:pos="720"/>
          <w:tab w:val="left" w:pos="810"/>
          <w:tab w:val="num" w:pos="1613"/>
        </w:tabs>
        <w:overflowPunct w:val="0"/>
        <w:autoSpaceDE w:val="0"/>
        <w:autoSpaceDN w:val="0"/>
        <w:adjustRightInd w:val="0"/>
        <w:spacing w:after="0" w:line="240" w:lineRule="auto"/>
        <w:ind w:left="0" w:firstLine="0"/>
        <w:jc w:val="both"/>
        <w:rPr>
          <w:rFonts w:ascii="Book Antiqua" w:hAnsi="Book Antiqua" w:cs="Arial"/>
          <w:sz w:val="24"/>
          <w:szCs w:val="24"/>
        </w:rPr>
      </w:pPr>
      <w:r w:rsidRPr="00623AAE">
        <w:rPr>
          <w:rFonts w:ascii="Book Antiqua" w:hAnsi="Book Antiqua" w:cs="Arial"/>
          <w:sz w:val="24"/>
          <w:szCs w:val="24"/>
        </w:rPr>
        <w:t>Use the measuring tape to measure the distance from the instrument to leveling rod, then re- determines the distance by on-use instrument. The distance difference from instrument to 2 leveling rods in each station is not over 0,5 m. The total distance difference of 1 section is not over 1 m.</w:t>
      </w:r>
    </w:p>
    <w:p w:rsidR="009B4F28" w:rsidRDefault="009B4F28" w:rsidP="009B4F28">
      <w:pPr>
        <w:jc w:val="both"/>
        <w:rPr>
          <w:rFonts w:ascii="Book Antiqua" w:hAnsi="Book Antiqua" w:cs="Arial"/>
          <w:sz w:val="24"/>
          <w:szCs w:val="24"/>
        </w:rPr>
      </w:pPr>
      <w:r w:rsidRPr="009B4F28">
        <w:rPr>
          <w:rFonts w:ascii="Book Antiqua" w:hAnsi="Book Antiqua" w:cs="Arial"/>
          <w:sz w:val="24"/>
          <w:szCs w:val="24"/>
        </w:rPr>
        <w:t>Instrument stand placed on the stations shall not be contacted with the surrounding objects. It is prohibited to strongly press the tripods on the ground, two feet of the tripod are parallel with the direction of instrument, the other feet respectively placed in the right side and the left side of the direction of travel, three feet placed beveled, tripod tip is set out on the same soil quality</w:t>
      </w:r>
      <w:r w:rsidR="00592C4D">
        <w:rPr>
          <w:rFonts w:ascii="Book Antiqua" w:hAnsi="Book Antiqua" w:cs="Arial"/>
          <w:sz w:val="24"/>
          <w:szCs w:val="24"/>
        </w:rPr>
        <w:t>.</w:t>
      </w:r>
    </w:p>
    <w:p w:rsidR="00592C4D" w:rsidRDefault="00592C4D" w:rsidP="009B4F28">
      <w:pPr>
        <w:jc w:val="both"/>
        <w:rPr>
          <w:rFonts w:ascii="Book Antiqua" w:hAnsi="Book Antiqua" w:cs="Arial"/>
          <w:sz w:val="24"/>
          <w:szCs w:val="24"/>
        </w:rPr>
      </w:pPr>
      <w:r w:rsidRPr="00623AAE">
        <w:rPr>
          <w:rFonts w:ascii="Book Antiqua" w:hAnsi="Book Antiqua" w:cs="Arial"/>
          <w:sz w:val="24"/>
          <w:szCs w:val="24"/>
        </w:rPr>
        <w:t>The sequence to place the instrument tripod is as follows</w:t>
      </w:r>
      <w:r>
        <w:rPr>
          <w:rFonts w:ascii="Book Antiqua" w:hAnsi="Book Antiqua" w:cs="Arial"/>
          <w:sz w:val="24"/>
          <w:szCs w:val="24"/>
        </w:rPr>
        <w:t>:</w:t>
      </w:r>
    </w:p>
    <w:p w:rsidR="00592C4D" w:rsidRDefault="00592C4D" w:rsidP="009B4F28">
      <w:pPr>
        <w:jc w:val="both"/>
      </w:pPr>
      <w:r>
        <w:rPr>
          <w:noProof/>
        </w:rPr>
        <w:drawing>
          <wp:inline distT="0" distB="0" distL="0" distR="0">
            <wp:extent cx="3038475" cy="7429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038475" cy="742950"/>
                    </a:xfrm>
                    <a:prstGeom prst="rect">
                      <a:avLst/>
                    </a:prstGeom>
                    <a:noFill/>
                    <a:ln w="9525">
                      <a:noFill/>
                      <a:miter lim="800000"/>
                      <a:headEnd/>
                      <a:tailEnd/>
                    </a:ln>
                  </pic:spPr>
                </pic:pic>
              </a:graphicData>
            </a:graphic>
          </wp:inline>
        </w:drawing>
      </w:r>
      <w:r>
        <w:t xml:space="preserve">Direction of travel </w:t>
      </w:r>
    </w:p>
    <w:p w:rsidR="00592C4D" w:rsidRDefault="00592C4D" w:rsidP="009B4F28">
      <w:pPr>
        <w:jc w:val="both"/>
      </w:pPr>
    </w:p>
    <w:p w:rsidR="00592C4D" w:rsidRPr="005E3FED" w:rsidRDefault="00592C4D" w:rsidP="00592C4D">
      <w:pPr>
        <w:widowControl w:val="0"/>
        <w:overflowPunct w:val="0"/>
        <w:autoSpaceDE w:val="0"/>
        <w:autoSpaceDN w:val="0"/>
        <w:adjustRightInd w:val="0"/>
        <w:spacing w:after="0" w:line="240" w:lineRule="auto"/>
        <w:jc w:val="both"/>
        <w:rPr>
          <w:rFonts w:ascii="Book Antiqua" w:hAnsi="Book Antiqua"/>
          <w:sz w:val="24"/>
          <w:szCs w:val="24"/>
        </w:rPr>
      </w:pPr>
      <w:r w:rsidRPr="005D0587">
        <w:rPr>
          <w:rFonts w:ascii="Book Antiqua" w:hAnsi="Book Antiqua" w:cs="Arial"/>
          <w:sz w:val="24"/>
          <w:szCs w:val="24"/>
          <w:highlight w:val="yellow"/>
        </w:rPr>
        <w:t>5</w:t>
      </w:r>
      <w:r w:rsidRPr="005E3FED">
        <w:rPr>
          <w:rFonts w:ascii="Book Antiqua" w:hAnsi="Book Antiqua" w:cs="Arial"/>
          <w:sz w:val="24"/>
          <w:szCs w:val="24"/>
        </w:rPr>
        <w:t>.4.16. Rod targets of the right line and the left line are driven on the firm soil with the distance of over ½ meter, also are driven on the differently low and high areas, before driving the stakes, all grass and loose soil shall remove at that place.</w:t>
      </w:r>
    </w:p>
    <w:p w:rsidR="00592C4D" w:rsidRPr="005E3FED" w:rsidRDefault="00592C4D" w:rsidP="00592C4D">
      <w:pPr>
        <w:widowControl w:val="0"/>
        <w:autoSpaceDE w:val="0"/>
        <w:autoSpaceDN w:val="0"/>
        <w:adjustRightInd w:val="0"/>
        <w:spacing w:after="0" w:line="240" w:lineRule="auto"/>
        <w:rPr>
          <w:rFonts w:ascii="Book Antiqua" w:hAnsi="Book Antiqua"/>
          <w:sz w:val="24"/>
          <w:szCs w:val="24"/>
        </w:rPr>
      </w:pPr>
    </w:p>
    <w:p w:rsidR="00592C4D" w:rsidRPr="005E3FED" w:rsidRDefault="00592C4D" w:rsidP="00592C4D">
      <w:pPr>
        <w:widowControl w:val="0"/>
        <w:overflowPunct w:val="0"/>
        <w:autoSpaceDE w:val="0"/>
        <w:autoSpaceDN w:val="0"/>
        <w:adjustRightInd w:val="0"/>
        <w:spacing w:after="0" w:line="240" w:lineRule="auto"/>
        <w:rPr>
          <w:rFonts w:ascii="Book Antiqua" w:hAnsi="Book Antiqua"/>
          <w:sz w:val="24"/>
          <w:szCs w:val="24"/>
        </w:rPr>
      </w:pPr>
      <w:r w:rsidRPr="005E3FED">
        <w:rPr>
          <w:rFonts w:ascii="Book Antiqua" w:hAnsi="Book Antiqua" w:cs="Arial"/>
          <w:sz w:val="24"/>
          <w:szCs w:val="24"/>
        </w:rPr>
        <w:t>On the solid rock road section, use the long steel pile from 10-20 cm, diameter from 2-3 cm, circular thumb tack on the stake top. When leveling on the soft soil road, wooden stake of 10x10x40 cm is driven a roof nail in the middle. On return run leveling, try to drive more stakes deeper so that the differential leveling of the same station of the outward run leveling is different from the return run leveling</w:t>
      </w:r>
    </w:p>
    <w:p w:rsidR="00592C4D" w:rsidRPr="005E3FED" w:rsidRDefault="00592C4D" w:rsidP="00592C4D">
      <w:pPr>
        <w:widowControl w:val="0"/>
        <w:autoSpaceDE w:val="0"/>
        <w:autoSpaceDN w:val="0"/>
        <w:adjustRightInd w:val="0"/>
        <w:spacing w:after="0" w:line="240" w:lineRule="auto"/>
        <w:rPr>
          <w:rFonts w:ascii="Book Antiqua" w:hAnsi="Book Antiqua"/>
          <w:sz w:val="24"/>
          <w:szCs w:val="24"/>
        </w:rPr>
      </w:pPr>
    </w:p>
    <w:p w:rsidR="00592C4D" w:rsidRPr="005E3FED" w:rsidRDefault="00592C4D" w:rsidP="00592C4D">
      <w:pPr>
        <w:widowControl w:val="0"/>
        <w:autoSpaceDE w:val="0"/>
        <w:autoSpaceDN w:val="0"/>
        <w:adjustRightInd w:val="0"/>
        <w:spacing w:after="0" w:line="240" w:lineRule="auto"/>
        <w:rPr>
          <w:rFonts w:ascii="Book Antiqua" w:hAnsi="Book Antiqua"/>
          <w:sz w:val="24"/>
          <w:szCs w:val="24"/>
        </w:rPr>
      </w:pPr>
      <w:r w:rsidRPr="005E3FED">
        <w:rPr>
          <w:rFonts w:ascii="Book Antiqua" w:hAnsi="Book Antiqua" w:cs="Arial"/>
          <w:sz w:val="24"/>
          <w:szCs w:val="24"/>
        </w:rPr>
        <w:t>On measurement along the bituminous road, using the nails with 3-8 cm long and its diameter from 0,5-</w:t>
      </w:r>
      <w:r w:rsidRPr="005E3FED">
        <w:rPr>
          <w:rFonts w:ascii="Book Antiqua" w:hAnsi="Book Antiqua"/>
          <w:sz w:val="24"/>
          <w:szCs w:val="24"/>
        </w:rPr>
        <w:t xml:space="preserve"> </w:t>
      </w:r>
      <w:r w:rsidRPr="005E3FED">
        <w:rPr>
          <w:rFonts w:ascii="Book Antiqua" w:hAnsi="Book Antiqua" w:cs="Arial"/>
          <w:sz w:val="24"/>
          <w:szCs w:val="24"/>
        </w:rPr>
        <w:t>0,7 cm, with half ball conoid of 1 cm diameter. The nails are driven on the road so as that the underside of the ball conoid both contacts the bituminous road surface. Where the road is too solid, use the leveling rod support with 6 kg weigh</w:t>
      </w:r>
    </w:p>
    <w:p w:rsidR="00592C4D" w:rsidRPr="005E3FED" w:rsidRDefault="00592C4D" w:rsidP="00592C4D">
      <w:pPr>
        <w:widowControl w:val="0"/>
        <w:autoSpaceDE w:val="0"/>
        <w:autoSpaceDN w:val="0"/>
        <w:adjustRightInd w:val="0"/>
        <w:spacing w:after="0" w:line="240" w:lineRule="auto"/>
        <w:rPr>
          <w:rFonts w:ascii="Book Antiqua" w:hAnsi="Book Antiqua"/>
          <w:sz w:val="24"/>
          <w:szCs w:val="24"/>
        </w:rPr>
      </w:pPr>
    </w:p>
    <w:p w:rsidR="00592C4D" w:rsidRPr="005E3FED" w:rsidRDefault="00592C4D" w:rsidP="00592C4D">
      <w:pPr>
        <w:jc w:val="both"/>
        <w:rPr>
          <w:rFonts w:ascii="Book Antiqua" w:hAnsi="Book Antiqua" w:cs="Arial"/>
          <w:sz w:val="24"/>
          <w:szCs w:val="24"/>
        </w:rPr>
      </w:pPr>
      <w:r w:rsidRPr="005E3FED">
        <w:rPr>
          <w:rFonts w:ascii="Book Antiqua" w:hAnsi="Book Antiqua" w:cs="Arial"/>
          <w:sz w:val="24"/>
          <w:szCs w:val="24"/>
        </w:rPr>
        <w:t>5.4.17. For leveling of class I, 4 – 5 pairs of stakes, in advanced drive 1- 2 pairs of stakes and keep 1 drive</w:t>
      </w:r>
      <w:r w:rsidR="005D0587" w:rsidRPr="005E3FED">
        <w:rPr>
          <w:rFonts w:ascii="Book Antiqua" w:hAnsi="Book Antiqua" w:cs="Arial"/>
          <w:sz w:val="24"/>
          <w:szCs w:val="24"/>
        </w:rPr>
        <w:t>n</w:t>
      </w:r>
      <w:r w:rsidRPr="005E3FED">
        <w:rPr>
          <w:rFonts w:ascii="Book Antiqua" w:hAnsi="Book Antiqua" w:cs="Arial"/>
          <w:sz w:val="24"/>
          <w:szCs w:val="24"/>
        </w:rPr>
        <w:t xml:space="preserve"> pair of stakes in the early station.</w:t>
      </w:r>
    </w:p>
    <w:p w:rsidR="005D0587" w:rsidRDefault="005D0587" w:rsidP="00592C4D">
      <w:pPr>
        <w:jc w:val="both"/>
        <w:rPr>
          <w:rFonts w:ascii="Book Antiqua" w:hAnsi="Book Antiqua" w:cs="Arial"/>
          <w:sz w:val="24"/>
          <w:szCs w:val="24"/>
        </w:rPr>
      </w:pPr>
      <w:r w:rsidRPr="00956687">
        <w:rPr>
          <w:rFonts w:ascii="Book Antiqua" w:hAnsi="Book Antiqua" w:cs="Arial"/>
          <w:sz w:val="24"/>
          <w:szCs w:val="24"/>
        </w:rPr>
        <w:lastRenderedPageBreak/>
        <w:t xml:space="preserve">On taking a rest, it shall finish the observation on the fixed leveling mark, if not, prior to taking a rest, the wooden stake shall be deepened with the circular roof nail or 6 steel stakes of the final stations (before, in the middle and after) into the pond of 0,3 m and the leveling on 6 stakes ( 2 stations) is carried out as same as the leveling method of other stations. After finishing the leveling, cover the grass on the stake and back fill the soil for </w:t>
      </w:r>
      <w:r w:rsidR="00956687" w:rsidRPr="00956687">
        <w:rPr>
          <w:rFonts w:ascii="Book Antiqua" w:hAnsi="Book Antiqua" w:cs="Arial"/>
          <w:sz w:val="24"/>
          <w:szCs w:val="24"/>
        </w:rPr>
        <w:t>safety. On</w:t>
      </w:r>
      <w:r w:rsidRPr="00956687">
        <w:rPr>
          <w:rFonts w:ascii="Book Antiqua" w:hAnsi="Book Antiqua" w:cs="Arial"/>
          <w:sz w:val="24"/>
          <w:szCs w:val="24"/>
        </w:rPr>
        <w:t xml:space="preserve"> keep leveling, it shall reproduce 4 rod targets of the final stations, if the leveling result comparing with the old one doesn’t vary over 0,7 mm, keep measuring at that station. In case that the difference is over 0,7 mm, testing the station first and also comparing with the above error, if it is accepted, measuring from the two middle stakes, but if the error is still over, comparing the total differential leveling of the two first station with the two stations after rest, if the error is not over 0,7 mm, keep measuring from the two first stakes ( or two latter stakes), but if the error is over, it requires the re- measurement from the station of the previous rest or from the first benchmark of this section. These rest stakes are only valuable within 15 days. In the level book shall outline the locations of the rod target, numbering the leveling rod on those targets (before and after rest) and recording the observation conditions.</w:t>
      </w:r>
    </w:p>
    <w:p w:rsidR="005D0587" w:rsidRPr="00623AAE" w:rsidRDefault="005D0587" w:rsidP="009A4715">
      <w:pPr>
        <w:widowControl w:val="0"/>
        <w:numPr>
          <w:ilvl w:val="0"/>
          <w:numId w:val="41"/>
        </w:numPr>
        <w:tabs>
          <w:tab w:val="clear" w:pos="720"/>
          <w:tab w:val="num" w:pos="900"/>
        </w:tabs>
        <w:overflowPunct w:val="0"/>
        <w:autoSpaceDE w:val="0"/>
        <w:autoSpaceDN w:val="0"/>
        <w:adjustRightInd w:val="0"/>
        <w:spacing w:after="0" w:line="240" w:lineRule="auto"/>
        <w:ind w:left="1600" w:hanging="1600"/>
        <w:jc w:val="both"/>
        <w:rPr>
          <w:rFonts w:ascii="Book Antiqua" w:hAnsi="Book Antiqua" w:cs="Arial"/>
          <w:sz w:val="24"/>
          <w:szCs w:val="24"/>
        </w:rPr>
      </w:pPr>
      <w:r w:rsidRPr="00623AAE">
        <w:rPr>
          <w:rFonts w:ascii="Book Antiqua" w:hAnsi="Book Antiqua" w:cs="Arial"/>
          <w:sz w:val="24"/>
          <w:szCs w:val="24"/>
        </w:rPr>
        <w:t xml:space="preserve">On each station, it requires the calculation and testing for the following items: </w:t>
      </w:r>
    </w:p>
    <w:p w:rsidR="005D0587" w:rsidRPr="00623AAE" w:rsidRDefault="005D0587" w:rsidP="005D0587">
      <w:pPr>
        <w:widowControl w:val="0"/>
        <w:autoSpaceDE w:val="0"/>
        <w:autoSpaceDN w:val="0"/>
        <w:adjustRightInd w:val="0"/>
        <w:spacing w:after="0" w:line="240" w:lineRule="auto"/>
        <w:rPr>
          <w:rFonts w:ascii="Book Antiqua" w:hAnsi="Book Antiqua"/>
          <w:sz w:val="24"/>
          <w:szCs w:val="24"/>
        </w:rPr>
      </w:pPr>
    </w:p>
    <w:p w:rsidR="005D0587" w:rsidRPr="00623AAE" w:rsidRDefault="005D0587" w:rsidP="009A4715">
      <w:pPr>
        <w:widowControl w:val="0"/>
        <w:numPr>
          <w:ilvl w:val="0"/>
          <w:numId w:val="42"/>
        </w:numPr>
        <w:tabs>
          <w:tab w:val="clear" w:pos="720"/>
          <w:tab w:val="num" w:pos="1080"/>
        </w:tabs>
        <w:overflowPunct w:val="0"/>
        <w:autoSpaceDE w:val="0"/>
        <w:autoSpaceDN w:val="0"/>
        <w:adjustRightInd w:val="0"/>
        <w:spacing w:after="0" w:line="240" w:lineRule="auto"/>
        <w:ind w:left="1080" w:hanging="289"/>
        <w:jc w:val="both"/>
        <w:rPr>
          <w:rFonts w:ascii="Book Antiqua" w:hAnsi="Book Antiqua" w:cs="Arial"/>
          <w:sz w:val="24"/>
          <w:szCs w:val="24"/>
        </w:rPr>
      </w:pPr>
      <w:r w:rsidRPr="00623AAE">
        <w:rPr>
          <w:rFonts w:ascii="Book Antiqua" w:hAnsi="Book Antiqua" w:cs="Arial"/>
          <w:sz w:val="24"/>
          <w:szCs w:val="24"/>
        </w:rPr>
        <w:t xml:space="preserve">Checking as Item 5.4.10 and 5.4.11; </w:t>
      </w:r>
    </w:p>
    <w:p w:rsidR="005D0587" w:rsidRPr="00623AAE" w:rsidRDefault="005D0587" w:rsidP="005D0587">
      <w:pPr>
        <w:widowControl w:val="0"/>
        <w:autoSpaceDE w:val="0"/>
        <w:autoSpaceDN w:val="0"/>
        <w:adjustRightInd w:val="0"/>
        <w:spacing w:after="0" w:line="240" w:lineRule="auto"/>
        <w:rPr>
          <w:rFonts w:ascii="Book Antiqua" w:hAnsi="Book Antiqua" w:cs="Arial"/>
          <w:sz w:val="24"/>
          <w:szCs w:val="24"/>
        </w:rPr>
      </w:pPr>
    </w:p>
    <w:p w:rsidR="005D0587" w:rsidRPr="00623AAE" w:rsidRDefault="005D0587" w:rsidP="009A4715">
      <w:pPr>
        <w:widowControl w:val="0"/>
        <w:numPr>
          <w:ilvl w:val="0"/>
          <w:numId w:val="42"/>
        </w:numPr>
        <w:tabs>
          <w:tab w:val="clear" w:pos="720"/>
          <w:tab w:val="num" w:pos="1080"/>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The difference of the reading denoting between the main range and the average reading of the upper and lower indicator of the same staff leveling shall be less than 5 mm; </w:t>
      </w:r>
    </w:p>
    <w:p w:rsidR="005D0587" w:rsidRPr="00623AAE" w:rsidRDefault="005D0587" w:rsidP="009A4715">
      <w:pPr>
        <w:widowControl w:val="0"/>
        <w:numPr>
          <w:ilvl w:val="0"/>
          <w:numId w:val="42"/>
        </w:numPr>
        <w:tabs>
          <w:tab w:val="clear" w:pos="720"/>
          <w:tab w:val="num" w:pos="1075"/>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The difference between the reading of the main range which added the constant K into the reading of the sub- range is not over 0,5 mm; </w:t>
      </w:r>
    </w:p>
    <w:p w:rsidR="005D0587" w:rsidRPr="00623AAE" w:rsidRDefault="005D0587" w:rsidP="009A4715">
      <w:pPr>
        <w:widowControl w:val="0"/>
        <w:numPr>
          <w:ilvl w:val="0"/>
          <w:numId w:val="42"/>
        </w:numPr>
        <w:tabs>
          <w:tab w:val="clear" w:pos="720"/>
          <w:tab w:val="num" w:pos="1109"/>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The difference of the differential leveling which is calculated by the main rang and sub- range of each line is not over 0,5 mm; </w:t>
      </w:r>
    </w:p>
    <w:p w:rsidR="005D0587" w:rsidRPr="00623AAE" w:rsidRDefault="005D0587" w:rsidP="009A4715">
      <w:pPr>
        <w:widowControl w:val="0"/>
        <w:numPr>
          <w:ilvl w:val="0"/>
          <w:numId w:val="42"/>
        </w:numPr>
        <w:tabs>
          <w:tab w:val="clear" w:pos="720"/>
          <w:tab w:val="num" w:pos="1080"/>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The difference of the differential leveling which is calculated by the main rang and sub- range between the two rod targets of the former and the latter stations is not over 0,7 mm; it the difference exceeds the above limit. It requires changing the height that the instrument reproduces at that station, but if the difference still exceeds the limit, the leveling in the former station shall require. </w:t>
      </w:r>
    </w:p>
    <w:p w:rsidR="005D0587" w:rsidRPr="00623AAE" w:rsidRDefault="005D0587" w:rsidP="005D0587">
      <w:pPr>
        <w:widowControl w:val="0"/>
        <w:autoSpaceDE w:val="0"/>
        <w:autoSpaceDN w:val="0"/>
        <w:adjustRightInd w:val="0"/>
        <w:spacing w:after="0" w:line="240" w:lineRule="auto"/>
        <w:rPr>
          <w:rFonts w:ascii="Book Antiqua" w:hAnsi="Book Antiqua"/>
          <w:sz w:val="24"/>
          <w:szCs w:val="24"/>
        </w:rPr>
      </w:pPr>
    </w:p>
    <w:p w:rsidR="005D0587" w:rsidRDefault="005D0587" w:rsidP="005D0587">
      <w:pPr>
        <w:jc w:val="both"/>
        <w:rPr>
          <w:rFonts w:ascii="Book Antiqua" w:hAnsi="Book Antiqua" w:cs="Arial"/>
          <w:sz w:val="24"/>
          <w:szCs w:val="24"/>
        </w:rPr>
      </w:pPr>
      <w:r w:rsidRPr="00623AAE">
        <w:rPr>
          <w:rFonts w:ascii="Book Antiqua" w:hAnsi="Book Antiqua" w:cs="Arial"/>
          <w:sz w:val="24"/>
          <w:szCs w:val="24"/>
        </w:rPr>
        <w:t xml:space="preserve">5.4.20. The difference of the right line and left side of the same direction of each section doesn’t exceed </w:t>
      </w:r>
      <w:r w:rsidRPr="00623AAE">
        <w:rPr>
          <w:rFonts w:ascii="Book Antiqua" w:hAnsi="Book Antiqua"/>
          <w:noProof/>
        </w:rPr>
        <w:drawing>
          <wp:anchor distT="0" distB="0" distL="114300" distR="114300" simplePos="0" relativeHeight="251661312" behindDoc="1" locked="0" layoutInCell="0" allowOverlap="1">
            <wp:simplePos x="0" y="0"/>
            <wp:positionH relativeFrom="column">
              <wp:posOffset>2566670</wp:posOffset>
            </wp:positionH>
            <wp:positionV relativeFrom="paragraph">
              <wp:posOffset>27940</wp:posOffset>
            </wp:positionV>
            <wp:extent cx="222885" cy="187960"/>
            <wp:effectExtent l="19050" t="0" r="5715" b="0"/>
            <wp:wrapNone/>
            <wp:docPr id="2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cs="Arial"/>
          <w:sz w:val="24"/>
          <w:szCs w:val="24"/>
        </w:rPr>
        <w:t xml:space="preserve">±2 L   mm in case that the average number of station on 1 km is not more than 15 (case1) and ±3 </w:t>
      </w:r>
      <w:r w:rsidRPr="00623AAE">
        <w:rPr>
          <w:rFonts w:ascii="Book Antiqua" w:hAnsi="Book Antiqua" w:cs="Arial"/>
          <w:i/>
          <w:iCs/>
          <w:sz w:val="24"/>
          <w:szCs w:val="24"/>
        </w:rPr>
        <w:t>L</w:t>
      </w:r>
      <w:r w:rsidRPr="00623AAE">
        <w:rPr>
          <w:rFonts w:ascii="Book Antiqua" w:hAnsi="Book Antiqua" w:cs="Arial"/>
          <w:sz w:val="24"/>
          <w:szCs w:val="24"/>
        </w:rPr>
        <w:t xml:space="preserve"> mm in case that the average number of station on 1 km is more than 1 km, greater than 15 for the difficult terrain area, high slope ( </w:t>
      </w:r>
      <w:r w:rsidRPr="00623AAE">
        <w:rPr>
          <w:rFonts w:ascii="Book Antiqua" w:hAnsi="Book Antiqua" w:cs="Arial"/>
          <w:sz w:val="24"/>
          <w:szCs w:val="24"/>
        </w:rPr>
        <w:lastRenderedPageBreak/>
        <w:t>case 2). In case that the difference exceeds the error limit, re- measuring the suspected inaccurate direction</w:t>
      </w:r>
      <w:r>
        <w:rPr>
          <w:rFonts w:ascii="Book Antiqua" w:hAnsi="Book Antiqua" w:cs="Arial"/>
          <w:sz w:val="24"/>
          <w:szCs w:val="24"/>
        </w:rPr>
        <w:t xml:space="preserve">. </w:t>
      </w:r>
    </w:p>
    <w:p w:rsidR="005D0587" w:rsidRPr="00623AAE" w:rsidRDefault="005D0587" w:rsidP="005D0587">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xml:space="preserve">Put all the differential leveling value for calculation, if the former leveling values being re- measured doesn’t vary over ±4 </w:t>
      </w:r>
      <w:r w:rsidRPr="00623AAE">
        <w:rPr>
          <w:rFonts w:ascii="Book Antiqua" w:hAnsi="Book Antiqua" w:cs="Arial"/>
          <w:i/>
          <w:iCs/>
          <w:sz w:val="24"/>
          <w:szCs w:val="24"/>
        </w:rPr>
        <w:t>L</w:t>
      </w:r>
      <w:r w:rsidRPr="00623AAE">
        <w:rPr>
          <w:rFonts w:ascii="Book Antiqua" w:hAnsi="Book Antiqua" w:cs="Arial"/>
          <w:sz w:val="24"/>
          <w:szCs w:val="24"/>
        </w:rPr>
        <w:t xml:space="preserve"> mm as for case 1 or  ±5 </w:t>
      </w:r>
      <w:r w:rsidRPr="00623AAE">
        <w:rPr>
          <w:rFonts w:ascii="Book Antiqua" w:hAnsi="Book Antiqua" w:cs="Arial"/>
          <w:i/>
          <w:iCs/>
          <w:sz w:val="24"/>
          <w:szCs w:val="24"/>
        </w:rPr>
        <w:t>L</w:t>
      </w:r>
      <w:r w:rsidRPr="00623AAE">
        <w:rPr>
          <w:rFonts w:ascii="Book Antiqua" w:hAnsi="Book Antiqua" w:cs="Arial"/>
          <w:sz w:val="24"/>
          <w:szCs w:val="24"/>
        </w:rPr>
        <w:t xml:space="preserve"> mm as for case 2. The leveling results only use for the calculation on reaching the allowable margin of error. </w:t>
      </w:r>
    </w:p>
    <w:p w:rsidR="005D0587" w:rsidRPr="00623AAE" w:rsidRDefault="005D0587" w:rsidP="005D058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63360" behindDoc="1" locked="0" layoutInCell="0" allowOverlap="1">
            <wp:simplePos x="0" y="0"/>
            <wp:positionH relativeFrom="column">
              <wp:posOffset>1639570</wp:posOffset>
            </wp:positionH>
            <wp:positionV relativeFrom="paragraph">
              <wp:posOffset>-426085</wp:posOffset>
            </wp:positionV>
            <wp:extent cx="222885" cy="187960"/>
            <wp:effectExtent l="19050" t="0" r="5715" b="0"/>
            <wp:wrapNone/>
            <wp:docPr id="2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664384" behindDoc="1" locked="0" layoutInCell="0" allowOverlap="1">
            <wp:simplePos x="0" y="0"/>
            <wp:positionH relativeFrom="column">
              <wp:posOffset>4215130</wp:posOffset>
            </wp:positionH>
            <wp:positionV relativeFrom="paragraph">
              <wp:posOffset>-426085</wp:posOffset>
            </wp:positionV>
            <wp:extent cx="222885" cy="187960"/>
            <wp:effectExtent l="19050" t="0" r="5715" b="0"/>
            <wp:wrapNone/>
            <wp:docPr id="2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p>
    <w:p w:rsidR="005D0587" w:rsidRPr="00623AAE" w:rsidRDefault="005D0587" w:rsidP="005D0587">
      <w:pPr>
        <w:widowControl w:val="0"/>
        <w:overflowPunct w:val="0"/>
        <w:autoSpaceDE w:val="0"/>
        <w:autoSpaceDN w:val="0"/>
        <w:adjustRightInd w:val="0"/>
        <w:spacing w:after="0" w:line="240" w:lineRule="auto"/>
        <w:ind w:firstLine="792"/>
        <w:jc w:val="both"/>
        <w:rPr>
          <w:rFonts w:ascii="Book Antiqua" w:hAnsi="Book Antiqua"/>
          <w:sz w:val="24"/>
          <w:szCs w:val="24"/>
        </w:rPr>
      </w:pPr>
      <w:r w:rsidRPr="00623AAE">
        <w:rPr>
          <w:rFonts w:ascii="Book Antiqua" w:hAnsi="Book Antiqua" w:cs="Arial"/>
          <w:sz w:val="24"/>
          <w:szCs w:val="24"/>
        </w:rPr>
        <w:t xml:space="preserve">5.4.21. The average differential leveling value of the right lines and left lines of the outward run direction against the return run direction in each section doesn’t exceed ±2 </w:t>
      </w:r>
      <w:r w:rsidRPr="00623AAE">
        <w:rPr>
          <w:rFonts w:ascii="Book Antiqua" w:hAnsi="Book Antiqua" w:cs="Arial"/>
          <w:i/>
          <w:iCs/>
          <w:sz w:val="24"/>
          <w:szCs w:val="24"/>
        </w:rPr>
        <w:t>L</w:t>
      </w:r>
      <w:r w:rsidRPr="00623AAE">
        <w:rPr>
          <w:rFonts w:ascii="Book Antiqua" w:hAnsi="Book Antiqua" w:cs="Arial"/>
          <w:sz w:val="24"/>
          <w:szCs w:val="24"/>
        </w:rPr>
        <w:t xml:space="preserve"> mm (case 1) or ±3 </w:t>
      </w:r>
      <w:r w:rsidRPr="00623AAE">
        <w:rPr>
          <w:rFonts w:ascii="Book Antiqua" w:hAnsi="Book Antiqua" w:cs="Arial"/>
          <w:i/>
          <w:iCs/>
          <w:sz w:val="24"/>
          <w:szCs w:val="24"/>
        </w:rPr>
        <w:t>L</w:t>
      </w:r>
      <w:r w:rsidRPr="00623AAE">
        <w:rPr>
          <w:rFonts w:ascii="Book Antiqua" w:hAnsi="Book Antiqua" w:cs="Arial"/>
          <w:sz w:val="24"/>
          <w:szCs w:val="24"/>
        </w:rPr>
        <w:t xml:space="preserve"> mm ( case 2).</w:t>
      </w:r>
    </w:p>
    <w:p w:rsidR="005D0587" w:rsidRPr="00623AAE" w:rsidRDefault="005D0587" w:rsidP="005D0587">
      <w:pPr>
        <w:widowControl w:val="0"/>
        <w:autoSpaceDE w:val="0"/>
        <w:autoSpaceDN w:val="0"/>
        <w:adjustRightInd w:val="0"/>
        <w:spacing w:after="0" w:line="240" w:lineRule="auto"/>
        <w:rPr>
          <w:rFonts w:ascii="Book Antiqua" w:hAnsi="Book Antiqua"/>
          <w:sz w:val="24"/>
          <w:szCs w:val="24"/>
        </w:rPr>
      </w:pPr>
    </w:p>
    <w:p w:rsidR="005D0587" w:rsidRDefault="005D0587" w:rsidP="005D0587">
      <w:pPr>
        <w:jc w:val="both"/>
        <w:rPr>
          <w:rFonts w:ascii="Book Antiqua" w:hAnsi="Book Antiqua" w:cs="Arial"/>
          <w:sz w:val="24"/>
          <w:szCs w:val="24"/>
        </w:rPr>
      </w:pPr>
      <w:r w:rsidRPr="00623AAE">
        <w:rPr>
          <w:rFonts w:ascii="Book Antiqua" w:hAnsi="Book Antiqua" w:cs="Arial"/>
          <w:sz w:val="24"/>
          <w:szCs w:val="24"/>
        </w:rPr>
        <w:t>On exceeding the above margin, the re- leveling is required, which direction gives the improper result which is great between the right line and left line</w:t>
      </w:r>
      <w:r w:rsidRPr="00623AAE">
        <w:rPr>
          <w:rFonts w:ascii="Book Antiqua" w:hAnsi="Book Antiqua" w:cs="Arial"/>
          <w:b/>
          <w:sz w:val="24"/>
          <w:szCs w:val="24"/>
          <w:u w:val="single"/>
        </w:rPr>
        <w:t>.</w:t>
      </w:r>
      <w:r w:rsidRPr="00623AAE">
        <w:rPr>
          <w:rFonts w:ascii="Book Antiqua" w:hAnsi="Book Antiqua" w:cs="Arial"/>
          <w:sz w:val="24"/>
          <w:szCs w:val="24"/>
        </w:rPr>
        <w:t xml:space="preserve"> The improper differential leveling shall be removed. The remaining 2 differential leveling values is put into the calculation of they are in the allowable margin of errors and they shall be the differential leveling of the outward run and return run leveling. Put all 3 values into the calculation, if the two former differential leveling values doesn’t vary over </w:t>
      </w:r>
      <w:r w:rsidRPr="00623AAE">
        <w:rPr>
          <w:rFonts w:ascii="Book Antiqua" w:hAnsi="Book Antiqua"/>
          <w:noProof/>
        </w:rPr>
        <w:drawing>
          <wp:anchor distT="0" distB="0" distL="114300" distR="114300" simplePos="0" relativeHeight="251667456" behindDoc="1" locked="0" layoutInCell="0" allowOverlap="1">
            <wp:simplePos x="0" y="0"/>
            <wp:positionH relativeFrom="column">
              <wp:posOffset>179705</wp:posOffset>
            </wp:positionH>
            <wp:positionV relativeFrom="paragraph">
              <wp:posOffset>-635</wp:posOffset>
            </wp:positionV>
            <wp:extent cx="222885" cy="187960"/>
            <wp:effectExtent l="19050" t="0" r="5715" b="0"/>
            <wp:wrapNone/>
            <wp:docPr id="2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668480" behindDoc="1" locked="0" layoutInCell="0" allowOverlap="1">
            <wp:simplePos x="0" y="0"/>
            <wp:positionH relativeFrom="column">
              <wp:posOffset>2441575</wp:posOffset>
            </wp:positionH>
            <wp:positionV relativeFrom="paragraph">
              <wp:posOffset>-635</wp:posOffset>
            </wp:positionV>
            <wp:extent cx="222885" cy="187960"/>
            <wp:effectExtent l="19050" t="0" r="5715" b="0"/>
            <wp:wrapNone/>
            <wp:docPr id="2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cs="Arial"/>
          <w:sz w:val="24"/>
          <w:szCs w:val="24"/>
        </w:rPr>
        <w:t xml:space="preserve">±4 </w:t>
      </w:r>
      <w:r w:rsidRPr="00623AAE">
        <w:rPr>
          <w:rFonts w:ascii="Book Antiqua" w:hAnsi="Book Antiqua" w:cs="Arial"/>
          <w:i/>
          <w:iCs/>
          <w:sz w:val="24"/>
          <w:szCs w:val="24"/>
        </w:rPr>
        <w:t>L</w:t>
      </w:r>
      <w:r w:rsidRPr="00623AAE">
        <w:rPr>
          <w:rFonts w:ascii="Book Antiqua" w:hAnsi="Book Antiqua" w:cs="Arial"/>
          <w:sz w:val="24"/>
          <w:szCs w:val="24"/>
        </w:rPr>
        <w:t xml:space="preserve"> mm (case 1 1) or  ±5 </w:t>
      </w:r>
      <w:r w:rsidRPr="00623AAE">
        <w:rPr>
          <w:rFonts w:ascii="Book Antiqua" w:hAnsi="Book Antiqua" w:cs="Arial"/>
          <w:i/>
          <w:iCs/>
          <w:sz w:val="24"/>
          <w:szCs w:val="24"/>
        </w:rPr>
        <w:t>L</w:t>
      </w:r>
      <w:r w:rsidRPr="00623AAE">
        <w:rPr>
          <w:rFonts w:ascii="Book Antiqua" w:hAnsi="Book Antiqua" w:cs="Arial"/>
          <w:sz w:val="24"/>
          <w:szCs w:val="24"/>
        </w:rPr>
        <w:t xml:space="preserve"> mm (case 2) on re-leveling and the differential leveling value after re- leveling doesn’t vary over ±4 </w:t>
      </w:r>
      <w:r w:rsidRPr="00623AAE">
        <w:rPr>
          <w:rFonts w:ascii="Book Antiqua" w:hAnsi="Book Antiqua" w:cs="Arial"/>
          <w:i/>
          <w:iCs/>
          <w:sz w:val="24"/>
          <w:szCs w:val="24"/>
        </w:rPr>
        <w:t>L</w:t>
      </w:r>
      <w:r w:rsidRPr="00623AAE">
        <w:rPr>
          <w:rFonts w:ascii="Book Antiqua" w:hAnsi="Book Antiqua" w:cs="Arial"/>
          <w:sz w:val="24"/>
          <w:szCs w:val="24"/>
        </w:rPr>
        <w:t xml:space="preserve"> mm against the former differential leveling.</w:t>
      </w:r>
      <w:r w:rsidRPr="005D0587">
        <w:rPr>
          <w:rFonts w:ascii="Book Antiqua" w:hAnsi="Book Antiqua" w:cs="Arial"/>
          <w:sz w:val="24"/>
          <w:szCs w:val="24"/>
        </w:rPr>
        <w:t xml:space="preserve"> </w:t>
      </w:r>
      <w:r w:rsidRPr="00623AAE">
        <w:rPr>
          <w:rFonts w:ascii="Book Antiqua" w:hAnsi="Book Antiqua" w:cs="Arial"/>
          <w:sz w:val="24"/>
          <w:szCs w:val="24"/>
        </w:rPr>
        <w:t>If the result</w:t>
      </w:r>
      <w:r>
        <w:rPr>
          <w:rFonts w:ascii="Book Antiqua" w:hAnsi="Book Antiqua" w:cs="Arial"/>
          <w:sz w:val="24"/>
          <w:szCs w:val="24"/>
        </w:rPr>
        <w:t xml:space="preserve"> of t</w:t>
      </w:r>
      <w:r w:rsidRPr="00623AAE">
        <w:rPr>
          <w:rFonts w:ascii="Book Antiqua" w:hAnsi="Book Antiqua" w:cs="Arial"/>
          <w:sz w:val="24"/>
          <w:szCs w:val="24"/>
        </w:rPr>
        <w:t>he first reproducing do</w:t>
      </w:r>
      <w:r>
        <w:rPr>
          <w:rFonts w:ascii="Book Antiqua" w:hAnsi="Book Antiqua" w:cs="Arial"/>
          <w:sz w:val="24"/>
          <w:szCs w:val="24"/>
        </w:rPr>
        <w:t>es</w:t>
      </w:r>
      <w:r w:rsidRPr="00623AAE">
        <w:rPr>
          <w:rFonts w:ascii="Book Antiqua" w:hAnsi="Book Antiqua" w:cs="Arial"/>
          <w:sz w:val="24"/>
          <w:szCs w:val="24"/>
        </w:rPr>
        <w:t>n’t satisfy the above requirements; the other direction of run is re-produced. After that, considering the result to put into the calculation by the margin of errors above mentioned</w:t>
      </w:r>
      <w:r>
        <w:rPr>
          <w:rFonts w:ascii="Book Antiqua" w:hAnsi="Book Antiqua" w:cs="Arial"/>
          <w:sz w:val="24"/>
          <w:szCs w:val="24"/>
        </w:rPr>
        <w:t>.</w:t>
      </w:r>
    </w:p>
    <w:p w:rsidR="005D0587" w:rsidRPr="00623AAE" w:rsidRDefault="005D0587" w:rsidP="005D058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5.4.22. If the difference of the differential double run- leveling of the </w:t>
      </w:r>
      <w:r w:rsidR="00956687" w:rsidRPr="00623AAE">
        <w:rPr>
          <w:rFonts w:ascii="Book Antiqua" w:hAnsi="Book Antiqua" w:cs="Arial"/>
          <w:sz w:val="24"/>
          <w:szCs w:val="24"/>
        </w:rPr>
        <w:t>continuous</w:t>
      </w:r>
      <w:r w:rsidRPr="00623AAE">
        <w:rPr>
          <w:rFonts w:ascii="Book Antiqua" w:hAnsi="Book Antiqua" w:cs="Arial"/>
          <w:sz w:val="24"/>
          <w:szCs w:val="24"/>
        </w:rPr>
        <w:t xml:space="preserve"> sections exceed </w:t>
      </w:r>
      <w:r w:rsidRPr="00623AAE">
        <w:rPr>
          <w:rFonts w:ascii="Book Antiqua" w:hAnsi="Book Antiqua"/>
          <w:noProof/>
        </w:rPr>
        <w:drawing>
          <wp:anchor distT="0" distB="0" distL="114300" distR="114300" simplePos="0" relativeHeight="251670528" behindDoc="1" locked="0" layoutInCell="0" allowOverlap="1">
            <wp:simplePos x="0" y="0"/>
            <wp:positionH relativeFrom="column">
              <wp:posOffset>611505</wp:posOffset>
            </wp:positionH>
            <wp:positionV relativeFrom="paragraph">
              <wp:posOffset>34290</wp:posOffset>
            </wp:positionV>
            <wp:extent cx="222885" cy="187960"/>
            <wp:effectExtent l="19050" t="0" r="5715" b="0"/>
            <wp:wrapNone/>
            <wp:docPr id="2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671552" behindDoc="1" locked="0" layoutInCell="0" allowOverlap="1">
            <wp:simplePos x="0" y="0"/>
            <wp:positionH relativeFrom="column">
              <wp:posOffset>2988945</wp:posOffset>
            </wp:positionH>
            <wp:positionV relativeFrom="paragraph">
              <wp:posOffset>34290</wp:posOffset>
            </wp:positionV>
            <wp:extent cx="222885" cy="187960"/>
            <wp:effectExtent l="19050" t="0" r="5715" b="0"/>
            <wp:wrapNone/>
            <wp:docPr id="2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cs="Arial"/>
          <w:sz w:val="24"/>
          <w:szCs w:val="24"/>
        </w:rPr>
        <w:t xml:space="preserve">±0,3 </w:t>
      </w:r>
      <w:r w:rsidRPr="00623AAE">
        <w:rPr>
          <w:rFonts w:ascii="Book Antiqua" w:hAnsi="Book Antiqua" w:cs="Arial"/>
          <w:i/>
          <w:iCs/>
          <w:sz w:val="24"/>
          <w:szCs w:val="24"/>
        </w:rPr>
        <w:t>L</w:t>
      </w:r>
      <w:r w:rsidRPr="00623AAE">
        <w:rPr>
          <w:rFonts w:ascii="Book Antiqua" w:hAnsi="Book Antiqua" w:cs="Arial"/>
          <w:sz w:val="24"/>
          <w:szCs w:val="24"/>
        </w:rPr>
        <w:t xml:space="preserve"> mm ( case 1) or ±0,4 </w:t>
      </w:r>
      <w:r w:rsidRPr="00623AAE">
        <w:rPr>
          <w:rFonts w:ascii="Book Antiqua" w:hAnsi="Book Antiqua" w:cs="Arial"/>
          <w:i/>
          <w:iCs/>
          <w:sz w:val="24"/>
          <w:szCs w:val="24"/>
        </w:rPr>
        <w:t>L</w:t>
      </w:r>
      <w:r w:rsidRPr="00623AAE">
        <w:rPr>
          <w:rFonts w:ascii="Book Antiqua" w:hAnsi="Book Antiqua" w:cs="Arial"/>
          <w:sz w:val="24"/>
          <w:szCs w:val="24"/>
        </w:rPr>
        <w:t xml:space="preserve"> mm (case 2) and the same signs , the latter sections should be shortened the length of the line of sight properly and completely follow the regulations indicated in the item 5.4.10 - 5.4.15 to avoid the systematic error. If any suspected on the instrument, it shall check and adjust the instrument </w:t>
      </w:r>
    </w:p>
    <w:p w:rsidR="005D0587" w:rsidRPr="00623AAE" w:rsidRDefault="005D0587" w:rsidP="005D0587">
      <w:pPr>
        <w:widowControl w:val="0"/>
        <w:autoSpaceDE w:val="0"/>
        <w:autoSpaceDN w:val="0"/>
        <w:adjustRightInd w:val="0"/>
        <w:spacing w:after="0" w:line="240" w:lineRule="auto"/>
        <w:rPr>
          <w:rFonts w:ascii="Book Antiqua" w:hAnsi="Book Antiqua"/>
          <w:sz w:val="24"/>
          <w:szCs w:val="24"/>
        </w:rPr>
      </w:pPr>
    </w:p>
    <w:p w:rsidR="005D0587" w:rsidRPr="00623AAE" w:rsidRDefault="005D0587" w:rsidP="009A4715">
      <w:pPr>
        <w:widowControl w:val="0"/>
        <w:numPr>
          <w:ilvl w:val="0"/>
          <w:numId w:val="43"/>
        </w:numPr>
        <w:tabs>
          <w:tab w:val="clear" w:pos="720"/>
          <w:tab w:val="num" w:pos="810"/>
        </w:tabs>
        <w:overflowPunct w:val="0"/>
        <w:autoSpaceDE w:val="0"/>
        <w:autoSpaceDN w:val="0"/>
        <w:adjustRightInd w:val="0"/>
        <w:spacing w:after="0" w:line="240" w:lineRule="auto"/>
        <w:ind w:hanging="720"/>
        <w:jc w:val="both"/>
        <w:rPr>
          <w:rFonts w:ascii="Book Antiqua" w:hAnsi="Book Antiqua" w:cs="Arial"/>
          <w:sz w:val="24"/>
          <w:szCs w:val="24"/>
        </w:rPr>
      </w:pPr>
      <w:r w:rsidRPr="00623AAE">
        <w:rPr>
          <w:rFonts w:ascii="Book Antiqua" w:hAnsi="Book Antiqua" w:cs="Arial"/>
          <w:sz w:val="24"/>
          <w:szCs w:val="24"/>
        </w:rPr>
        <w:t xml:space="preserve">Shall put forward the differential level value of each section of the rectified number indicated in the item 1.13 and appendix 3. </w:t>
      </w:r>
    </w:p>
    <w:p w:rsidR="005D0587" w:rsidRPr="00623AAE" w:rsidRDefault="005D0587" w:rsidP="005D0587">
      <w:pPr>
        <w:widowControl w:val="0"/>
        <w:autoSpaceDE w:val="0"/>
        <w:autoSpaceDN w:val="0"/>
        <w:adjustRightInd w:val="0"/>
        <w:spacing w:after="0" w:line="240" w:lineRule="auto"/>
        <w:rPr>
          <w:rFonts w:ascii="Book Antiqua" w:hAnsi="Book Antiqua" w:cs="Arial"/>
          <w:sz w:val="24"/>
          <w:szCs w:val="24"/>
        </w:rPr>
      </w:pPr>
    </w:p>
    <w:p w:rsidR="005D0587" w:rsidRDefault="005D0587" w:rsidP="005D0587">
      <w:pPr>
        <w:jc w:val="both"/>
        <w:rPr>
          <w:rFonts w:ascii="Book Antiqua" w:hAnsi="Book Antiqua" w:cs="Arial"/>
          <w:sz w:val="24"/>
          <w:szCs w:val="24"/>
        </w:rPr>
      </w:pPr>
      <w:r w:rsidRPr="00623AAE">
        <w:rPr>
          <w:rFonts w:ascii="Book Antiqua" w:hAnsi="Book Antiqua" w:cs="Arial"/>
          <w:sz w:val="24"/>
          <w:szCs w:val="24"/>
        </w:rPr>
        <w:t xml:space="preserve">On finishing the measuring between the lines, between the basic benchmark or whole route, it requires the preparation of the preliminary differential leveling calculation and evaluations the measuring quality by random and systematic </w:t>
      </w:r>
      <w:r w:rsidRPr="00623AAE">
        <w:rPr>
          <w:rFonts w:ascii="Book Antiqua" w:hAnsi="Book Antiqua" w:cs="Arial"/>
          <w:szCs w:val="24"/>
        </w:rPr>
        <w:t>root mean square error by the regulation at the appendix 2</w:t>
      </w:r>
      <w:r w:rsidRPr="00623AAE">
        <w:rPr>
          <w:rFonts w:ascii="Book Antiqua" w:hAnsi="Book Antiqua" w:cs="Arial"/>
          <w:sz w:val="24"/>
          <w:szCs w:val="24"/>
        </w:rPr>
        <w:t>.</w:t>
      </w:r>
    </w:p>
    <w:p w:rsidR="00044F88" w:rsidRDefault="00044F88" w:rsidP="00044F88">
      <w:pPr>
        <w:widowControl w:val="0"/>
        <w:autoSpaceDE w:val="0"/>
        <w:autoSpaceDN w:val="0"/>
        <w:adjustRightInd w:val="0"/>
        <w:spacing w:after="0" w:line="240" w:lineRule="auto"/>
        <w:rPr>
          <w:rFonts w:ascii="Book Antiqua" w:hAnsi="Book Antiqua" w:cs="Arial"/>
          <w:b/>
          <w:bCs/>
          <w:sz w:val="24"/>
          <w:szCs w:val="24"/>
        </w:rPr>
      </w:pPr>
      <w:r>
        <w:rPr>
          <w:rFonts w:ascii="Book Antiqua" w:hAnsi="Book Antiqua" w:cs="Arial"/>
          <w:b/>
          <w:bCs/>
          <w:sz w:val="24"/>
          <w:szCs w:val="24"/>
        </w:rPr>
        <w:t>6.</w:t>
      </w:r>
      <w:r w:rsidRPr="00044F88">
        <w:rPr>
          <w:rFonts w:ascii="Book Antiqua" w:hAnsi="Book Antiqua" w:cs="Arial"/>
          <w:b/>
          <w:bCs/>
          <w:sz w:val="24"/>
          <w:szCs w:val="24"/>
        </w:rPr>
        <w:t xml:space="preserve"> Technical requirements for leveling of class II</w:t>
      </w:r>
    </w:p>
    <w:p w:rsidR="00044F88" w:rsidRPr="00623AAE" w:rsidRDefault="00044F88" w:rsidP="00044F88">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b/>
          <w:bCs/>
          <w:sz w:val="24"/>
          <w:szCs w:val="24"/>
        </w:rPr>
        <w:t>6.1. Instrument and Leveling rod</w:t>
      </w:r>
    </w:p>
    <w:p w:rsidR="00044F88" w:rsidRPr="00623AAE" w:rsidRDefault="00044F88" w:rsidP="00044F88">
      <w:pPr>
        <w:widowControl w:val="0"/>
        <w:overflowPunct w:val="0"/>
        <w:autoSpaceDE w:val="0"/>
        <w:autoSpaceDN w:val="0"/>
        <w:adjustRightInd w:val="0"/>
        <w:spacing w:after="0" w:line="240" w:lineRule="auto"/>
        <w:ind w:left="1" w:firstLine="792"/>
        <w:jc w:val="both"/>
        <w:rPr>
          <w:rFonts w:ascii="Book Antiqua" w:hAnsi="Book Antiqua"/>
          <w:sz w:val="24"/>
          <w:szCs w:val="24"/>
        </w:rPr>
      </w:pPr>
      <w:r w:rsidRPr="00623AAE">
        <w:rPr>
          <w:rFonts w:ascii="Book Antiqua" w:hAnsi="Book Antiqua" w:cs="Arial"/>
          <w:sz w:val="24"/>
          <w:szCs w:val="24"/>
        </w:rPr>
        <w:t xml:space="preserve">To measure the differential leveling of </w:t>
      </w:r>
      <w:r w:rsidR="00DF616B">
        <w:rPr>
          <w:rFonts w:ascii="Book Antiqua" w:hAnsi="Book Antiqua" w:cs="Arial"/>
          <w:sz w:val="24"/>
          <w:szCs w:val="24"/>
        </w:rPr>
        <w:t>class</w:t>
      </w:r>
      <w:r w:rsidRPr="00623AAE">
        <w:rPr>
          <w:rFonts w:ascii="Book Antiqua" w:hAnsi="Book Antiqua" w:cs="Arial"/>
          <w:sz w:val="24"/>
          <w:szCs w:val="24"/>
        </w:rPr>
        <w:t xml:space="preserve"> II, using the optical and </w:t>
      </w:r>
      <w:r w:rsidRPr="00623AAE">
        <w:rPr>
          <w:rFonts w:ascii="Book Antiqua" w:hAnsi="Book Antiqua" w:cs="Arial"/>
          <w:sz w:val="24"/>
          <w:szCs w:val="24"/>
        </w:rPr>
        <w:lastRenderedPageBreak/>
        <w:t>mechanical leveling instrument with invar leveling rod, electronic leveling instrument with bar coded rod set and shall meet the requirement of random root mean square error</w:t>
      </w:r>
      <w:r w:rsidRPr="00623AAE">
        <w:rPr>
          <w:rFonts w:ascii="Book Antiqua" w:hAnsi="Book Antiqua" w:cs="Arial"/>
          <w:b/>
          <w:sz w:val="24"/>
          <w:szCs w:val="24"/>
          <w:u w:val="single"/>
        </w:rPr>
        <w:t xml:space="preserve"> </w:t>
      </w:r>
      <w:r w:rsidRPr="00623AAE">
        <w:rPr>
          <w:rFonts w:ascii="Book Antiqua" w:hAnsi="Book Antiqua" w:cs="Arial"/>
          <w:sz w:val="24"/>
          <w:szCs w:val="24"/>
        </w:rPr>
        <w:t xml:space="preserve">of the double- run average differential leveling over 1 km shall not be exceeded 0,50 mm; on using the optical and mechanical leveling instrument (rigidly bubble staff tube) and the instruments with the relevant accuracy shall meet the following requirements: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left="1" w:firstLine="792"/>
        <w:rPr>
          <w:rFonts w:ascii="Book Antiqua" w:hAnsi="Book Antiqua"/>
          <w:sz w:val="24"/>
          <w:szCs w:val="24"/>
        </w:rPr>
      </w:pPr>
      <w:r w:rsidRPr="00623AAE">
        <w:rPr>
          <w:rFonts w:ascii="Book Antiqua" w:hAnsi="Book Antiqua" w:cs="Arial"/>
          <w:sz w:val="24"/>
          <w:szCs w:val="24"/>
        </w:rPr>
        <w:t>- Magnifying factor of sighting telescope from 35 ÷ 40 times and over (electronic technical leveling from 30 times and over).</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left="1" w:right="20" w:firstLine="792"/>
        <w:rPr>
          <w:rFonts w:ascii="Book Antiqua" w:hAnsi="Book Antiqua"/>
          <w:sz w:val="24"/>
          <w:szCs w:val="24"/>
        </w:rPr>
      </w:pPr>
      <w:r w:rsidRPr="00623AAE">
        <w:rPr>
          <w:rFonts w:ascii="Book Antiqua" w:hAnsi="Book Antiqua" w:cs="Arial"/>
          <w:sz w:val="24"/>
          <w:szCs w:val="24"/>
        </w:rPr>
        <w:t xml:space="preserve">- Rod intercept value on the surface of rigidly bubble staff tube shall not be exceeded 12”/2 mm, the image of the horizontal water bubble shall be seen in the lens.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left="801"/>
        <w:rPr>
          <w:rFonts w:ascii="Book Antiqua" w:hAnsi="Book Antiqua"/>
          <w:sz w:val="24"/>
          <w:szCs w:val="24"/>
        </w:rPr>
      </w:pPr>
      <w:r w:rsidRPr="00623AAE">
        <w:rPr>
          <w:rFonts w:ascii="Book Antiqua" w:hAnsi="Book Antiqua" w:cs="Arial"/>
          <w:sz w:val="24"/>
          <w:szCs w:val="24"/>
        </w:rPr>
        <w:t>- Graduated staff value of the micro measuring set is less than 0,05 mm and 0,10 mm.</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Default="00044F88" w:rsidP="00044F88">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b/>
          <w:bCs/>
          <w:sz w:val="24"/>
          <w:szCs w:val="24"/>
        </w:rPr>
        <w:t xml:space="preserve">6.1.1 </w:t>
      </w:r>
      <w:r w:rsidRPr="00623AAE">
        <w:rPr>
          <w:rFonts w:ascii="Book Antiqua" w:hAnsi="Book Antiqua" w:cs="Arial"/>
          <w:sz w:val="24"/>
          <w:szCs w:val="24"/>
        </w:rPr>
        <w:t>On using the new generation leveling instrument which is different from the type specified, the instrument shall be tested and certified by the Department of Surveying and Mapping before it is put into used</w:t>
      </w:r>
      <w:r>
        <w:rPr>
          <w:rFonts w:ascii="Book Antiqua" w:hAnsi="Book Antiqua" w:cs="Arial"/>
          <w:sz w:val="24"/>
          <w:szCs w:val="24"/>
        </w:rPr>
        <w:t>.</w:t>
      </w: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cs="Arial"/>
          <w:sz w:val="24"/>
          <w:szCs w:val="24"/>
        </w:rPr>
      </w:pPr>
      <w:r w:rsidRPr="00623AAE">
        <w:rPr>
          <w:rFonts w:ascii="Book Antiqua" w:hAnsi="Book Antiqua" w:cs="Arial"/>
          <w:b/>
          <w:bCs/>
          <w:sz w:val="24"/>
          <w:szCs w:val="24"/>
        </w:rPr>
        <w:t xml:space="preserve">6.1.2 </w:t>
      </w:r>
      <w:r w:rsidRPr="00623AAE">
        <w:rPr>
          <w:rFonts w:ascii="Book Antiqua" w:hAnsi="Book Antiqua" w:cs="Arial"/>
          <w:sz w:val="24"/>
          <w:szCs w:val="24"/>
        </w:rPr>
        <w:t xml:space="preserve">Differential leveling of Class II by optical and mechanical instrument, using long invar leveling rod of 3 m obtained the rod graduation of main range and </w:t>
      </w:r>
      <w:r w:rsidR="0094729D" w:rsidRPr="00623AAE">
        <w:rPr>
          <w:rFonts w:ascii="Book Antiqua" w:hAnsi="Book Antiqua" w:cs="Arial"/>
          <w:sz w:val="24"/>
          <w:szCs w:val="24"/>
        </w:rPr>
        <w:t>sub range</w:t>
      </w:r>
      <w:r w:rsidRPr="00623AAE">
        <w:rPr>
          <w:rFonts w:ascii="Book Antiqua" w:hAnsi="Book Antiqua" w:cs="Arial"/>
          <w:sz w:val="24"/>
          <w:szCs w:val="24"/>
        </w:rPr>
        <w:t xml:space="preserve"> in sync with the instrument, with the difference of K constant. Rod intercept error of 1 m of the range is not over 0,10 mm, as for the leveling rod to measure in the mountainous area, this error is not over 0,05 mm. </w:t>
      </w: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cs="Arial"/>
          <w:sz w:val="24"/>
          <w:szCs w:val="24"/>
        </w:rPr>
      </w:pP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cs="Arial"/>
          <w:sz w:val="24"/>
          <w:szCs w:val="24"/>
        </w:rPr>
      </w:pPr>
      <w:r w:rsidRPr="00623AAE">
        <w:rPr>
          <w:rFonts w:ascii="Book Antiqua" w:hAnsi="Book Antiqua" w:cs="Arial"/>
          <w:sz w:val="24"/>
          <w:szCs w:val="24"/>
        </w:rPr>
        <w:t xml:space="preserve">6.1.3 On measuring the differential leveling of class II, air temperature shall be measured by thermometer with the rod intercept value is not greater than 0,5°C.. </w:t>
      </w:r>
    </w:p>
    <w:p w:rsidR="00044F88" w:rsidRPr="00623AAE" w:rsidRDefault="00044F88" w:rsidP="00044F88">
      <w:pPr>
        <w:widowControl w:val="0"/>
        <w:autoSpaceDE w:val="0"/>
        <w:autoSpaceDN w:val="0"/>
        <w:adjustRightInd w:val="0"/>
        <w:spacing w:after="0" w:line="240" w:lineRule="auto"/>
        <w:ind w:left="720"/>
        <w:rPr>
          <w:rFonts w:ascii="Book Antiqua" w:hAnsi="Book Antiqua" w:cs="Arial"/>
          <w:b/>
          <w:bCs/>
          <w:sz w:val="24"/>
          <w:szCs w:val="24"/>
        </w:rPr>
      </w:pPr>
    </w:p>
    <w:p w:rsidR="00044F88" w:rsidRPr="00623AAE" w:rsidRDefault="00044F88" w:rsidP="00044F88">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b/>
          <w:bCs/>
          <w:sz w:val="24"/>
          <w:szCs w:val="24"/>
        </w:rPr>
        <w:t xml:space="preserve">6.2. Check and test the instrument, leveling </w:t>
      </w:r>
      <w:r w:rsidR="00DF616B">
        <w:rPr>
          <w:rFonts w:ascii="Book Antiqua" w:hAnsi="Book Antiqua" w:cs="Arial"/>
          <w:b/>
          <w:bCs/>
          <w:sz w:val="24"/>
          <w:szCs w:val="24"/>
        </w:rPr>
        <w:t>rod</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A4715">
      <w:pPr>
        <w:widowControl w:val="0"/>
        <w:numPr>
          <w:ilvl w:val="0"/>
          <w:numId w:val="44"/>
        </w:numPr>
        <w:tabs>
          <w:tab w:val="clear" w:pos="720"/>
          <w:tab w:val="num" w:pos="1406"/>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Method and term for checking and testing instrument, leveling </w:t>
      </w:r>
      <w:r w:rsidR="00DF616B">
        <w:rPr>
          <w:rFonts w:ascii="Book Antiqua" w:hAnsi="Book Antiqua" w:cs="Arial"/>
          <w:sz w:val="24"/>
          <w:szCs w:val="24"/>
        </w:rPr>
        <w:t>rod</w:t>
      </w:r>
      <w:r w:rsidRPr="00623AAE">
        <w:rPr>
          <w:rFonts w:ascii="Book Antiqua" w:hAnsi="Book Antiqua" w:cs="Arial"/>
          <w:sz w:val="24"/>
          <w:szCs w:val="24"/>
        </w:rPr>
        <w:t xml:space="preserve"> is according to Item 5.3.1 ÷ 5.3.2. </w:t>
      </w:r>
    </w:p>
    <w:p w:rsidR="00044F88" w:rsidRPr="00623AAE" w:rsidRDefault="00044F88" w:rsidP="009A4715">
      <w:pPr>
        <w:widowControl w:val="0"/>
        <w:numPr>
          <w:ilvl w:val="0"/>
          <w:numId w:val="44"/>
        </w:numPr>
        <w:tabs>
          <w:tab w:val="clear" w:pos="720"/>
          <w:tab w:val="num" w:pos="1380"/>
        </w:tabs>
        <w:overflowPunct w:val="0"/>
        <w:autoSpaceDE w:val="0"/>
        <w:autoSpaceDN w:val="0"/>
        <w:adjustRightInd w:val="0"/>
        <w:spacing w:after="0" w:line="240" w:lineRule="auto"/>
        <w:ind w:left="1380" w:hanging="667"/>
        <w:jc w:val="both"/>
        <w:rPr>
          <w:rFonts w:ascii="Book Antiqua" w:hAnsi="Book Antiqua" w:cs="Arial"/>
          <w:sz w:val="24"/>
          <w:szCs w:val="24"/>
        </w:rPr>
      </w:pPr>
      <w:r w:rsidRPr="00623AAE">
        <w:rPr>
          <w:rFonts w:ascii="Book Antiqua" w:hAnsi="Book Antiqua" w:cs="Arial"/>
          <w:sz w:val="24"/>
          <w:szCs w:val="24"/>
        </w:rPr>
        <w:t xml:space="preserve">There are additional conditions for automatic balancing level instruments: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A4715">
      <w:pPr>
        <w:widowControl w:val="0"/>
        <w:numPr>
          <w:ilvl w:val="0"/>
          <w:numId w:val="45"/>
        </w:numPr>
        <w:tabs>
          <w:tab w:val="clear" w:pos="720"/>
          <w:tab w:val="num" w:pos="1020"/>
        </w:tabs>
        <w:overflowPunct w:val="0"/>
        <w:autoSpaceDE w:val="0"/>
        <w:autoSpaceDN w:val="0"/>
        <w:adjustRightInd w:val="0"/>
        <w:spacing w:after="0" w:line="240" w:lineRule="auto"/>
        <w:ind w:left="1020" w:hanging="307"/>
        <w:jc w:val="both"/>
        <w:rPr>
          <w:rFonts w:ascii="Book Antiqua" w:hAnsi="Book Antiqua" w:cs="Arial"/>
          <w:sz w:val="24"/>
          <w:szCs w:val="24"/>
        </w:rPr>
      </w:pPr>
      <w:r w:rsidRPr="00623AAE">
        <w:rPr>
          <w:rFonts w:ascii="Book Antiqua" w:hAnsi="Book Antiqua" w:cs="Arial"/>
          <w:sz w:val="24"/>
          <w:szCs w:val="24"/>
        </w:rPr>
        <w:t xml:space="preserve">When checking the circular bubble staff in the instrument with the move of 180°, the water bled does not show a deviation of more than 0.3 mm;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45"/>
        </w:numPr>
        <w:tabs>
          <w:tab w:val="clear" w:pos="720"/>
          <w:tab w:val="num" w:pos="1008"/>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Identification and adjustment of errors due to the fact that the line of sight is not vertical (according to regulations in annex 9). </w:t>
      </w:r>
    </w:p>
    <w:p w:rsidR="00044F88" w:rsidRPr="00623AAE" w:rsidRDefault="00044F88" w:rsidP="009A4715">
      <w:pPr>
        <w:widowControl w:val="0"/>
        <w:numPr>
          <w:ilvl w:val="0"/>
          <w:numId w:val="45"/>
        </w:numPr>
        <w:tabs>
          <w:tab w:val="clear" w:pos="720"/>
          <w:tab w:val="num" w:pos="980"/>
        </w:tabs>
        <w:overflowPunct w:val="0"/>
        <w:autoSpaceDE w:val="0"/>
        <w:autoSpaceDN w:val="0"/>
        <w:adjustRightInd w:val="0"/>
        <w:spacing w:after="0" w:line="240" w:lineRule="auto"/>
        <w:ind w:left="980" w:hanging="267"/>
        <w:jc w:val="both"/>
        <w:rPr>
          <w:rFonts w:ascii="Book Antiqua" w:hAnsi="Book Antiqua" w:cs="Arial"/>
          <w:sz w:val="24"/>
          <w:szCs w:val="24"/>
        </w:rPr>
      </w:pPr>
      <w:r w:rsidRPr="00623AAE">
        <w:rPr>
          <w:rFonts w:ascii="Book Antiqua" w:hAnsi="Book Antiqua" w:cs="Arial"/>
          <w:sz w:val="24"/>
          <w:szCs w:val="24"/>
        </w:rPr>
        <w:t xml:space="preserve">Identification of self-balancing errors (according to regulations in annex 9).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left="360" w:firstLine="353"/>
        <w:jc w:val="both"/>
        <w:rPr>
          <w:rFonts w:ascii="Book Antiqua" w:hAnsi="Book Antiqua" w:cs="Arial"/>
          <w:sz w:val="24"/>
          <w:szCs w:val="24"/>
        </w:rPr>
      </w:pPr>
      <w:r w:rsidRPr="00623AAE">
        <w:rPr>
          <w:rFonts w:ascii="Book Antiqua" w:hAnsi="Book Antiqua" w:cs="Arial"/>
          <w:sz w:val="24"/>
          <w:szCs w:val="24"/>
        </w:rPr>
        <w:t xml:space="preserve">6.2.3. As for the electronic leveling instrument to use the line cod leveling rod </w:t>
      </w:r>
      <w:r w:rsidRPr="00623AAE">
        <w:rPr>
          <w:rFonts w:ascii="Book Antiqua" w:hAnsi="Book Antiqua" w:cs="Arial"/>
          <w:sz w:val="24"/>
          <w:szCs w:val="24"/>
        </w:rPr>
        <w:lastRenderedPageBreak/>
        <w:t>set checked by each dm, from 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to 25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on the standard checking area after each measuring season; level for each dm compared to standard level is not exceeding ± 0.3 mm.</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left="720"/>
        <w:rPr>
          <w:rFonts w:ascii="Book Antiqua" w:hAnsi="Book Antiqua" w:cs="Arial"/>
          <w:b/>
          <w:bCs/>
          <w:sz w:val="24"/>
          <w:szCs w:val="24"/>
        </w:rPr>
      </w:pPr>
    </w:p>
    <w:p w:rsidR="00044F88" w:rsidRPr="00623AAE" w:rsidRDefault="00044F88" w:rsidP="00044F88">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b/>
          <w:bCs/>
          <w:sz w:val="24"/>
          <w:szCs w:val="24"/>
        </w:rPr>
        <w:t>6.3. Leveling measurement Class II</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956687" w:rsidP="009A4715">
      <w:pPr>
        <w:widowControl w:val="0"/>
        <w:numPr>
          <w:ilvl w:val="0"/>
          <w:numId w:val="46"/>
        </w:numPr>
        <w:tabs>
          <w:tab w:val="clear" w:pos="720"/>
          <w:tab w:val="num" w:pos="1406"/>
        </w:tabs>
        <w:overflowPunct w:val="0"/>
        <w:autoSpaceDE w:val="0"/>
        <w:autoSpaceDN w:val="0"/>
        <w:adjustRightInd w:val="0"/>
        <w:spacing w:after="0" w:line="240" w:lineRule="auto"/>
        <w:ind w:left="0" w:firstLine="719"/>
        <w:jc w:val="both"/>
        <w:rPr>
          <w:rFonts w:ascii="Book Antiqua" w:hAnsi="Book Antiqua" w:cs="Arial"/>
          <w:sz w:val="24"/>
          <w:szCs w:val="24"/>
        </w:rPr>
      </w:pPr>
      <w:r w:rsidRPr="00956687">
        <w:rPr>
          <w:rFonts w:ascii="Book Antiqua" w:hAnsi="Book Antiqua" w:cs="Arial"/>
          <w:sz w:val="24"/>
          <w:szCs w:val="24"/>
        </w:rPr>
        <w:t>Differential l</w:t>
      </w:r>
      <w:r w:rsidR="00044F88" w:rsidRPr="00956687">
        <w:rPr>
          <w:rFonts w:ascii="Book Antiqua" w:hAnsi="Book Antiqua" w:cs="Arial"/>
          <w:sz w:val="24"/>
          <w:szCs w:val="24"/>
        </w:rPr>
        <w:t xml:space="preserve">eveling </w:t>
      </w:r>
      <w:r w:rsidRPr="00956687">
        <w:rPr>
          <w:rFonts w:ascii="Book Antiqua" w:hAnsi="Book Antiqua" w:cs="Arial"/>
          <w:sz w:val="24"/>
          <w:szCs w:val="24"/>
        </w:rPr>
        <w:t xml:space="preserve">of </w:t>
      </w:r>
      <w:r w:rsidR="00044F88" w:rsidRPr="00DF616B">
        <w:rPr>
          <w:rFonts w:ascii="Book Antiqua" w:hAnsi="Book Antiqua" w:cs="Arial"/>
          <w:sz w:val="24"/>
          <w:szCs w:val="24"/>
        </w:rPr>
        <w:t>class II sh</w:t>
      </w:r>
      <w:r w:rsidRPr="00DF616B">
        <w:rPr>
          <w:rFonts w:ascii="Book Antiqua" w:hAnsi="Book Antiqua" w:cs="Arial"/>
          <w:sz w:val="24"/>
          <w:szCs w:val="24"/>
        </w:rPr>
        <w:t>all be double run leveling by</w:t>
      </w:r>
      <w:r w:rsidR="00044F88" w:rsidRPr="00DF616B">
        <w:rPr>
          <w:rFonts w:ascii="Book Antiqua" w:hAnsi="Book Antiqua" w:cs="Arial"/>
          <w:sz w:val="24"/>
          <w:szCs w:val="24"/>
        </w:rPr>
        <w:t xml:space="preserve"> a </w:t>
      </w:r>
      <w:r w:rsidRPr="00DF616B">
        <w:rPr>
          <w:rFonts w:ascii="Book Antiqua" w:hAnsi="Book Antiqua" w:cs="Arial"/>
          <w:sz w:val="24"/>
          <w:szCs w:val="24"/>
        </w:rPr>
        <w:t>line</w:t>
      </w:r>
      <w:r w:rsidR="00044F88" w:rsidRPr="00DF616B">
        <w:rPr>
          <w:rFonts w:ascii="Book Antiqua" w:hAnsi="Book Antiqua" w:cs="Arial"/>
          <w:sz w:val="24"/>
          <w:szCs w:val="24"/>
        </w:rPr>
        <w:t xml:space="preserve"> of </w:t>
      </w:r>
      <w:r w:rsidRPr="00DF616B">
        <w:rPr>
          <w:rFonts w:ascii="Book Antiqua" w:hAnsi="Book Antiqua" w:cs="Arial"/>
          <w:sz w:val="24"/>
          <w:szCs w:val="24"/>
        </w:rPr>
        <w:t>leveling rod</w:t>
      </w:r>
      <w:r w:rsidR="00044F88" w:rsidRPr="00DF616B">
        <w:rPr>
          <w:rFonts w:ascii="Book Antiqua" w:hAnsi="Book Antiqua" w:cs="Arial"/>
          <w:sz w:val="24"/>
          <w:szCs w:val="24"/>
        </w:rPr>
        <w:t xml:space="preserve">, or </w:t>
      </w:r>
      <w:r w:rsidR="00DF616B" w:rsidRPr="00DF616B">
        <w:rPr>
          <w:rFonts w:ascii="Book Antiqua" w:hAnsi="Book Antiqua" w:cs="Arial"/>
          <w:sz w:val="24"/>
          <w:szCs w:val="24"/>
        </w:rPr>
        <w:t xml:space="preserve">leveling rod is set up on the </w:t>
      </w:r>
      <w:r w:rsidR="00DF616B" w:rsidRPr="00DF616B">
        <w:rPr>
          <w:rFonts w:ascii="Book Antiqua" w:hAnsi="Book Antiqua" w:cs="Times New Roman"/>
          <w:sz w:val="24"/>
          <w:szCs w:val="24"/>
        </w:rPr>
        <w:t xml:space="preserve">iron </w:t>
      </w:r>
      <w:r w:rsidR="00DF616B" w:rsidRPr="00DF616B">
        <w:rPr>
          <w:rFonts w:ascii="Book Antiqua" w:hAnsi="Book Antiqua" w:cs="Arial"/>
          <w:sz w:val="24"/>
          <w:szCs w:val="24"/>
        </w:rPr>
        <w:t xml:space="preserve">leveling base </w:t>
      </w:r>
      <w:r w:rsidR="00044F88" w:rsidRPr="00DF616B">
        <w:rPr>
          <w:rFonts w:ascii="Book Antiqua" w:hAnsi="Book Antiqua" w:cs="Arial"/>
          <w:sz w:val="24"/>
          <w:szCs w:val="24"/>
        </w:rPr>
        <w:t>of 6 kgs.</w:t>
      </w:r>
      <w:r w:rsidR="00044F88" w:rsidRPr="00623AAE">
        <w:rPr>
          <w:rFonts w:ascii="Book Antiqua" w:hAnsi="Book Antiqua" w:cs="Arial"/>
          <w:sz w:val="24"/>
          <w:szCs w:val="24"/>
        </w:rPr>
        <w:t xml:space="preserve"> Figures in the instrument are read by the method of bubble balance </w:t>
      </w:r>
    </w:p>
    <w:p w:rsidR="00044F88" w:rsidRPr="00044F88" w:rsidRDefault="00044F88" w:rsidP="00044F88">
      <w:pPr>
        <w:widowControl w:val="0"/>
        <w:autoSpaceDE w:val="0"/>
        <w:autoSpaceDN w:val="0"/>
        <w:adjustRightInd w:val="0"/>
        <w:spacing w:after="0" w:line="240" w:lineRule="auto"/>
        <w:rPr>
          <w:rFonts w:ascii="Book Antiqua" w:hAnsi="Book Antiqua" w:cs="Arial"/>
          <w:b/>
          <w:bCs/>
          <w:sz w:val="24"/>
          <w:szCs w:val="24"/>
        </w:rPr>
      </w:pPr>
      <w:r w:rsidRPr="00623AAE">
        <w:rPr>
          <w:rFonts w:ascii="Book Antiqua" w:hAnsi="Book Antiqua" w:cs="Arial"/>
          <w:sz w:val="24"/>
          <w:szCs w:val="24"/>
        </w:rPr>
        <w:t>The order of sight in the first run is as follows:</w:t>
      </w:r>
    </w:p>
    <w:tbl>
      <w:tblPr>
        <w:tblW w:w="0" w:type="auto"/>
        <w:tblLayout w:type="fixed"/>
        <w:tblCellMar>
          <w:left w:w="0" w:type="dxa"/>
          <w:right w:w="0" w:type="dxa"/>
        </w:tblCellMar>
        <w:tblLook w:val="0000"/>
      </w:tblPr>
      <w:tblGrid>
        <w:gridCol w:w="240"/>
        <w:gridCol w:w="3960"/>
        <w:gridCol w:w="1000"/>
        <w:gridCol w:w="3200"/>
      </w:tblGrid>
      <w:tr w:rsidR="00044F88" w:rsidRPr="00623AAE" w:rsidTr="00A90DDC">
        <w:trPr>
          <w:trHeight w:val="323"/>
        </w:trPr>
        <w:tc>
          <w:tcPr>
            <w:tcW w:w="24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rPr>
            </w:pPr>
          </w:p>
        </w:tc>
        <w:tc>
          <w:tcPr>
            <w:tcW w:w="396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560"/>
              <w:rPr>
                <w:rFonts w:ascii="Book Antiqua" w:hAnsi="Book Antiqua"/>
                <w:sz w:val="24"/>
                <w:szCs w:val="24"/>
              </w:rPr>
            </w:pPr>
            <w:r w:rsidRPr="00623AAE">
              <w:rPr>
                <w:rFonts w:ascii="Book Antiqua" w:hAnsi="Book Antiqua" w:cs="Arial"/>
                <w:i/>
                <w:iCs/>
                <w:sz w:val="24"/>
                <w:szCs w:val="24"/>
              </w:rPr>
              <w:t>Odd station</w:t>
            </w:r>
          </w:p>
        </w:tc>
        <w:tc>
          <w:tcPr>
            <w:tcW w:w="10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rPr>
            </w:pPr>
          </w:p>
        </w:tc>
        <w:tc>
          <w:tcPr>
            <w:tcW w:w="32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560"/>
              <w:rPr>
                <w:rFonts w:ascii="Book Antiqua" w:hAnsi="Book Antiqua"/>
                <w:sz w:val="24"/>
                <w:szCs w:val="24"/>
              </w:rPr>
            </w:pPr>
            <w:r w:rsidRPr="00623AAE">
              <w:rPr>
                <w:rFonts w:ascii="Book Antiqua" w:hAnsi="Book Antiqua" w:cs="Arial"/>
                <w:i/>
                <w:iCs/>
                <w:sz w:val="24"/>
                <w:szCs w:val="24"/>
              </w:rPr>
              <w:t>Even station</w:t>
            </w:r>
          </w:p>
        </w:tc>
      </w:tr>
      <w:tr w:rsidR="00044F88" w:rsidRPr="00623AAE" w:rsidTr="00A90DDC">
        <w:trPr>
          <w:trHeight w:val="516"/>
        </w:trPr>
        <w:tc>
          <w:tcPr>
            <w:tcW w:w="24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89"/>
                <w:sz w:val="24"/>
                <w:szCs w:val="24"/>
              </w:rPr>
              <w:t>1.</w:t>
            </w:r>
          </w:p>
        </w:tc>
        <w:tc>
          <w:tcPr>
            <w:tcW w:w="396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Reading of main range of the backsight</w:t>
            </w:r>
          </w:p>
        </w:tc>
        <w:tc>
          <w:tcPr>
            <w:tcW w:w="10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1.</w:t>
            </w:r>
          </w:p>
        </w:tc>
        <w:tc>
          <w:tcPr>
            <w:tcW w:w="32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w w:val="98"/>
                <w:sz w:val="24"/>
                <w:szCs w:val="24"/>
              </w:rPr>
              <w:t xml:space="preserve">Reading of main </w:t>
            </w:r>
            <w:r w:rsidRPr="00623AAE">
              <w:rPr>
                <w:rFonts w:ascii="Book Antiqua" w:hAnsi="Book Antiqua" w:cs="Arial"/>
                <w:sz w:val="24"/>
                <w:szCs w:val="24"/>
              </w:rPr>
              <w:t>range</w:t>
            </w:r>
            <w:r w:rsidRPr="00623AAE">
              <w:rPr>
                <w:rFonts w:ascii="Book Antiqua" w:hAnsi="Book Antiqua" w:cs="Arial"/>
                <w:w w:val="98"/>
                <w:sz w:val="24"/>
                <w:szCs w:val="24"/>
              </w:rPr>
              <w:t xml:space="preserve"> of the </w:t>
            </w:r>
            <w:r w:rsidRPr="00623AAE">
              <w:rPr>
                <w:rFonts w:ascii="Book Antiqua" w:hAnsi="Book Antiqua" w:cs="Arial"/>
                <w:sz w:val="24"/>
                <w:szCs w:val="24"/>
              </w:rPr>
              <w:t>foresight</w:t>
            </w:r>
          </w:p>
        </w:tc>
      </w:tr>
      <w:tr w:rsidR="00044F88" w:rsidRPr="00623AAE" w:rsidTr="00A90DDC">
        <w:trPr>
          <w:trHeight w:val="514"/>
        </w:trPr>
        <w:tc>
          <w:tcPr>
            <w:tcW w:w="24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89"/>
                <w:sz w:val="24"/>
                <w:szCs w:val="24"/>
              </w:rPr>
              <w:t>2.</w:t>
            </w:r>
          </w:p>
        </w:tc>
        <w:tc>
          <w:tcPr>
            <w:tcW w:w="396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Reading of main range of the foresight</w:t>
            </w:r>
          </w:p>
        </w:tc>
        <w:tc>
          <w:tcPr>
            <w:tcW w:w="10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2.</w:t>
            </w:r>
          </w:p>
        </w:tc>
        <w:tc>
          <w:tcPr>
            <w:tcW w:w="32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24"/>
                <w:szCs w:val="24"/>
              </w:rPr>
              <w:t>Reading of main range of the backsight</w:t>
            </w:r>
          </w:p>
        </w:tc>
      </w:tr>
      <w:tr w:rsidR="00044F88" w:rsidRPr="00623AAE" w:rsidTr="00A90DDC">
        <w:trPr>
          <w:trHeight w:val="520"/>
        </w:trPr>
        <w:tc>
          <w:tcPr>
            <w:tcW w:w="24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89"/>
                <w:sz w:val="24"/>
                <w:szCs w:val="24"/>
              </w:rPr>
              <w:t>3.</w:t>
            </w:r>
          </w:p>
        </w:tc>
        <w:tc>
          <w:tcPr>
            <w:tcW w:w="396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Reading of sub range of the foresight</w:t>
            </w:r>
          </w:p>
        </w:tc>
        <w:tc>
          <w:tcPr>
            <w:tcW w:w="10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3.</w:t>
            </w:r>
          </w:p>
        </w:tc>
        <w:tc>
          <w:tcPr>
            <w:tcW w:w="32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24"/>
                <w:szCs w:val="24"/>
              </w:rPr>
              <w:t>Reading of sub range of the backsight</w:t>
            </w:r>
          </w:p>
        </w:tc>
      </w:tr>
      <w:tr w:rsidR="00044F88" w:rsidRPr="00623AAE" w:rsidTr="00A90DDC">
        <w:trPr>
          <w:trHeight w:val="514"/>
        </w:trPr>
        <w:tc>
          <w:tcPr>
            <w:tcW w:w="24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89"/>
                <w:sz w:val="24"/>
                <w:szCs w:val="24"/>
              </w:rPr>
              <w:t>4.</w:t>
            </w:r>
          </w:p>
        </w:tc>
        <w:tc>
          <w:tcPr>
            <w:tcW w:w="3960" w:type="dxa"/>
            <w:tcBorders>
              <w:top w:val="nil"/>
              <w:left w:val="nil"/>
              <w:bottom w:val="nil"/>
              <w:right w:val="nil"/>
            </w:tcBorders>
            <w:vAlign w:val="bottom"/>
          </w:tcPr>
          <w:p w:rsidR="00044F88" w:rsidRPr="00623AAE" w:rsidRDefault="00044F88" w:rsidP="00DF616B">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 xml:space="preserve">Reading of sub range of the back </w:t>
            </w:r>
            <w:r w:rsidR="00DF616B">
              <w:rPr>
                <w:rFonts w:ascii="Book Antiqua" w:hAnsi="Book Antiqua" w:cs="Arial"/>
                <w:sz w:val="24"/>
                <w:szCs w:val="24"/>
              </w:rPr>
              <w:t>sight</w:t>
            </w:r>
          </w:p>
        </w:tc>
        <w:tc>
          <w:tcPr>
            <w:tcW w:w="10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4.</w:t>
            </w:r>
          </w:p>
        </w:tc>
        <w:tc>
          <w:tcPr>
            <w:tcW w:w="32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24"/>
                <w:szCs w:val="24"/>
              </w:rPr>
              <w:t>Reading of sub range of foresight</w:t>
            </w:r>
          </w:p>
        </w:tc>
      </w:tr>
    </w:tbl>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With the second run, reading of the even station is executed in the way of the odd station of first run, and reading of the odd station is in the way of even station of the first run.</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6.3.3. Operation in each measuring station is as follows: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As for the instrument with titling screw, operation is the same as in Item 5.4.2 and 5.4.3 for the right side of the road.</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firstLine="719"/>
        <w:rPr>
          <w:rFonts w:ascii="Book Antiqua" w:hAnsi="Book Antiqua"/>
          <w:sz w:val="24"/>
          <w:szCs w:val="24"/>
        </w:rPr>
      </w:pPr>
      <w:r w:rsidRPr="00623AAE">
        <w:rPr>
          <w:rFonts w:ascii="Book Antiqua" w:hAnsi="Book Antiqua" w:cs="Arial"/>
          <w:sz w:val="24"/>
          <w:szCs w:val="24"/>
        </w:rPr>
        <w:t>- As for the self-balancing technical level gauge, operation for one station is done by the following steps;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A4715">
      <w:pPr>
        <w:widowControl w:val="0"/>
        <w:numPr>
          <w:ilvl w:val="0"/>
          <w:numId w:val="47"/>
        </w:numPr>
        <w:tabs>
          <w:tab w:val="clear" w:pos="720"/>
          <w:tab w:val="num" w:pos="1000"/>
        </w:tabs>
        <w:overflowPunct w:val="0"/>
        <w:autoSpaceDE w:val="0"/>
        <w:autoSpaceDN w:val="0"/>
        <w:adjustRightInd w:val="0"/>
        <w:spacing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Install the instrument carefully, move the circular water bubble to the centre;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47"/>
        </w:numPr>
        <w:tabs>
          <w:tab w:val="clear" w:pos="720"/>
          <w:tab w:val="num" w:pos="1003"/>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Direct the sighting telescope to the main range of the first rod. Reading of the micro measuring set is set at 50. Read the readings by the upper indicator and lower indicator, followed by using the infinitesimal measuring set attached to the reading line.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47"/>
        </w:numPr>
        <w:tabs>
          <w:tab w:val="clear" w:pos="720"/>
          <w:tab w:val="num" w:pos="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Adjust the sighting instrument to the main range of the second rod, operating as indicated in Item b;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47"/>
        </w:numPr>
        <w:tabs>
          <w:tab w:val="clear" w:pos="720"/>
          <w:tab w:val="num" w:pos="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Adjust the sight to the sub range of the second rod, attached to the </w:t>
      </w:r>
      <w:r w:rsidRPr="00623AAE">
        <w:rPr>
          <w:rFonts w:ascii="Book Antiqua" w:hAnsi="Book Antiqua" w:cs="Arial"/>
          <w:sz w:val="24"/>
          <w:szCs w:val="24"/>
        </w:rPr>
        <w:lastRenderedPageBreak/>
        <w:t xml:space="preserve">reading line;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47"/>
        </w:numPr>
        <w:tabs>
          <w:tab w:val="clear" w:pos="720"/>
          <w:tab w:val="num" w:pos="1000"/>
        </w:tabs>
        <w:overflowPunct w:val="0"/>
        <w:autoSpaceDE w:val="0"/>
        <w:autoSpaceDN w:val="0"/>
        <w:adjustRightInd w:val="0"/>
        <w:spacing w:after="0" w:line="240" w:lineRule="auto"/>
        <w:ind w:left="1000" w:hanging="281"/>
        <w:jc w:val="both"/>
        <w:rPr>
          <w:rFonts w:ascii="Book Antiqua" w:hAnsi="Book Antiqua" w:cs="Arial"/>
          <w:sz w:val="24"/>
          <w:szCs w:val="24"/>
        </w:rPr>
      </w:pPr>
      <w:r w:rsidRPr="00623AAE">
        <w:rPr>
          <w:rFonts w:ascii="Book Antiqua" w:hAnsi="Book Antiqua" w:cs="Arial"/>
          <w:sz w:val="24"/>
          <w:szCs w:val="24"/>
        </w:rPr>
        <w:t>Turn the sight to the sub range of first rod, attached to the reading lines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Results shall be recorded into a notebook and reviewed timely as in the regulations in appendix 25.</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6.3.4. Level line of class II is divided into many segments with 25-30km in length each; measurement shall be done in the 8</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lock depending on specific conditions, length of segments may increase or decrease.</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 xml:space="preserve">The double run </w:t>
      </w:r>
      <w:r w:rsidR="00DF616B" w:rsidRPr="00623AAE">
        <w:rPr>
          <w:rFonts w:ascii="Book Antiqua" w:hAnsi="Book Antiqua" w:cs="Arial"/>
          <w:sz w:val="24"/>
          <w:szCs w:val="24"/>
        </w:rPr>
        <w:t>leveling</w:t>
      </w:r>
      <w:r w:rsidRPr="00623AAE">
        <w:rPr>
          <w:rFonts w:ascii="Book Antiqua" w:hAnsi="Book Antiqua" w:cs="Arial"/>
          <w:sz w:val="24"/>
          <w:szCs w:val="24"/>
        </w:rPr>
        <w:t xml:space="preserve"> shall be carried out by the same person, same </w:t>
      </w:r>
      <w:r w:rsidR="00DF616B">
        <w:rPr>
          <w:rFonts w:ascii="Book Antiqua" w:hAnsi="Book Antiqua" w:cs="Arial"/>
          <w:sz w:val="24"/>
          <w:szCs w:val="24"/>
        </w:rPr>
        <w:t>instrument, a</w:t>
      </w:r>
      <w:r w:rsidRPr="00623AAE">
        <w:rPr>
          <w:rFonts w:ascii="Book Antiqua" w:hAnsi="Book Antiqua" w:cs="Arial"/>
          <w:sz w:val="24"/>
          <w:szCs w:val="24"/>
        </w:rPr>
        <w:t xml:space="preserve"> pair of rods, same type of rod and in one line. The quantity of instrument stations of both runs shall be even, with the </w:t>
      </w:r>
      <w:r w:rsidR="00DF616B" w:rsidRPr="00623AAE">
        <w:rPr>
          <w:rFonts w:ascii="Book Antiqua" w:hAnsi="Book Antiqua" w:cs="Arial"/>
          <w:sz w:val="24"/>
          <w:szCs w:val="24"/>
        </w:rPr>
        <w:t>possible</w:t>
      </w:r>
      <w:r w:rsidRPr="00623AAE">
        <w:rPr>
          <w:rFonts w:ascii="Book Antiqua" w:hAnsi="Book Antiqua" w:cs="Arial"/>
          <w:sz w:val="24"/>
          <w:szCs w:val="24"/>
        </w:rPr>
        <w:t xml:space="preserve"> difference of two or four stations (as measuring through hills or rock road). Stations are numbered from 1 to the end of the s</w:t>
      </w:r>
      <w:r w:rsidR="00DF616B">
        <w:rPr>
          <w:rFonts w:ascii="Book Antiqua" w:hAnsi="Book Antiqua" w:cs="Arial"/>
          <w:sz w:val="24"/>
          <w:szCs w:val="24"/>
        </w:rPr>
        <w:t>egment for each run of the leve</w:t>
      </w:r>
      <w:r w:rsidRPr="00623AAE">
        <w:rPr>
          <w:rFonts w:ascii="Book Antiqua" w:hAnsi="Book Antiqua" w:cs="Arial"/>
          <w:sz w:val="24"/>
          <w:szCs w:val="24"/>
        </w:rPr>
        <w:t>ling.</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6.3.5. When switching from the outward run leveling to the return run leveling, positions of </w:t>
      </w:r>
      <w:r w:rsidR="00DF616B">
        <w:rPr>
          <w:rFonts w:ascii="Book Antiqua" w:hAnsi="Book Antiqua" w:cs="Arial"/>
          <w:sz w:val="24"/>
          <w:szCs w:val="24"/>
        </w:rPr>
        <w:t xml:space="preserve">leveling rod </w:t>
      </w:r>
      <w:r w:rsidRPr="00623AAE">
        <w:rPr>
          <w:rFonts w:ascii="Book Antiqua" w:hAnsi="Book Antiqua" w:cs="Arial"/>
          <w:sz w:val="24"/>
          <w:szCs w:val="24"/>
        </w:rPr>
        <w:t>s are changed also. The outward and return leveling direction in the same section shall be executed separately sessions of one day. It is not necessary to follow this rule if the weather is shady and fresh or the temperature rarely changes. Air temperature shall be measured every 2 – 4 stations.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6.3.6. The standard line of sight is 50m long. Its length can be shortened, with no less than 5m, for the following conditions: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left="840"/>
        <w:rPr>
          <w:rFonts w:ascii="Book Antiqua" w:hAnsi="Book Antiqua"/>
          <w:sz w:val="24"/>
          <w:szCs w:val="24"/>
        </w:rPr>
      </w:pPr>
      <w:r w:rsidRPr="00623AAE">
        <w:rPr>
          <w:rFonts w:ascii="Book Antiqua" w:hAnsi="Book Antiqua" w:cs="Arial"/>
          <w:sz w:val="24"/>
          <w:szCs w:val="24"/>
        </w:rPr>
        <w:t>a). Mountain pass;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left="840"/>
        <w:rPr>
          <w:rFonts w:ascii="Book Antiqua" w:hAnsi="Book Antiqua"/>
          <w:sz w:val="24"/>
          <w:szCs w:val="24"/>
        </w:rPr>
      </w:pPr>
      <w:r w:rsidRPr="00623AAE">
        <w:rPr>
          <w:rFonts w:ascii="Book Antiqua" w:hAnsi="Book Antiqua" w:cs="Arial"/>
          <w:sz w:val="24"/>
          <w:szCs w:val="24"/>
        </w:rPr>
        <w:t xml:space="preserve">b). </w:t>
      </w:r>
      <w:r w:rsidR="0094729D" w:rsidRPr="00623AAE">
        <w:rPr>
          <w:rFonts w:ascii="Book Antiqua" w:hAnsi="Book Antiqua" w:cs="Arial"/>
          <w:sz w:val="24"/>
          <w:szCs w:val="24"/>
        </w:rPr>
        <w:t>the</w:t>
      </w:r>
      <w:r w:rsidRPr="00623AAE">
        <w:rPr>
          <w:rFonts w:ascii="Book Antiqua" w:hAnsi="Book Antiqua" w:cs="Arial"/>
          <w:sz w:val="24"/>
          <w:szCs w:val="24"/>
        </w:rPr>
        <w:t xml:space="preserve"> system errors are clear;</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left="840"/>
        <w:rPr>
          <w:rFonts w:ascii="Book Antiqua" w:hAnsi="Book Antiqua"/>
          <w:sz w:val="24"/>
          <w:szCs w:val="24"/>
        </w:rPr>
      </w:pPr>
      <w:r w:rsidRPr="00623AAE">
        <w:rPr>
          <w:rFonts w:ascii="Book Antiqua" w:hAnsi="Book Antiqua" w:cs="Arial"/>
          <w:sz w:val="24"/>
          <w:szCs w:val="24"/>
        </w:rPr>
        <w:t>c). On tie measurement into the leveling marks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If the magnifying factor of sighting telescope is 44 times and over, length of the line of sight can be up to 65m.</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6.3.7. Height of line of sight above the ground or the obstacles is not smaller than 0.5m. As for the line of sight with length smaller than 30m, its height is not allowed to be less than 0.3m (not applicable when rod is installed on the benchmark).</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It is completely forbidden to install into the stake, the steel rod base or in the holes or under the ditch to increase the height of the line of sight.</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sz w:val="24"/>
          <w:szCs w:val="24"/>
        </w:rPr>
        <w:t>L</w:t>
      </w:r>
    </w:p>
    <w:p w:rsidR="00044F88" w:rsidRPr="00623AAE" w:rsidRDefault="00044F88" w:rsidP="009A4715">
      <w:pPr>
        <w:widowControl w:val="0"/>
        <w:numPr>
          <w:ilvl w:val="0"/>
          <w:numId w:val="48"/>
        </w:numPr>
        <w:tabs>
          <w:tab w:val="clear" w:pos="720"/>
          <w:tab w:val="num" w:pos="1406"/>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Levelling is allowed if the vision is clear and the images of the </w:t>
      </w:r>
      <w:r w:rsidRPr="00623AAE">
        <w:rPr>
          <w:rFonts w:ascii="Book Antiqua" w:hAnsi="Book Antiqua" w:cs="Arial"/>
          <w:sz w:val="24"/>
          <w:szCs w:val="24"/>
        </w:rPr>
        <w:lastRenderedPageBreak/>
        <w:t xml:space="preserve">graduated staff on the rod are apparent and stable. </w:t>
      </w:r>
    </w:p>
    <w:p w:rsidR="00044F88" w:rsidRPr="00623AAE" w:rsidRDefault="00044F88" w:rsidP="009A4715">
      <w:pPr>
        <w:widowControl w:val="0"/>
        <w:numPr>
          <w:ilvl w:val="0"/>
          <w:numId w:val="48"/>
        </w:numPr>
        <w:tabs>
          <w:tab w:val="clear" w:pos="720"/>
          <w:tab w:val="num" w:pos="1421"/>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Use the measuring tape to measure the distances between the instrument and two rods. The two distances should not have a difference in length of more than 1 m for one station. Accumulative number is not exceeding 2m.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48"/>
        </w:numPr>
        <w:tabs>
          <w:tab w:val="clear" w:pos="720"/>
          <w:tab w:val="num" w:pos="1520"/>
        </w:tabs>
        <w:overflowPunct w:val="0"/>
        <w:autoSpaceDE w:val="0"/>
        <w:autoSpaceDN w:val="0"/>
        <w:adjustRightInd w:val="0"/>
        <w:spacing w:after="0" w:line="240" w:lineRule="auto"/>
        <w:ind w:left="1520" w:hanging="807"/>
        <w:jc w:val="both"/>
        <w:rPr>
          <w:rFonts w:ascii="Book Antiqua" w:hAnsi="Book Antiqua" w:cs="Arial"/>
          <w:sz w:val="24"/>
          <w:szCs w:val="24"/>
        </w:rPr>
      </w:pPr>
      <w:r w:rsidRPr="00623AAE">
        <w:rPr>
          <w:rFonts w:ascii="Book Antiqua" w:hAnsi="Book Antiqua" w:cs="Arial"/>
          <w:sz w:val="24"/>
          <w:szCs w:val="24"/>
        </w:rPr>
        <w:t xml:space="preserve">Instrument base shall be installed as in Item 5.4.15.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Default="00044F88" w:rsidP="00044F88">
      <w:pPr>
        <w:pStyle w:val="ListParagraph"/>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Rods are installed in the steel rods or rod base. The steel rods shall be buried in the solid ground. The area shall be clearened from grass and loose soil before installation. If the leveling is executed for rock or alsphalt roads, procedure is according to Item 5.4.16. Four steel rods or more should be used to facilitate the observation</w:t>
      </w:r>
      <w:r>
        <w:rPr>
          <w:rFonts w:ascii="Book Antiqua" w:hAnsi="Book Antiqua" w:cs="Arial"/>
          <w:sz w:val="24"/>
          <w:szCs w:val="24"/>
        </w:rPr>
        <w:t>.</w:t>
      </w:r>
    </w:p>
    <w:p w:rsidR="00044F88" w:rsidRPr="00623AAE" w:rsidRDefault="00044F88" w:rsidP="009A4715">
      <w:pPr>
        <w:widowControl w:val="0"/>
        <w:numPr>
          <w:ilvl w:val="0"/>
          <w:numId w:val="48"/>
        </w:numPr>
        <w:tabs>
          <w:tab w:val="clear" w:pos="720"/>
          <w:tab w:val="num" w:pos="1520"/>
        </w:tabs>
        <w:overflowPunct w:val="0"/>
        <w:autoSpaceDE w:val="0"/>
        <w:autoSpaceDN w:val="0"/>
        <w:adjustRightInd w:val="0"/>
        <w:spacing w:after="0" w:line="240" w:lineRule="auto"/>
        <w:ind w:left="1520" w:hanging="807"/>
        <w:jc w:val="both"/>
        <w:rPr>
          <w:rFonts w:ascii="Book Antiqua" w:hAnsi="Book Antiqua" w:cs="Arial"/>
          <w:sz w:val="24"/>
          <w:szCs w:val="24"/>
        </w:rPr>
      </w:pPr>
      <w:r w:rsidRPr="00623AAE">
        <w:rPr>
          <w:rFonts w:ascii="Book Antiqua" w:hAnsi="Book Antiqua" w:cs="Arial"/>
          <w:sz w:val="24"/>
          <w:szCs w:val="24"/>
        </w:rPr>
        <w:t xml:space="preserve">Inspection should be done for each station.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A4715">
      <w:pPr>
        <w:widowControl w:val="0"/>
        <w:numPr>
          <w:ilvl w:val="0"/>
          <w:numId w:val="49"/>
        </w:numPr>
        <w:tabs>
          <w:tab w:val="clear" w:pos="720"/>
          <w:tab w:val="num" w:pos="1000"/>
        </w:tabs>
        <w:overflowPunct w:val="0"/>
        <w:autoSpaceDE w:val="0"/>
        <w:autoSpaceDN w:val="0"/>
        <w:adjustRightInd w:val="0"/>
        <w:spacing w:after="0" w:line="240" w:lineRule="auto"/>
        <w:ind w:left="1000" w:hanging="287"/>
        <w:jc w:val="both"/>
        <w:rPr>
          <w:rFonts w:ascii="Book Antiqua" w:hAnsi="Book Antiqua" w:cs="Arial"/>
          <w:sz w:val="24"/>
          <w:szCs w:val="24"/>
        </w:rPr>
      </w:pPr>
      <w:r w:rsidRPr="00623AAE">
        <w:rPr>
          <w:rFonts w:ascii="Book Antiqua" w:hAnsi="Book Antiqua" w:cs="Arial"/>
          <w:sz w:val="24"/>
          <w:szCs w:val="24"/>
        </w:rPr>
        <w:t xml:space="preserve">Inspection according to Item 6.3.6; 6.3.7; 6.3.9;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49"/>
        </w:numPr>
        <w:tabs>
          <w:tab w:val="clear" w:pos="720"/>
          <w:tab w:val="num" w:pos="1008"/>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Difference between the the middle indicator reading of the main range and the average reading of the upper indicator and lower indicator of the same rod shall be less than 5mm. </w:t>
      </w:r>
    </w:p>
    <w:p w:rsidR="00044F88" w:rsidRPr="00623AAE" w:rsidRDefault="00044F88" w:rsidP="009A4715">
      <w:pPr>
        <w:widowControl w:val="0"/>
        <w:numPr>
          <w:ilvl w:val="0"/>
          <w:numId w:val="49"/>
        </w:numPr>
        <w:tabs>
          <w:tab w:val="clear" w:pos="720"/>
          <w:tab w:val="num" w:pos="1008"/>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Difference between the reading of the main range added with constant K and the reading of the sub range shall not exceed 0.5 mm; </w:t>
      </w:r>
    </w:p>
    <w:p w:rsidR="00044F88" w:rsidRPr="00623AAE" w:rsidRDefault="00044F88" w:rsidP="009A4715">
      <w:pPr>
        <w:widowControl w:val="0"/>
        <w:numPr>
          <w:ilvl w:val="0"/>
          <w:numId w:val="49"/>
        </w:numPr>
        <w:tabs>
          <w:tab w:val="clear" w:pos="720"/>
          <w:tab w:val="num" w:pos="1018"/>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Difference between the differential heights of main range and sub range is not exceeding 0.7 mm; </w:t>
      </w: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The station is allowed to pass after inspection of all the above mentioned items. When moving the instrument, rods are removed from the stake and the rod bottom shall not be laid in the ground. Back sight is used as the foresight of the new station.</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4729D">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 xml:space="preserve">6.3.13. When resting, the leveling shall be completed on the normal benchmark. If it is not possible, driving 3 wooden </w:t>
      </w:r>
      <w:r>
        <w:rPr>
          <w:rFonts w:ascii="Book Antiqua" w:hAnsi="Book Antiqua" w:cs="Arial"/>
          <w:sz w:val="24"/>
          <w:szCs w:val="24"/>
        </w:rPr>
        <w:t>stake</w:t>
      </w:r>
      <w:r w:rsidRPr="00623AAE">
        <w:rPr>
          <w:rFonts w:ascii="Book Antiqua" w:hAnsi="Book Antiqua" w:cs="Arial"/>
          <w:sz w:val="24"/>
          <w:szCs w:val="24"/>
        </w:rPr>
        <w:t xml:space="preserve">s with the diameter from 8 to 10 cm, and 40 cm long with the round thumb tack on or 3 steel </w:t>
      </w:r>
      <w:r>
        <w:rPr>
          <w:rFonts w:ascii="Book Antiqua" w:hAnsi="Book Antiqua" w:cs="Arial"/>
          <w:sz w:val="24"/>
          <w:szCs w:val="24"/>
        </w:rPr>
        <w:t>stake</w:t>
      </w:r>
      <w:r w:rsidRPr="00623AAE">
        <w:rPr>
          <w:rFonts w:ascii="Book Antiqua" w:hAnsi="Book Antiqua" w:cs="Arial"/>
          <w:sz w:val="24"/>
          <w:szCs w:val="24"/>
        </w:rPr>
        <w:t xml:space="preserve">s driven in the middle of the 0.3m deep hole to make into two instrument stations. Observation method in these two stations is carried out the same way as in other stations. After finishing the measurement covering the grass and soil on the </w:t>
      </w:r>
      <w:r>
        <w:rPr>
          <w:rFonts w:ascii="Book Antiqua" w:hAnsi="Book Antiqua" w:cs="Arial"/>
          <w:sz w:val="24"/>
          <w:szCs w:val="24"/>
        </w:rPr>
        <w:t>stake</w:t>
      </w:r>
      <w:r w:rsidRPr="00623AAE">
        <w:rPr>
          <w:rFonts w:ascii="Book Antiqua" w:hAnsi="Book Antiqua" w:cs="Arial"/>
          <w:sz w:val="24"/>
          <w:szCs w:val="24"/>
        </w:rPr>
        <w:t xml:space="preserve">. The rod </w:t>
      </w:r>
      <w:r>
        <w:rPr>
          <w:rFonts w:ascii="Book Antiqua" w:hAnsi="Book Antiqua" w:cs="Arial"/>
          <w:sz w:val="24"/>
          <w:szCs w:val="24"/>
        </w:rPr>
        <w:t>stake</w:t>
      </w:r>
      <w:r w:rsidRPr="00623AAE">
        <w:rPr>
          <w:rFonts w:ascii="Book Antiqua" w:hAnsi="Book Antiqua" w:cs="Arial"/>
          <w:sz w:val="24"/>
          <w:szCs w:val="24"/>
        </w:rPr>
        <w:t>s should be installed in the stable area with as little external impact as possible on the leveling and easy to protect.</w:t>
      </w:r>
    </w:p>
    <w:p w:rsidR="00044F88" w:rsidRPr="00623AAE" w:rsidRDefault="00044F88" w:rsidP="0094729D">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 xml:space="preserve">Before continue the measurement, the two </w:t>
      </w:r>
      <w:r>
        <w:rPr>
          <w:rFonts w:ascii="Book Antiqua" w:hAnsi="Book Antiqua" w:cs="Arial"/>
          <w:sz w:val="24"/>
          <w:szCs w:val="24"/>
        </w:rPr>
        <w:t>stake</w:t>
      </w:r>
      <w:r w:rsidRPr="00623AAE">
        <w:rPr>
          <w:rFonts w:ascii="Book Antiqua" w:hAnsi="Book Antiqua" w:cs="Arial"/>
          <w:sz w:val="24"/>
          <w:szCs w:val="24"/>
        </w:rPr>
        <w:t>s of the last station should be checked. If the difference between this leveling and the last one is not exceeding 1 mm (20 v</w:t>
      </w:r>
      <w:r w:rsidRPr="00623AAE">
        <w:rPr>
          <w:rFonts w:ascii="Times New Roman" w:hAnsi="Times New Roman" w:cs="Times New Roman"/>
          <w:sz w:val="24"/>
          <w:szCs w:val="24"/>
        </w:rPr>
        <w:t>ạ</w:t>
      </w:r>
      <w:r w:rsidRPr="00623AAE">
        <w:rPr>
          <w:rFonts w:ascii="Book Antiqua" w:hAnsi="Book Antiqua" w:cs="Arial"/>
          <w:sz w:val="24"/>
          <w:szCs w:val="24"/>
        </w:rPr>
        <w:t>ch), the leveling should be continued from such station. If the result is higher, steps in Item 5.4.18 should be done. Mapping and recording at he checking station should be done as in Item 5.4.18.</w:t>
      </w:r>
    </w:p>
    <w:p w:rsidR="00044F88" w:rsidRPr="00623AAE" w:rsidRDefault="00044F88" w:rsidP="00044F88">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6.3.14. Checking the observation results of the sections in the segments as follows: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lastRenderedPageBreak/>
        <w:t xml:space="preserve">a) Difference between the differential outward run leveling and return run leveling is not exceeding ±4 </w:t>
      </w:r>
      <w:r w:rsidRPr="00623AAE">
        <w:rPr>
          <w:rFonts w:ascii="Book Antiqua" w:hAnsi="Book Antiqua" w:cs="Arial"/>
          <w:i/>
          <w:iCs/>
          <w:sz w:val="24"/>
          <w:szCs w:val="24"/>
        </w:rPr>
        <w:t>L</w:t>
      </w:r>
      <w:r w:rsidRPr="00623AAE">
        <w:rPr>
          <w:rFonts w:ascii="Book Antiqua" w:hAnsi="Book Antiqua" w:cs="Arial"/>
          <w:sz w:val="24"/>
          <w:szCs w:val="24"/>
        </w:rPr>
        <w:t xml:space="preserve"> mm in case that the  average stations in 1km is not over 15 (case 1) and </w:t>
      </w:r>
      <w:r w:rsidRPr="00623AAE">
        <w:rPr>
          <w:rFonts w:ascii="Book Antiqua" w:hAnsi="Book Antiqua"/>
          <w:noProof/>
        </w:rPr>
        <w:drawing>
          <wp:anchor distT="0" distB="0" distL="114300" distR="114300" simplePos="0" relativeHeight="251674624" behindDoc="1" locked="0" layoutInCell="0" allowOverlap="1">
            <wp:simplePos x="0" y="0"/>
            <wp:positionH relativeFrom="column">
              <wp:posOffset>1438275</wp:posOffset>
            </wp:positionH>
            <wp:positionV relativeFrom="paragraph">
              <wp:posOffset>-2540</wp:posOffset>
            </wp:positionV>
            <wp:extent cx="222885" cy="187960"/>
            <wp:effectExtent l="19050" t="0" r="5715" b="0"/>
            <wp:wrapNone/>
            <wp:docPr id="2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222885" cy="187960"/>
                    </a:xfrm>
                    <a:prstGeom prst="rect">
                      <a:avLst/>
                    </a:prstGeom>
                    <a:noFill/>
                    <a:ln w="9525">
                      <a:noFill/>
                      <a:miter lim="800000"/>
                      <a:headEnd/>
                      <a:tailEnd/>
                    </a:ln>
                  </pic:spPr>
                </pic:pic>
              </a:graphicData>
            </a:graphic>
          </wp:anchor>
        </w:drawing>
      </w:r>
      <w:r w:rsidRPr="00623AAE">
        <w:rPr>
          <w:rFonts w:ascii="Book Antiqua" w:hAnsi="Book Antiqua" w:cs="Arial"/>
          <w:sz w:val="24"/>
          <w:szCs w:val="24"/>
        </w:rPr>
        <w:t xml:space="preserve">is not exceeding ±5 </w:t>
      </w:r>
      <w:r w:rsidRPr="00623AAE">
        <w:rPr>
          <w:rFonts w:ascii="Book Antiqua" w:hAnsi="Book Antiqua" w:cs="Arial"/>
          <w:i/>
          <w:iCs/>
          <w:sz w:val="24"/>
          <w:szCs w:val="24"/>
        </w:rPr>
        <w:t>L</w:t>
      </w:r>
      <w:r w:rsidRPr="00623AAE">
        <w:rPr>
          <w:rFonts w:ascii="Book Antiqua" w:hAnsi="Book Antiqua" w:cs="Arial"/>
          <w:sz w:val="24"/>
          <w:szCs w:val="24"/>
        </w:rPr>
        <w:t xml:space="preserve"> mm in the case that the average stations in 1km  is over 15 for the difficult and steep terrain.</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 xml:space="preserve">If the difference between the value of the outward run leveling and return run leveling is higher than allowed errors, reproducing shall be re-executed for the most suspected run. Compare the three results to eliminate the wrong diffential leveling; the two remaining shall be within the allowable error limit and when they are the differential leveling of the double runs which will be used for the calculation.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All the three value of differential leveling are used to calculate in case the two primary values do not show a difference of over </w:t>
      </w:r>
      <w:r w:rsidRPr="00623AAE">
        <w:rPr>
          <w:rFonts w:ascii="Book Antiqua" w:hAnsi="Book Antiqua"/>
          <w:noProof/>
        </w:rPr>
        <w:drawing>
          <wp:anchor distT="0" distB="0" distL="114300" distR="114300" simplePos="0" relativeHeight="251675648" behindDoc="1" locked="0" layoutInCell="0" allowOverlap="1">
            <wp:simplePos x="0" y="0"/>
            <wp:positionH relativeFrom="column">
              <wp:posOffset>2191385</wp:posOffset>
            </wp:positionH>
            <wp:positionV relativeFrom="paragraph">
              <wp:posOffset>31115</wp:posOffset>
            </wp:positionV>
            <wp:extent cx="222885" cy="187960"/>
            <wp:effectExtent l="19050" t="0" r="5715" b="0"/>
            <wp:wrapNone/>
            <wp:docPr id="2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222885" cy="187960"/>
                    </a:xfrm>
                    <a:prstGeom prst="rect">
                      <a:avLst/>
                    </a:prstGeom>
                    <a:noFill/>
                    <a:ln w="9525">
                      <a:noFill/>
                      <a:miter lim="800000"/>
                      <a:headEnd/>
                      <a:tailEnd/>
                    </a:ln>
                  </pic:spPr>
                </pic:pic>
              </a:graphicData>
            </a:graphic>
          </wp:anchor>
        </w:drawing>
      </w:r>
      <w:r w:rsidRPr="00623AAE">
        <w:rPr>
          <w:rFonts w:ascii="Book Antiqua" w:hAnsi="Book Antiqua"/>
          <w:noProof/>
        </w:rPr>
        <w:drawing>
          <wp:anchor distT="0" distB="0" distL="114300" distR="114300" simplePos="0" relativeHeight="251676672" behindDoc="1" locked="0" layoutInCell="0" allowOverlap="1">
            <wp:simplePos x="0" y="0"/>
            <wp:positionH relativeFrom="column">
              <wp:posOffset>4712335</wp:posOffset>
            </wp:positionH>
            <wp:positionV relativeFrom="paragraph">
              <wp:posOffset>31115</wp:posOffset>
            </wp:positionV>
            <wp:extent cx="222885" cy="187960"/>
            <wp:effectExtent l="19050" t="0" r="5715" b="0"/>
            <wp:wrapNone/>
            <wp:docPr id="2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222885" cy="187960"/>
                    </a:xfrm>
                    <a:prstGeom prst="rect">
                      <a:avLst/>
                    </a:prstGeom>
                    <a:noFill/>
                    <a:ln w="9525">
                      <a:noFill/>
                      <a:miter lim="800000"/>
                      <a:headEnd/>
                      <a:tailEnd/>
                    </a:ln>
                  </pic:spPr>
                </pic:pic>
              </a:graphicData>
            </a:graphic>
          </wp:anchor>
        </w:drawing>
      </w:r>
      <w:r w:rsidRPr="00623AAE">
        <w:rPr>
          <w:rFonts w:ascii="Book Antiqua" w:hAnsi="Book Antiqua" w:cs="Arial"/>
          <w:sz w:val="24"/>
          <w:szCs w:val="24"/>
        </w:rPr>
        <w:t xml:space="preserve">±8 </w:t>
      </w:r>
      <w:r w:rsidRPr="00623AAE">
        <w:rPr>
          <w:rFonts w:ascii="Book Antiqua" w:hAnsi="Book Antiqua" w:cs="Arial"/>
          <w:i/>
          <w:iCs/>
          <w:sz w:val="24"/>
          <w:szCs w:val="24"/>
        </w:rPr>
        <w:t>L</w:t>
      </w:r>
      <w:r w:rsidRPr="00623AAE">
        <w:rPr>
          <w:rFonts w:ascii="Book Antiqua" w:hAnsi="Book Antiqua" w:cs="Arial"/>
          <w:sz w:val="24"/>
          <w:szCs w:val="24"/>
        </w:rPr>
        <w:t xml:space="preserve"> mm as for case 1 and ±10 </w:t>
      </w:r>
      <w:r w:rsidRPr="00623AAE">
        <w:rPr>
          <w:rFonts w:ascii="Book Antiqua" w:hAnsi="Book Antiqua" w:cs="Arial"/>
          <w:i/>
          <w:iCs/>
          <w:sz w:val="24"/>
          <w:szCs w:val="24"/>
        </w:rPr>
        <w:t>L</w:t>
      </w:r>
      <w:r w:rsidRPr="00623AAE">
        <w:rPr>
          <w:rFonts w:ascii="Book Antiqua" w:hAnsi="Book Antiqua" w:cs="Arial"/>
          <w:sz w:val="24"/>
          <w:szCs w:val="24"/>
        </w:rPr>
        <w:t xml:space="preserve"> mm as for case 2, and the reproducing result is not exceeding ±6 </w:t>
      </w:r>
      <w:r w:rsidRPr="00623AAE">
        <w:rPr>
          <w:rFonts w:ascii="Book Antiqua" w:hAnsi="Book Antiqua" w:cs="Arial"/>
          <w:i/>
          <w:iCs/>
          <w:sz w:val="24"/>
          <w:szCs w:val="24"/>
        </w:rPr>
        <w:t>L</w:t>
      </w:r>
      <w:r w:rsidRPr="00623AAE">
        <w:rPr>
          <w:rFonts w:ascii="Book Antiqua" w:hAnsi="Book Antiqua" w:cs="Arial"/>
          <w:sz w:val="24"/>
          <w:szCs w:val="24"/>
        </w:rPr>
        <w:t xml:space="preserve"> mm compared to the original value (L is the length in km).</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77696" behindDoc="1" locked="0" layoutInCell="0" allowOverlap="1">
            <wp:simplePos x="0" y="0"/>
            <wp:positionH relativeFrom="column">
              <wp:posOffset>179705</wp:posOffset>
            </wp:positionH>
            <wp:positionV relativeFrom="paragraph">
              <wp:posOffset>-243840</wp:posOffset>
            </wp:positionV>
            <wp:extent cx="222885" cy="187960"/>
            <wp:effectExtent l="19050" t="0" r="5715" b="0"/>
            <wp:wrapNone/>
            <wp:docPr id="2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22885" cy="187960"/>
                    </a:xfrm>
                    <a:prstGeom prst="rect">
                      <a:avLst/>
                    </a:prstGeom>
                    <a:noFill/>
                    <a:ln w="9525">
                      <a:noFill/>
                      <a:miter lim="800000"/>
                      <a:headEnd/>
                      <a:tailEnd/>
                    </a:ln>
                  </pic:spPr>
                </pic:pic>
              </a:graphicData>
            </a:graphic>
          </wp:anchor>
        </w:drawing>
      </w: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In case the reproducing for one run is not reaching the error limit, the other run should be reproduced. Measured results are put into the calculation when reaching the allowed error limits.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b) Difference between the differential leveling of double runs in each segment is not exceeding ±4 </w:t>
      </w:r>
      <w:r w:rsidRPr="00623AAE">
        <w:rPr>
          <w:rFonts w:ascii="Book Antiqua" w:hAnsi="Book Antiqua" w:cs="Arial"/>
          <w:i/>
          <w:iCs/>
          <w:sz w:val="24"/>
          <w:szCs w:val="24"/>
        </w:rPr>
        <w:t>L</w:t>
      </w:r>
      <w:r w:rsidRPr="00623AAE">
        <w:rPr>
          <w:rFonts w:ascii="Book Antiqua" w:hAnsi="Book Antiqua" w:cs="Arial"/>
          <w:sz w:val="24"/>
          <w:szCs w:val="24"/>
        </w:rPr>
        <w:t xml:space="preserve"> mm for case 1 and ±5 </w:t>
      </w:r>
      <w:r w:rsidRPr="00623AAE">
        <w:rPr>
          <w:rFonts w:ascii="Book Antiqua" w:hAnsi="Book Antiqua" w:cs="Arial"/>
          <w:i/>
          <w:iCs/>
          <w:sz w:val="24"/>
          <w:szCs w:val="24"/>
        </w:rPr>
        <w:t>L</w:t>
      </w:r>
      <w:r w:rsidRPr="00623AAE">
        <w:rPr>
          <w:rFonts w:ascii="Book Antiqua" w:hAnsi="Book Antiqua" w:cs="Arial"/>
          <w:sz w:val="24"/>
          <w:szCs w:val="24"/>
        </w:rPr>
        <w:t xml:space="preserve"> mm for case 2; In the case that the error is exceeded , reproducing shall be done for the most suspected segment. Results are used for calculation if the difference of the outward run leveling and return run leveling of such segments doesn’t exceed the allowable error limit.</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 xml:space="preserve">If the difference is somehow similar to the allowable error limit of the next segments, length of line of sight shall be shortened and it is necessary to comply with the Item 6.3.4; 6.3.7; 6.3.8; 6.3.9; 6.3.10 to reduce the probable error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78720" behindDoc="1" locked="0" layoutInCell="0" allowOverlap="1">
            <wp:simplePos x="0" y="0"/>
            <wp:positionH relativeFrom="column">
              <wp:posOffset>5187950</wp:posOffset>
            </wp:positionH>
            <wp:positionV relativeFrom="paragraph">
              <wp:posOffset>64770</wp:posOffset>
            </wp:positionV>
            <wp:extent cx="222885" cy="187960"/>
            <wp:effectExtent l="19050" t="0" r="5715" b="0"/>
            <wp:wrapNone/>
            <wp:docPr id="2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222885" cy="187960"/>
                    </a:xfrm>
                    <a:prstGeom prst="rect">
                      <a:avLst/>
                    </a:prstGeom>
                    <a:noFill/>
                    <a:ln w="9525">
                      <a:noFill/>
                      <a:miter lim="800000"/>
                      <a:headEnd/>
                      <a:tailEnd/>
                    </a:ln>
                  </pic:spPr>
                </pic:pic>
              </a:graphicData>
            </a:graphic>
          </wp:anchor>
        </w:drawing>
      </w:r>
    </w:p>
    <w:p w:rsidR="00044F88" w:rsidRPr="00623AAE" w:rsidRDefault="00044F88" w:rsidP="00044F88">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6.3.15. Misclosure of the level line of class II is not exceeding ±4   </w:t>
      </w:r>
      <w:r w:rsidRPr="00623AAE">
        <w:rPr>
          <w:rFonts w:ascii="Book Antiqua" w:hAnsi="Book Antiqua" w:cs="Arial"/>
          <w:i/>
          <w:iCs/>
          <w:sz w:val="24"/>
          <w:szCs w:val="24"/>
        </w:rPr>
        <w:t>L</w:t>
      </w:r>
      <w:r w:rsidRPr="00623AAE">
        <w:rPr>
          <w:rFonts w:ascii="Book Antiqua" w:hAnsi="Book Antiqua" w:cs="Arial"/>
          <w:sz w:val="24"/>
          <w:szCs w:val="24"/>
        </w:rPr>
        <w:t xml:space="preserve"> mm</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79744" behindDoc="1" locked="0" layoutInCell="0" allowOverlap="1">
            <wp:simplePos x="0" y="0"/>
            <wp:positionH relativeFrom="column">
              <wp:posOffset>1441450</wp:posOffset>
            </wp:positionH>
            <wp:positionV relativeFrom="paragraph">
              <wp:posOffset>34290</wp:posOffset>
            </wp:positionV>
            <wp:extent cx="222885" cy="187960"/>
            <wp:effectExtent l="19050" t="0" r="5715" b="0"/>
            <wp:wrapNone/>
            <wp:docPr id="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222885" cy="187960"/>
                    </a:xfrm>
                    <a:prstGeom prst="rect">
                      <a:avLst/>
                    </a:prstGeom>
                    <a:noFill/>
                    <a:ln w="9525">
                      <a:noFill/>
                      <a:miter lim="800000"/>
                      <a:headEnd/>
                      <a:tailEnd/>
                    </a:ln>
                  </pic:spPr>
                </pic:pic>
              </a:graphicData>
            </a:graphic>
          </wp:anchor>
        </w:drawing>
      </w:r>
    </w:p>
    <w:p w:rsidR="00044F88" w:rsidRPr="00623AAE" w:rsidRDefault="00044F88" w:rsidP="00044F88">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(case 1) and ±5 </w:t>
      </w:r>
      <w:r w:rsidRPr="00623AAE">
        <w:rPr>
          <w:rFonts w:ascii="Book Antiqua" w:hAnsi="Book Antiqua" w:cs="Arial"/>
          <w:i/>
          <w:iCs/>
          <w:sz w:val="24"/>
          <w:szCs w:val="24"/>
        </w:rPr>
        <w:t>L</w:t>
      </w:r>
      <w:r w:rsidRPr="00623AAE">
        <w:rPr>
          <w:rFonts w:ascii="Book Antiqua" w:hAnsi="Book Antiqua" w:cs="Arial"/>
          <w:sz w:val="24"/>
          <w:szCs w:val="24"/>
        </w:rPr>
        <w:t xml:space="preserve"> mm (case 2). Allowable circular misclosure consists of the two classes as follows: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80768" behindDoc="1" locked="0" layoutInCell="0" allowOverlap="1">
            <wp:simplePos x="0" y="0"/>
            <wp:positionH relativeFrom="column">
              <wp:posOffset>1810385</wp:posOffset>
            </wp:positionH>
            <wp:positionV relativeFrom="paragraph">
              <wp:posOffset>46990</wp:posOffset>
            </wp:positionV>
            <wp:extent cx="563880" cy="403225"/>
            <wp:effectExtent l="19050" t="0" r="7620" b="0"/>
            <wp:wrapNone/>
            <wp:docPr id="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63880" cy="403225"/>
                    </a:xfrm>
                    <a:prstGeom prst="rect">
                      <a:avLst/>
                    </a:prstGeom>
                    <a:noFill/>
                    <a:ln w="9525">
                      <a:noFill/>
                      <a:miter lim="800000"/>
                      <a:headEnd/>
                      <a:tailEnd/>
                    </a:ln>
                  </pic:spPr>
                </pic:pic>
              </a:graphicData>
            </a:graphic>
          </wp:anchor>
        </w:drawing>
      </w:r>
    </w:p>
    <w:tbl>
      <w:tblPr>
        <w:tblW w:w="0" w:type="auto"/>
        <w:tblInd w:w="1440" w:type="dxa"/>
        <w:tblLayout w:type="fixed"/>
        <w:tblCellMar>
          <w:left w:w="0" w:type="dxa"/>
          <w:right w:w="0" w:type="dxa"/>
        </w:tblCellMar>
        <w:tblLook w:val="0000"/>
      </w:tblPr>
      <w:tblGrid>
        <w:gridCol w:w="580"/>
        <w:gridCol w:w="1000"/>
        <w:gridCol w:w="260"/>
        <w:gridCol w:w="520"/>
        <w:gridCol w:w="500"/>
        <w:gridCol w:w="20"/>
      </w:tblGrid>
      <w:tr w:rsidR="00044F88" w:rsidRPr="00623AAE" w:rsidTr="00A90DDC">
        <w:trPr>
          <w:trHeight w:val="276"/>
        </w:trPr>
        <w:tc>
          <w:tcPr>
            <w:tcW w:w="580" w:type="dxa"/>
            <w:vMerge w:val="restart"/>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W</w:t>
            </w:r>
            <w:r w:rsidRPr="00623AAE">
              <w:rPr>
                <w:rFonts w:ascii="Book Antiqua" w:hAnsi="Book Antiqua" w:cs="Arial"/>
                <w:sz w:val="15"/>
                <w:szCs w:val="15"/>
              </w:rPr>
              <w:t>I+II</w:t>
            </w:r>
          </w:p>
        </w:tc>
        <w:tc>
          <w:tcPr>
            <w:tcW w:w="1000" w:type="dxa"/>
            <w:vMerge w:val="restart"/>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right="140"/>
              <w:jc w:val="right"/>
              <w:rPr>
                <w:rFonts w:ascii="Book Antiqua" w:hAnsi="Book Antiqua"/>
                <w:sz w:val="24"/>
                <w:szCs w:val="24"/>
              </w:rPr>
            </w:pPr>
            <w:r w:rsidRPr="00623AAE">
              <w:rPr>
                <w:rFonts w:ascii="Book Antiqua" w:hAnsi="Book Antiqua" w:cs="Arial"/>
                <w:sz w:val="24"/>
                <w:szCs w:val="24"/>
              </w:rPr>
              <w:t>=  ± 5</w:t>
            </w:r>
          </w:p>
        </w:tc>
        <w:tc>
          <w:tcPr>
            <w:tcW w:w="26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i/>
                <w:iCs/>
                <w:sz w:val="24"/>
                <w:szCs w:val="24"/>
              </w:rPr>
              <w:t>L</w:t>
            </w:r>
          </w:p>
        </w:tc>
        <w:tc>
          <w:tcPr>
            <w:tcW w:w="520" w:type="dxa"/>
            <w:vMerge w:val="restart"/>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Book Antiqua"/>
                <w:sz w:val="24"/>
                <w:szCs w:val="24"/>
              </w:rPr>
              <w:t></w:t>
            </w:r>
            <w:r w:rsidRPr="00623AAE">
              <w:rPr>
                <w:rFonts w:ascii="Book Antiqua" w:hAnsi="Book Antiqua" w:cs="Arial"/>
                <w:i/>
                <w:iCs/>
                <w:sz w:val="24"/>
                <w:szCs w:val="24"/>
              </w:rPr>
              <w:t xml:space="preserve"> L</w:t>
            </w:r>
            <w:r w:rsidRPr="00623AAE">
              <w:rPr>
                <w:rFonts w:ascii="Book Antiqua" w:hAnsi="Book Antiqua" w:cs="Arial"/>
                <w:sz w:val="27"/>
                <w:szCs w:val="27"/>
                <w:vertAlign w:val="subscript"/>
              </w:rPr>
              <w:t>2</w:t>
            </w:r>
          </w:p>
        </w:tc>
        <w:tc>
          <w:tcPr>
            <w:tcW w:w="500" w:type="dxa"/>
            <w:vMerge w:val="restart"/>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ind w:left="100"/>
              <w:rPr>
                <w:rFonts w:ascii="Book Antiqua" w:hAnsi="Book Antiqua"/>
                <w:sz w:val="24"/>
                <w:szCs w:val="24"/>
              </w:rPr>
            </w:pPr>
            <w:r w:rsidRPr="00623AAE">
              <w:rPr>
                <w:rFonts w:ascii="Book Antiqua" w:hAnsi="Book Antiqua" w:cs="Arial"/>
                <w:w w:val="94"/>
                <w:sz w:val="24"/>
                <w:szCs w:val="24"/>
              </w:rPr>
              <w:t>mm</w:t>
            </w:r>
          </w:p>
        </w:tc>
        <w:tc>
          <w:tcPr>
            <w:tcW w:w="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2"/>
                <w:szCs w:val="2"/>
              </w:rPr>
            </w:pPr>
          </w:p>
        </w:tc>
      </w:tr>
      <w:tr w:rsidR="00044F88" w:rsidRPr="00623AAE" w:rsidTr="00A90DDC">
        <w:trPr>
          <w:trHeight w:val="72"/>
        </w:trPr>
        <w:tc>
          <w:tcPr>
            <w:tcW w:w="58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4"/>
                <w:szCs w:val="4"/>
              </w:rPr>
            </w:pPr>
          </w:p>
        </w:tc>
        <w:tc>
          <w:tcPr>
            <w:tcW w:w="100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4"/>
                <w:szCs w:val="4"/>
              </w:rPr>
            </w:pPr>
          </w:p>
        </w:tc>
        <w:tc>
          <w:tcPr>
            <w:tcW w:w="260" w:type="dxa"/>
            <w:tcBorders>
              <w:top w:val="nil"/>
              <w:left w:val="nil"/>
              <w:bottom w:val="single" w:sz="8" w:space="0" w:color="auto"/>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8"/>
                <w:szCs w:val="8"/>
              </w:rPr>
              <w:t>1</w:t>
            </w:r>
          </w:p>
        </w:tc>
        <w:tc>
          <w:tcPr>
            <w:tcW w:w="52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4"/>
                <w:szCs w:val="4"/>
              </w:rPr>
            </w:pPr>
          </w:p>
        </w:tc>
        <w:tc>
          <w:tcPr>
            <w:tcW w:w="50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4"/>
                <w:szCs w:val="4"/>
              </w:rPr>
            </w:pPr>
          </w:p>
        </w:tc>
        <w:tc>
          <w:tcPr>
            <w:tcW w:w="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2"/>
                <w:szCs w:val="2"/>
              </w:rPr>
            </w:pPr>
          </w:p>
        </w:tc>
      </w:tr>
      <w:tr w:rsidR="00044F88" w:rsidRPr="00623AAE" w:rsidTr="00A90DDC">
        <w:trPr>
          <w:trHeight w:val="166"/>
        </w:trPr>
        <w:tc>
          <w:tcPr>
            <w:tcW w:w="58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1"/>
                <w:szCs w:val="11"/>
              </w:rPr>
            </w:pPr>
          </w:p>
        </w:tc>
        <w:tc>
          <w:tcPr>
            <w:tcW w:w="100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1"/>
                <w:szCs w:val="11"/>
              </w:rPr>
            </w:pPr>
          </w:p>
        </w:tc>
        <w:tc>
          <w:tcPr>
            <w:tcW w:w="260" w:type="dxa"/>
            <w:vMerge w:val="restart"/>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4</w:t>
            </w:r>
          </w:p>
        </w:tc>
        <w:tc>
          <w:tcPr>
            <w:tcW w:w="52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1"/>
                <w:szCs w:val="11"/>
              </w:rPr>
            </w:pPr>
          </w:p>
        </w:tc>
        <w:tc>
          <w:tcPr>
            <w:tcW w:w="50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1"/>
                <w:szCs w:val="11"/>
              </w:rPr>
            </w:pPr>
          </w:p>
        </w:tc>
        <w:tc>
          <w:tcPr>
            <w:tcW w:w="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2"/>
                <w:szCs w:val="2"/>
              </w:rPr>
            </w:pPr>
          </w:p>
        </w:tc>
      </w:tr>
      <w:tr w:rsidR="00044F88" w:rsidRPr="00623AAE" w:rsidTr="00A90DDC">
        <w:trPr>
          <w:trHeight w:val="155"/>
        </w:trPr>
        <w:tc>
          <w:tcPr>
            <w:tcW w:w="58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0"/>
                <w:szCs w:val="10"/>
              </w:rPr>
            </w:pPr>
          </w:p>
        </w:tc>
        <w:tc>
          <w:tcPr>
            <w:tcW w:w="10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0"/>
                <w:szCs w:val="10"/>
              </w:rPr>
            </w:pPr>
          </w:p>
        </w:tc>
        <w:tc>
          <w:tcPr>
            <w:tcW w:w="260" w:type="dxa"/>
            <w:vMerge/>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0"/>
                <w:szCs w:val="10"/>
              </w:rPr>
            </w:pPr>
          </w:p>
        </w:tc>
        <w:tc>
          <w:tcPr>
            <w:tcW w:w="52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0"/>
                <w:szCs w:val="10"/>
              </w:rPr>
            </w:pPr>
          </w:p>
        </w:tc>
        <w:tc>
          <w:tcPr>
            <w:tcW w:w="50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10"/>
                <w:szCs w:val="10"/>
              </w:rPr>
            </w:pPr>
          </w:p>
        </w:tc>
        <w:tc>
          <w:tcPr>
            <w:tcW w:w="0" w:type="dxa"/>
            <w:tcBorders>
              <w:top w:val="nil"/>
              <w:left w:val="nil"/>
              <w:bottom w:val="nil"/>
              <w:right w:val="nil"/>
            </w:tcBorders>
            <w:vAlign w:val="bottom"/>
          </w:tcPr>
          <w:p w:rsidR="00044F88" w:rsidRPr="00623AAE" w:rsidRDefault="00044F88" w:rsidP="00A90DDC">
            <w:pPr>
              <w:widowControl w:val="0"/>
              <w:autoSpaceDE w:val="0"/>
              <w:autoSpaceDN w:val="0"/>
              <w:adjustRightInd w:val="0"/>
              <w:spacing w:after="0" w:line="240" w:lineRule="auto"/>
              <w:rPr>
                <w:rFonts w:ascii="Book Antiqua" w:hAnsi="Book Antiqua"/>
                <w:sz w:val="2"/>
                <w:szCs w:val="2"/>
              </w:rPr>
            </w:pPr>
          </w:p>
        </w:tc>
      </w:tr>
    </w:tbl>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If it is over the allowable value, the segments with high errors and suspected in the double-run leveling shall be reproduced.</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Default="00044F88" w:rsidP="00044F88">
      <w:pPr>
        <w:widowControl w:val="0"/>
        <w:autoSpaceDE w:val="0"/>
        <w:autoSpaceDN w:val="0"/>
        <w:adjustRightInd w:val="0"/>
        <w:spacing w:after="0" w:line="240" w:lineRule="auto"/>
        <w:rPr>
          <w:rFonts w:ascii="Book Antiqua" w:hAnsi="Book Antiqua" w:cs="Arial"/>
          <w:sz w:val="24"/>
          <w:szCs w:val="24"/>
        </w:rPr>
      </w:pPr>
      <w:r w:rsidRPr="00044F88">
        <w:rPr>
          <w:rFonts w:ascii="Book Antiqua" w:hAnsi="Book Antiqua" w:cs="Arial"/>
          <w:sz w:val="24"/>
          <w:szCs w:val="24"/>
        </w:rPr>
        <w:t>Calculation of rectified number and making the table of differential leveling are in compliance with the annex 32</w:t>
      </w:r>
      <w:r>
        <w:rPr>
          <w:rFonts w:ascii="Book Antiqua" w:hAnsi="Book Antiqua" w:cs="Arial"/>
          <w:sz w:val="24"/>
          <w:szCs w:val="24"/>
        </w:rPr>
        <w:t>.</w:t>
      </w:r>
    </w:p>
    <w:p w:rsidR="00044F88"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7. Technical specification for the differential leveling class III</w:t>
      </w:r>
    </w:p>
    <w:p w:rsidR="00044F88" w:rsidRPr="00044F88" w:rsidRDefault="00044F88" w:rsidP="00044F8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7.1. Instrument, Leveling rod, and testing</w:t>
      </w:r>
    </w:p>
    <w:p w:rsidR="00044F88" w:rsidRPr="00623AAE" w:rsidRDefault="00044F88" w:rsidP="00A83181">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7.1.1. The level instrument uses for measure the differential leveling class III is self- balanced, electronic leveling instruments or optical mechanical instrument to satisfy the following requirements:</w:t>
      </w:r>
    </w:p>
    <w:p w:rsidR="00044F88" w:rsidRPr="00623AAE" w:rsidRDefault="00044F88" w:rsidP="00A83181">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 The magnification factor of the sighting telescope from 24 times and more </w:t>
      </w:r>
    </w:p>
    <w:p w:rsidR="00044F88" w:rsidRPr="00623AAE" w:rsidRDefault="00044F88" w:rsidP="00044F88">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The graduated staff value on the rigidly bubble tube is not over 15”/2 mm and if it is the contacted staff bubble, it shall be less than 30”/2 mm</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A83181">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  Cross hairs have3 </w:t>
      </w:r>
      <w:r w:rsidR="00A83181" w:rsidRPr="00623AAE">
        <w:rPr>
          <w:rFonts w:ascii="Book Antiqua" w:hAnsi="Book Antiqua" w:cs="Arial"/>
          <w:sz w:val="24"/>
          <w:szCs w:val="24"/>
        </w:rPr>
        <w:t>horizontal</w:t>
      </w:r>
      <w:r w:rsidRPr="00623AAE">
        <w:rPr>
          <w:rFonts w:ascii="Book Antiqua" w:hAnsi="Book Antiqua" w:cs="Arial"/>
          <w:sz w:val="24"/>
          <w:szCs w:val="24"/>
        </w:rPr>
        <w:t xml:space="preserve"> hairs</w:t>
      </w:r>
    </w:p>
    <w:p w:rsidR="00044F88" w:rsidRPr="00623AAE" w:rsidRDefault="00044F88" w:rsidP="00A83181">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7.1.2. </w:t>
      </w:r>
      <w:r w:rsidR="00A83181" w:rsidRPr="00623AAE">
        <w:rPr>
          <w:rFonts w:ascii="Book Antiqua" w:hAnsi="Book Antiqua" w:cs="Arial"/>
          <w:sz w:val="24"/>
          <w:szCs w:val="24"/>
        </w:rPr>
        <w:t>Leveling</w:t>
      </w:r>
      <w:r w:rsidRPr="00623AAE">
        <w:rPr>
          <w:rFonts w:ascii="Book Antiqua" w:hAnsi="Book Antiqua" w:cs="Arial"/>
          <w:sz w:val="24"/>
          <w:szCs w:val="24"/>
        </w:rPr>
        <w:t xml:space="preserve"> rod is used for measuring the differential leveling of class III which is the 2 sided-wooden leveling rod of 3 meter long, each cell shall be divided on each side. The black side and red side shall obtain the differential graduated line by constant K on 40 cm.The red side of the two inner leveling rod </w:t>
      </w:r>
      <w:r w:rsidR="00A83181" w:rsidRPr="00623AAE">
        <w:rPr>
          <w:rFonts w:ascii="Book Antiqua" w:hAnsi="Book Antiqua" w:cs="Arial"/>
          <w:sz w:val="24"/>
          <w:szCs w:val="24"/>
        </w:rPr>
        <w:t>varies</w:t>
      </w:r>
      <w:r w:rsidRPr="00623AAE">
        <w:rPr>
          <w:rFonts w:ascii="Book Antiqua" w:hAnsi="Book Antiqua" w:cs="Arial"/>
          <w:sz w:val="24"/>
          <w:szCs w:val="24"/>
        </w:rPr>
        <w:t xml:space="preserve"> 100 mm. the random error of the staff graduation line of dm and m of the pair of leveling road is not over 0,5 mm. In the mountainous area or leveling the special constructions, it can be use </w:t>
      </w:r>
      <w:r w:rsidR="00A83181" w:rsidRPr="00623AAE">
        <w:rPr>
          <w:rFonts w:ascii="Book Antiqua" w:hAnsi="Book Antiqua" w:cs="Arial"/>
          <w:sz w:val="24"/>
          <w:szCs w:val="24"/>
        </w:rPr>
        <w:t>invar</w:t>
      </w:r>
      <w:r w:rsidRPr="00623AAE">
        <w:rPr>
          <w:rFonts w:ascii="Book Antiqua" w:hAnsi="Book Antiqua" w:cs="Arial"/>
          <w:sz w:val="24"/>
          <w:szCs w:val="24"/>
        </w:rPr>
        <w:t xml:space="preserve"> instrument to for leveling class III.</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 xml:space="preserve">The leveling rod must set up vertically on the steel stake or steel support. </w:t>
      </w:r>
    </w:p>
    <w:p w:rsidR="00044F88" w:rsidRPr="00623AAE" w:rsidRDefault="00044F88" w:rsidP="009A4715">
      <w:pPr>
        <w:widowControl w:val="0"/>
        <w:numPr>
          <w:ilvl w:val="0"/>
          <w:numId w:val="50"/>
        </w:numPr>
        <w:tabs>
          <w:tab w:val="clear" w:pos="720"/>
          <w:tab w:val="num" w:pos="0"/>
        </w:tabs>
        <w:overflowPunct w:val="0"/>
        <w:autoSpaceDE w:val="0"/>
        <w:autoSpaceDN w:val="0"/>
        <w:adjustRightInd w:val="0"/>
        <w:spacing w:after="0" w:line="240" w:lineRule="auto"/>
        <w:ind w:left="0" w:firstLine="0"/>
        <w:jc w:val="both"/>
        <w:rPr>
          <w:rFonts w:ascii="Book Antiqua" w:hAnsi="Book Antiqua" w:cs="Arial"/>
          <w:sz w:val="24"/>
          <w:szCs w:val="24"/>
        </w:rPr>
      </w:pPr>
      <w:r w:rsidRPr="00623AAE">
        <w:rPr>
          <w:rFonts w:ascii="Book Antiqua" w:hAnsi="Book Antiqua" w:cs="Arial"/>
          <w:sz w:val="24"/>
          <w:szCs w:val="24"/>
        </w:rPr>
        <w:t>The technical leveling instrument class III is checked and tested by the regulation at the appendix 8 to appendix 15 ( except for appendix 12)</w:t>
      </w:r>
    </w:p>
    <w:p w:rsidR="00044F88" w:rsidRPr="00623AAE" w:rsidRDefault="00044F88" w:rsidP="009A4715">
      <w:pPr>
        <w:widowControl w:val="0"/>
        <w:numPr>
          <w:ilvl w:val="0"/>
          <w:numId w:val="50"/>
        </w:numPr>
        <w:tabs>
          <w:tab w:val="clear" w:pos="720"/>
          <w:tab w:val="num" w:pos="810"/>
        </w:tabs>
        <w:overflowPunct w:val="0"/>
        <w:autoSpaceDE w:val="0"/>
        <w:autoSpaceDN w:val="0"/>
        <w:adjustRightInd w:val="0"/>
        <w:spacing w:after="0" w:line="240" w:lineRule="auto"/>
        <w:ind w:left="0" w:firstLine="0"/>
        <w:jc w:val="both"/>
        <w:rPr>
          <w:rFonts w:ascii="Book Antiqua" w:hAnsi="Book Antiqua" w:cs="Arial"/>
          <w:sz w:val="24"/>
          <w:szCs w:val="24"/>
        </w:rPr>
      </w:pPr>
      <w:r w:rsidRPr="00623AAE">
        <w:rPr>
          <w:rFonts w:ascii="Book Antiqua" w:hAnsi="Book Antiqua" w:cs="Arial"/>
          <w:sz w:val="24"/>
          <w:szCs w:val="24"/>
        </w:rPr>
        <w:t>For the tech</w:t>
      </w:r>
      <w:r w:rsidR="00A83181">
        <w:rPr>
          <w:rFonts w:ascii="Book Antiqua" w:hAnsi="Book Antiqua" w:cs="Arial"/>
          <w:sz w:val="24"/>
          <w:szCs w:val="24"/>
        </w:rPr>
        <w:t>nical leveling instrument of ri</w:t>
      </w:r>
      <w:r w:rsidRPr="00623AAE">
        <w:rPr>
          <w:rFonts w:ascii="Book Antiqua" w:hAnsi="Book Antiqua" w:cs="Arial"/>
          <w:sz w:val="24"/>
          <w:szCs w:val="24"/>
        </w:rPr>
        <w:t>g</w:t>
      </w:r>
      <w:r w:rsidR="00A83181">
        <w:rPr>
          <w:rFonts w:ascii="Book Antiqua" w:hAnsi="Book Antiqua" w:cs="Arial"/>
          <w:sz w:val="24"/>
          <w:szCs w:val="24"/>
        </w:rPr>
        <w:t>id</w:t>
      </w:r>
      <w:r w:rsidRPr="00623AAE">
        <w:rPr>
          <w:rFonts w:ascii="Book Antiqua" w:hAnsi="Book Antiqua" w:cs="Arial"/>
          <w:sz w:val="24"/>
          <w:szCs w:val="24"/>
        </w:rPr>
        <w:t xml:space="preserve">ly bubble tube , before the production it requires the testing and checking according to the regulation at the appendix 7, 9, 11, 12. For the self- balanced instrument, it </w:t>
      </w:r>
      <w:r w:rsidR="00A83181" w:rsidRPr="00623AAE">
        <w:rPr>
          <w:rFonts w:ascii="Book Antiqua" w:hAnsi="Book Antiqua" w:cs="Arial"/>
          <w:sz w:val="24"/>
          <w:szCs w:val="24"/>
        </w:rPr>
        <w:t>requires</w:t>
      </w:r>
      <w:r w:rsidRPr="00623AAE">
        <w:rPr>
          <w:rFonts w:ascii="Book Antiqua" w:hAnsi="Book Antiqua" w:cs="Arial"/>
          <w:sz w:val="24"/>
          <w:szCs w:val="24"/>
        </w:rPr>
        <w:t xml:space="preserve"> the testing by the a, b, c of item 6.2.2. </w:t>
      </w:r>
    </w:p>
    <w:p w:rsidR="00044F88" w:rsidRPr="00623AAE" w:rsidRDefault="00044F88" w:rsidP="009A4715">
      <w:pPr>
        <w:widowControl w:val="0"/>
        <w:numPr>
          <w:ilvl w:val="0"/>
          <w:numId w:val="50"/>
        </w:numPr>
        <w:tabs>
          <w:tab w:val="clear" w:pos="720"/>
          <w:tab w:val="num" w:pos="810"/>
        </w:tabs>
        <w:overflowPunct w:val="0"/>
        <w:autoSpaceDE w:val="0"/>
        <w:autoSpaceDN w:val="0"/>
        <w:adjustRightInd w:val="0"/>
        <w:spacing w:after="0" w:line="240" w:lineRule="auto"/>
        <w:ind w:left="0" w:hanging="90"/>
        <w:jc w:val="both"/>
        <w:rPr>
          <w:rFonts w:ascii="Book Antiqua" w:hAnsi="Book Antiqua" w:cs="Arial"/>
          <w:sz w:val="24"/>
          <w:szCs w:val="24"/>
        </w:rPr>
      </w:pPr>
      <w:r w:rsidRPr="00623AAE">
        <w:rPr>
          <w:rFonts w:ascii="Book Antiqua" w:hAnsi="Book Antiqua" w:cs="Arial"/>
          <w:sz w:val="24"/>
          <w:szCs w:val="24"/>
        </w:rPr>
        <w:t xml:space="preserve">In the observation time onsite, testing and checking for the following items are required: </w:t>
      </w:r>
    </w:p>
    <w:p w:rsidR="00044F88" w:rsidRPr="00623AAE" w:rsidRDefault="00044F88" w:rsidP="009A4715">
      <w:pPr>
        <w:widowControl w:val="0"/>
        <w:numPr>
          <w:ilvl w:val="0"/>
          <w:numId w:val="51"/>
        </w:numPr>
        <w:tabs>
          <w:tab w:val="clear" w:pos="720"/>
          <w:tab w:val="num" w:pos="86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Check the location of the </w:t>
      </w:r>
      <w:r w:rsidR="00A83181" w:rsidRPr="00623AAE">
        <w:rPr>
          <w:rFonts w:ascii="Book Antiqua" w:hAnsi="Book Antiqua" w:cs="Arial"/>
          <w:sz w:val="24"/>
          <w:szCs w:val="24"/>
        </w:rPr>
        <w:t>circular</w:t>
      </w:r>
      <w:r w:rsidRPr="00623AAE">
        <w:rPr>
          <w:rFonts w:ascii="Book Antiqua" w:hAnsi="Book Antiqua" w:cs="Arial"/>
          <w:sz w:val="24"/>
          <w:szCs w:val="24"/>
        </w:rPr>
        <w:t xml:space="preserve"> bubble tube (daily before measuring)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A83181" w:rsidRDefault="00044F88" w:rsidP="009A4715">
      <w:pPr>
        <w:widowControl w:val="0"/>
        <w:numPr>
          <w:ilvl w:val="0"/>
          <w:numId w:val="51"/>
        </w:numPr>
        <w:tabs>
          <w:tab w:val="clear" w:pos="720"/>
          <w:tab w:val="num" w:pos="880"/>
        </w:tabs>
        <w:overflowPunct w:val="0"/>
        <w:autoSpaceDE w:val="0"/>
        <w:autoSpaceDN w:val="0"/>
        <w:adjustRightInd w:val="0"/>
        <w:spacing w:after="0" w:line="240" w:lineRule="auto"/>
        <w:ind w:left="880" w:hanging="167"/>
        <w:jc w:val="both"/>
        <w:rPr>
          <w:rFonts w:ascii="Book Antiqua" w:hAnsi="Book Antiqua" w:cs="Arial"/>
          <w:sz w:val="24"/>
          <w:szCs w:val="24"/>
        </w:rPr>
      </w:pPr>
      <w:r w:rsidRPr="00623AAE">
        <w:rPr>
          <w:rFonts w:ascii="Book Antiqua" w:hAnsi="Book Antiqua" w:cs="Arial"/>
          <w:sz w:val="24"/>
          <w:szCs w:val="24"/>
        </w:rPr>
        <w:t>Value of angle i is checked once per day, after the first week, if the angle is accepted, gradually check for each 10 or 15 days. Starting and finishing each line shall measure to check angle i, after each long transportation or any suspec</w:t>
      </w:r>
      <w:r w:rsidR="00A83181">
        <w:rPr>
          <w:rFonts w:ascii="Book Antiqua" w:hAnsi="Book Antiqua" w:cs="Arial"/>
          <w:sz w:val="24"/>
          <w:szCs w:val="24"/>
        </w:rPr>
        <w:t>t</w:t>
      </w:r>
      <w:r w:rsidRPr="00623AAE">
        <w:rPr>
          <w:rFonts w:ascii="Book Antiqua" w:hAnsi="Book Antiqua" w:cs="Arial"/>
          <w:sz w:val="24"/>
          <w:szCs w:val="24"/>
        </w:rPr>
        <w:t xml:space="preserve"> such as the sudden change of the temperature, or any strong impact, the checking shall be done.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A83181">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7.1.6. Before and after the production, use the Gio- Ne-Vo measuring tape to test the whole leveling rod according to the regulation at appendix from 18 to 21. For the bar- coded set (fiber glass), it requires checking each dm from dm to 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to 25</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dm on the standard checking area, the differential leveling of each dm is compared with the standard differential leveling less than ± 0.3 mm.</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A83181">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7.2. Differential leveling class III</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A4715">
      <w:pPr>
        <w:widowControl w:val="0"/>
        <w:numPr>
          <w:ilvl w:val="0"/>
          <w:numId w:val="52"/>
        </w:numPr>
        <w:overflowPunct w:val="0"/>
        <w:autoSpaceDE w:val="0"/>
        <w:autoSpaceDN w:val="0"/>
        <w:adjustRightInd w:val="0"/>
        <w:spacing w:after="0" w:line="240" w:lineRule="auto"/>
        <w:ind w:left="0" w:firstLine="0"/>
        <w:jc w:val="both"/>
        <w:rPr>
          <w:rFonts w:ascii="Book Antiqua" w:hAnsi="Book Antiqua" w:cs="Arial"/>
          <w:sz w:val="24"/>
          <w:szCs w:val="24"/>
        </w:rPr>
      </w:pPr>
      <w:r w:rsidRPr="00623AAE">
        <w:rPr>
          <w:rFonts w:ascii="Book Antiqua" w:hAnsi="Book Antiqua" w:cs="Arial"/>
          <w:sz w:val="24"/>
          <w:szCs w:val="24"/>
        </w:rPr>
        <w:t xml:space="preserve">The leveling line class III shall do the double run leveling. The double run </w:t>
      </w:r>
      <w:r w:rsidRPr="00623AAE">
        <w:rPr>
          <w:rFonts w:ascii="Book Antiqua" w:hAnsi="Book Antiqua" w:cs="Arial"/>
          <w:sz w:val="24"/>
          <w:szCs w:val="24"/>
        </w:rPr>
        <w:lastRenderedPageBreak/>
        <w:t xml:space="preserve">leveling shall be implemented by the same person, the same instrument and same pair of leveling rod and the same stake or leveling rod support. </w:t>
      </w:r>
    </w:p>
    <w:p w:rsidR="00044F88" w:rsidRPr="00623AAE" w:rsidRDefault="00044F88" w:rsidP="009A4715">
      <w:pPr>
        <w:widowControl w:val="0"/>
        <w:numPr>
          <w:ilvl w:val="0"/>
          <w:numId w:val="52"/>
        </w:numPr>
        <w:tabs>
          <w:tab w:val="clear" w:pos="720"/>
          <w:tab w:val="num" w:pos="810"/>
        </w:tabs>
        <w:overflowPunct w:val="0"/>
        <w:autoSpaceDE w:val="0"/>
        <w:autoSpaceDN w:val="0"/>
        <w:adjustRightInd w:val="0"/>
        <w:spacing w:after="0" w:line="240" w:lineRule="auto"/>
        <w:ind w:left="0" w:hanging="90"/>
        <w:jc w:val="both"/>
        <w:rPr>
          <w:rFonts w:ascii="Book Antiqua" w:hAnsi="Book Antiqua" w:cs="Arial"/>
          <w:sz w:val="24"/>
          <w:szCs w:val="24"/>
        </w:rPr>
      </w:pPr>
      <w:r w:rsidRPr="00623AAE">
        <w:rPr>
          <w:rFonts w:ascii="Book Antiqua" w:hAnsi="Book Antiqua" w:cs="Arial"/>
          <w:sz w:val="24"/>
          <w:szCs w:val="24"/>
        </w:rPr>
        <w:t xml:space="preserve">The leveling line class III use the middle hair cross method, for the micro control instrument and </w:t>
      </w:r>
      <w:r w:rsidR="00A83181" w:rsidRPr="00623AAE">
        <w:rPr>
          <w:rFonts w:ascii="Book Antiqua" w:hAnsi="Book Antiqua" w:cs="Arial"/>
          <w:sz w:val="24"/>
          <w:szCs w:val="24"/>
        </w:rPr>
        <w:t>invar</w:t>
      </w:r>
      <w:r w:rsidRPr="00623AAE">
        <w:rPr>
          <w:rFonts w:ascii="Book Antiqua" w:hAnsi="Book Antiqua" w:cs="Arial"/>
          <w:sz w:val="24"/>
          <w:szCs w:val="24"/>
        </w:rPr>
        <w:t xml:space="preserve"> staff, use the method of balanced water bubble. </w:t>
      </w:r>
    </w:p>
    <w:p w:rsidR="00044F88" w:rsidRPr="00623AAE" w:rsidRDefault="00044F88" w:rsidP="009A4715">
      <w:pPr>
        <w:widowControl w:val="0"/>
        <w:numPr>
          <w:ilvl w:val="0"/>
          <w:numId w:val="52"/>
        </w:numPr>
        <w:tabs>
          <w:tab w:val="clear" w:pos="720"/>
          <w:tab w:val="num" w:pos="0"/>
        </w:tabs>
        <w:overflowPunct w:val="0"/>
        <w:autoSpaceDE w:val="0"/>
        <w:autoSpaceDN w:val="0"/>
        <w:adjustRightInd w:val="0"/>
        <w:spacing w:after="0" w:line="240" w:lineRule="auto"/>
        <w:ind w:left="90" w:hanging="90"/>
        <w:jc w:val="both"/>
        <w:rPr>
          <w:rFonts w:ascii="Book Antiqua" w:hAnsi="Book Antiqua" w:cs="Arial"/>
          <w:sz w:val="24"/>
          <w:szCs w:val="24"/>
        </w:rPr>
      </w:pPr>
      <w:r w:rsidRPr="00623AAE">
        <w:rPr>
          <w:rFonts w:ascii="Book Antiqua" w:hAnsi="Book Antiqua" w:cs="Arial"/>
          <w:sz w:val="24"/>
          <w:szCs w:val="24"/>
        </w:rPr>
        <w:t xml:space="preserve">Ordered implement is as follows: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A4715">
      <w:pPr>
        <w:widowControl w:val="0"/>
        <w:numPr>
          <w:ilvl w:val="0"/>
          <w:numId w:val="53"/>
        </w:numPr>
        <w:tabs>
          <w:tab w:val="clear" w:pos="720"/>
          <w:tab w:val="num" w:pos="86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Read the black side (main range ) of the back sight;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3"/>
        </w:numPr>
        <w:tabs>
          <w:tab w:val="clear" w:pos="720"/>
          <w:tab w:val="num" w:pos="86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Read the number of the black side ( main range) of foresight;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3"/>
        </w:numPr>
        <w:tabs>
          <w:tab w:val="clear" w:pos="720"/>
          <w:tab w:val="num" w:pos="86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Read the number of the red side ( sub- range) of the foresight;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3"/>
        </w:numPr>
        <w:tabs>
          <w:tab w:val="clear" w:pos="720"/>
          <w:tab w:val="num" w:pos="86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Read the number of the red side ( sub- range) of the back</w:t>
      </w:r>
      <w:r>
        <w:rPr>
          <w:rFonts w:ascii="Book Antiqua" w:hAnsi="Book Antiqua" w:cs="Arial"/>
          <w:sz w:val="24"/>
          <w:szCs w:val="24"/>
        </w:rPr>
        <w:t xml:space="preserve"> </w:t>
      </w:r>
      <w:r w:rsidRPr="00623AAE">
        <w:rPr>
          <w:rFonts w:ascii="Book Antiqua" w:hAnsi="Book Antiqua" w:cs="Arial"/>
          <w:sz w:val="24"/>
          <w:szCs w:val="24"/>
        </w:rPr>
        <w:t xml:space="preserve">sight. </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A83181">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7.2.4. Measuring sequence by the middle hair cross method of the instrument is as follows:</w:t>
      </w:r>
    </w:p>
    <w:p w:rsidR="00044F88" w:rsidRPr="00623AAE" w:rsidRDefault="00044F88" w:rsidP="00044F88">
      <w:pPr>
        <w:widowControl w:val="0"/>
        <w:autoSpaceDE w:val="0"/>
        <w:autoSpaceDN w:val="0"/>
        <w:adjustRightInd w:val="0"/>
        <w:spacing w:after="0" w:line="240" w:lineRule="auto"/>
        <w:rPr>
          <w:rFonts w:ascii="Book Antiqua" w:hAnsi="Book Antiqua"/>
          <w:sz w:val="24"/>
          <w:szCs w:val="24"/>
        </w:rPr>
      </w:pPr>
    </w:p>
    <w:p w:rsidR="00044F88" w:rsidRPr="00623AAE" w:rsidRDefault="00044F88" w:rsidP="009A4715">
      <w:pPr>
        <w:widowControl w:val="0"/>
        <w:numPr>
          <w:ilvl w:val="0"/>
          <w:numId w:val="54"/>
        </w:numPr>
        <w:tabs>
          <w:tab w:val="clear" w:pos="720"/>
          <w:tab w:val="num" w:pos="1000"/>
        </w:tabs>
        <w:overflowPunct w:val="0"/>
        <w:autoSpaceDE w:val="0"/>
        <w:autoSpaceDN w:val="0"/>
        <w:adjustRightInd w:val="0"/>
        <w:spacing w:after="0" w:line="240" w:lineRule="auto"/>
        <w:ind w:left="1000" w:hanging="287"/>
        <w:jc w:val="both"/>
        <w:rPr>
          <w:rFonts w:ascii="Book Antiqua" w:hAnsi="Book Antiqua" w:cs="Arial"/>
          <w:sz w:val="24"/>
          <w:szCs w:val="24"/>
        </w:rPr>
      </w:pPr>
      <w:r w:rsidRPr="00623AAE">
        <w:rPr>
          <w:rFonts w:ascii="Book Antiqua" w:hAnsi="Book Antiqua" w:cs="Arial"/>
          <w:sz w:val="24"/>
          <w:szCs w:val="24"/>
        </w:rPr>
        <w:t xml:space="preserve">Place instrument, balance instrument carefully;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4"/>
        </w:numPr>
        <w:tabs>
          <w:tab w:val="clear" w:pos="720"/>
          <w:tab w:val="num" w:pos="1032"/>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Direct the sighting telescope into the black side of the back</w:t>
      </w:r>
      <w:r>
        <w:rPr>
          <w:rFonts w:ascii="Book Antiqua" w:hAnsi="Book Antiqua" w:cs="Arial"/>
          <w:sz w:val="24"/>
          <w:szCs w:val="24"/>
        </w:rPr>
        <w:t xml:space="preserve"> </w:t>
      </w:r>
      <w:r w:rsidRPr="00623AAE">
        <w:rPr>
          <w:rFonts w:ascii="Book Antiqua" w:hAnsi="Book Antiqua" w:cs="Arial"/>
          <w:sz w:val="24"/>
          <w:szCs w:val="24"/>
        </w:rPr>
        <w:t xml:space="preserve">sight, use the titling screw to bring the bubble into the middle, read the number on the staff leveling by 3 indicating: above, middle and below; </w:t>
      </w:r>
    </w:p>
    <w:p w:rsidR="00044F88" w:rsidRPr="00623AAE" w:rsidRDefault="00044F88" w:rsidP="009A4715">
      <w:pPr>
        <w:widowControl w:val="0"/>
        <w:numPr>
          <w:ilvl w:val="0"/>
          <w:numId w:val="54"/>
        </w:numPr>
        <w:tabs>
          <w:tab w:val="clear" w:pos="720"/>
          <w:tab w:val="num" w:pos="980"/>
        </w:tabs>
        <w:overflowPunct w:val="0"/>
        <w:autoSpaceDE w:val="0"/>
        <w:autoSpaceDN w:val="0"/>
        <w:adjustRightInd w:val="0"/>
        <w:spacing w:after="0" w:line="240" w:lineRule="auto"/>
        <w:ind w:left="980" w:hanging="267"/>
        <w:jc w:val="both"/>
        <w:rPr>
          <w:rFonts w:ascii="Book Antiqua" w:hAnsi="Book Antiqua" w:cs="Arial"/>
          <w:sz w:val="24"/>
          <w:szCs w:val="24"/>
        </w:rPr>
      </w:pPr>
      <w:r w:rsidRPr="00623AAE">
        <w:rPr>
          <w:rFonts w:ascii="Book Antiqua" w:hAnsi="Book Antiqua" w:cs="Arial"/>
          <w:sz w:val="24"/>
          <w:szCs w:val="24"/>
        </w:rPr>
        <w:t>Direction of the sighting telescope is toward the black</w:t>
      </w:r>
      <w:r w:rsidR="00A83181">
        <w:rPr>
          <w:rFonts w:ascii="Book Antiqua" w:hAnsi="Book Antiqua" w:cs="Arial"/>
          <w:sz w:val="24"/>
          <w:szCs w:val="24"/>
        </w:rPr>
        <w:t xml:space="preserve"> </w:t>
      </w:r>
      <w:r w:rsidRPr="00623AAE">
        <w:rPr>
          <w:rFonts w:ascii="Book Antiqua" w:hAnsi="Book Antiqua" w:cs="Arial"/>
          <w:sz w:val="24"/>
          <w:szCs w:val="24"/>
        </w:rPr>
        <w:t xml:space="preserve">side of the foresight, the operation is similar to b;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4"/>
        </w:numPr>
        <w:tabs>
          <w:tab w:val="clear" w:pos="720"/>
          <w:tab w:val="num" w:pos="1022"/>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Rotate the red side of foresight to the instrument, turn the titling screw so as that the water bubble go to the </w:t>
      </w:r>
      <w:r w:rsidR="00A83181" w:rsidRPr="00623AAE">
        <w:rPr>
          <w:rFonts w:ascii="Book Antiqua" w:hAnsi="Book Antiqua" w:cs="Arial"/>
          <w:sz w:val="24"/>
          <w:szCs w:val="24"/>
        </w:rPr>
        <w:t>middle</w:t>
      </w:r>
      <w:r w:rsidRPr="00623AAE">
        <w:rPr>
          <w:rFonts w:ascii="Book Antiqua" w:hAnsi="Book Antiqua" w:cs="Arial"/>
          <w:sz w:val="24"/>
          <w:szCs w:val="24"/>
        </w:rPr>
        <w:t>, read the number by reading number according to the hair cross.</w:t>
      </w:r>
    </w:p>
    <w:p w:rsidR="00044F88" w:rsidRPr="00623AAE" w:rsidRDefault="00044F88" w:rsidP="009A4715">
      <w:pPr>
        <w:widowControl w:val="0"/>
        <w:numPr>
          <w:ilvl w:val="0"/>
          <w:numId w:val="54"/>
        </w:numPr>
        <w:tabs>
          <w:tab w:val="clear" w:pos="720"/>
          <w:tab w:val="num" w:pos="1008"/>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Rotate the red side of the back</w:t>
      </w:r>
      <w:r w:rsidR="00A83181">
        <w:rPr>
          <w:rFonts w:ascii="Book Antiqua" w:hAnsi="Book Antiqua" w:cs="Arial"/>
          <w:sz w:val="24"/>
          <w:szCs w:val="24"/>
        </w:rPr>
        <w:t xml:space="preserve"> </w:t>
      </w:r>
      <w:r w:rsidRPr="00623AAE">
        <w:rPr>
          <w:rFonts w:ascii="Book Antiqua" w:hAnsi="Book Antiqua" w:cs="Arial"/>
          <w:sz w:val="24"/>
          <w:szCs w:val="24"/>
        </w:rPr>
        <w:t xml:space="preserve">sight to the instrument; the operation is similar to item d. the readings shall recorded right away and </w:t>
      </w:r>
      <w:r w:rsidR="00A83181" w:rsidRPr="00623AAE">
        <w:rPr>
          <w:rFonts w:ascii="Book Antiqua" w:hAnsi="Book Antiqua" w:cs="Arial"/>
          <w:sz w:val="24"/>
          <w:szCs w:val="24"/>
        </w:rPr>
        <w:t>in time</w:t>
      </w:r>
      <w:r w:rsidRPr="00623AAE">
        <w:rPr>
          <w:rFonts w:ascii="Book Antiqua" w:hAnsi="Book Antiqua" w:cs="Arial"/>
          <w:sz w:val="24"/>
          <w:szCs w:val="24"/>
        </w:rPr>
        <w:t xml:space="preserve"> calculated (according to the regulation at appendix 26). </w:t>
      </w:r>
    </w:p>
    <w:p w:rsidR="005D0587" w:rsidRDefault="00044F88" w:rsidP="00044F88">
      <w:pPr>
        <w:jc w:val="both"/>
        <w:rPr>
          <w:rFonts w:ascii="Book Antiqua" w:hAnsi="Book Antiqua" w:cs="Arial"/>
          <w:sz w:val="24"/>
          <w:szCs w:val="24"/>
        </w:rPr>
      </w:pPr>
      <w:r w:rsidRPr="00623AAE">
        <w:rPr>
          <w:rFonts w:ascii="Book Antiqua" w:hAnsi="Book Antiqua" w:cs="Arial"/>
          <w:sz w:val="24"/>
          <w:szCs w:val="24"/>
        </w:rPr>
        <w:t>7.2.5. Only change the outward direction into the return direction at the normal benchmarks. On moving from the outward leveling to the return leveling, it shall place the instrument and change the locations of 2 leveling rods</w:t>
      </w:r>
      <w:r>
        <w:rPr>
          <w:rFonts w:ascii="Book Antiqua" w:hAnsi="Book Antiqua" w:cs="Arial"/>
          <w:sz w:val="24"/>
          <w:szCs w:val="24"/>
        </w:rPr>
        <w:t>.</w:t>
      </w:r>
    </w:p>
    <w:p w:rsidR="00044F88" w:rsidRPr="00623AAE" w:rsidRDefault="00044F88" w:rsidP="009A4715">
      <w:pPr>
        <w:widowControl w:val="0"/>
        <w:numPr>
          <w:ilvl w:val="0"/>
          <w:numId w:val="55"/>
        </w:numPr>
        <w:tabs>
          <w:tab w:val="clear" w:pos="720"/>
          <w:tab w:val="num" w:pos="810"/>
        </w:tabs>
        <w:overflowPunct w:val="0"/>
        <w:autoSpaceDE w:val="0"/>
        <w:autoSpaceDN w:val="0"/>
        <w:adjustRightInd w:val="0"/>
        <w:spacing w:after="0" w:line="240" w:lineRule="auto"/>
        <w:ind w:left="0" w:firstLine="0"/>
        <w:jc w:val="both"/>
        <w:rPr>
          <w:rFonts w:ascii="Book Antiqua" w:hAnsi="Book Antiqua" w:cs="Arial"/>
          <w:sz w:val="24"/>
          <w:szCs w:val="24"/>
        </w:rPr>
      </w:pPr>
      <w:r w:rsidRPr="00623AAE">
        <w:rPr>
          <w:rFonts w:ascii="Book Antiqua" w:hAnsi="Book Antiqua" w:cs="Arial"/>
          <w:sz w:val="24"/>
          <w:szCs w:val="24"/>
        </w:rPr>
        <w:t>The length of line of sight from the instrument to leveling rod from 50 to 60m. In case that the magnification factor of the sighting telescope from 30 to 35 times, the length of the line of sight is 75 m. if the magnification factor is greater than 35 times, the length of the line of sight is not greater than 100 m. The distance from the instrument to leveling road is measured by measuring tape or footstep. Then, re-determine by instrument. The distance difference from instrument to 2 leveling rods in 1 station is not over 2 m and the total accumulation in 1 leveling section is not over 5 m. It is not allowed to change the focal length in one station.</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5"/>
        </w:numPr>
        <w:overflowPunct w:val="0"/>
        <w:autoSpaceDE w:val="0"/>
        <w:autoSpaceDN w:val="0"/>
        <w:adjustRightInd w:val="0"/>
        <w:spacing w:after="0" w:line="240" w:lineRule="auto"/>
        <w:ind w:left="810" w:hanging="810"/>
        <w:jc w:val="both"/>
        <w:rPr>
          <w:rFonts w:ascii="Book Antiqua" w:hAnsi="Book Antiqua" w:cs="Arial"/>
          <w:sz w:val="24"/>
          <w:szCs w:val="24"/>
        </w:rPr>
      </w:pPr>
      <w:r w:rsidRPr="00623AAE">
        <w:rPr>
          <w:rFonts w:ascii="Book Antiqua" w:hAnsi="Book Antiqua" w:cs="Arial"/>
          <w:sz w:val="24"/>
          <w:szCs w:val="24"/>
        </w:rPr>
        <w:lastRenderedPageBreak/>
        <w:t xml:space="preserve">The height of line of sight is not less than 0,3 m from the ground surface ( obstacles objects). In the mountainous area, when the length of the line of sight below 30m shall not below 0,2 m.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044F88">
      <w:pPr>
        <w:widowControl w:val="0"/>
        <w:overflowPunct w:val="0"/>
        <w:autoSpaceDE w:val="0"/>
        <w:autoSpaceDN w:val="0"/>
        <w:adjustRightInd w:val="0"/>
        <w:spacing w:after="0" w:line="240" w:lineRule="auto"/>
        <w:jc w:val="both"/>
        <w:rPr>
          <w:rFonts w:ascii="Book Antiqua" w:hAnsi="Book Antiqua" w:cs="Arial"/>
          <w:sz w:val="24"/>
          <w:szCs w:val="24"/>
        </w:rPr>
      </w:pPr>
      <w:r w:rsidRPr="00623AAE">
        <w:rPr>
          <w:rFonts w:ascii="Book Antiqua" w:hAnsi="Book Antiqua" w:cs="Arial"/>
          <w:sz w:val="24"/>
          <w:szCs w:val="24"/>
        </w:rPr>
        <w:t xml:space="preserve">In case the leveling rod is placed into the benchmark, the height of the line of sight shall not take into account. It is not allowed to arrange the leveling rod under the ponds or trenches to increase the readings on staff leveling. </w:t>
      </w:r>
    </w:p>
    <w:p w:rsidR="00044F88" w:rsidRPr="00623AAE" w:rsidRDefault="00044F88" w:rsidP="009A4715">
      <w:pPr>
        <w:widowControl w:val="0"/>
        <w:numPr>
          <w:ilvl w:val="0"/>
          <w:numId w:val="55"/>
        </w:numPr>
        <w:tabs>
          <w:tab w:val="clear" w:pos="720"/>
          <w:tab w:val="num" w:pos="1402"/>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Before placing the rod support, all grass and loose soil shall be removed. The firm area, steel nails and steel bed shall be used to set the rod. Where the soil is loose or soft, it requires using the wooden stake to drive firmly on the ground to place the instrument foot and set the rod. The size of the wooden stake is 10x10x40 (cm), the circular ro</w:t>
      </w:r>
      <w:r w:rsidR="00723989">
        <w:rPr>
          <w:rFonts w:ascii="Book Antiqua" w:hAnsi="Book Antiqua" w:cs="Arial"/>
          <w:sz w:val="24"/>
          <w:szCs w:val="24"/>
        </w:rPr>
        <w:t xml:space="preserve">of nail shall be set on the circular roof nail. </w:t>
      </w:r>
      <w:r w:rsidRPr="00623AAE">
        <w:rPr>
          <w:rFonts w:ascii="Book Antiqua" w:hAnsi="Book Antiqua" w:cs="Arial"/>
          <w:sz w:val="24"/>
          <w:szCs w:val="24"/>
        </w:rPr>
        <w:t xml:space="preserve">Way to place the instrument foot is followed to the regulation at the item 5.4.15.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5"/>
        </w:numPr>
        <w:tabs>
          <w:tab w:val="clear" w:pos="720"/>
          <w:tab w:val="num" w:pos="1406"/>
        </w:tabs>
        <w:overflowPunct w:val="0"/>
        <w:autoSpaceDE w:val="0"/>
        <w:autoSpaceDN w:val="0"/>
        <w:adjustRightInd w:val="0"/>
        <w:spacing w:after="0" w:line="240" w:lineRule="auto"/>
        <w:ind w:left="0" w:firstLine="719"/>
        <w:jc w:val="both"/>
        <w:rPr>
          <w:rFonts w:ascii="Book Antiqua" w:hAnsi="Book Antiqua" w:cs="Arial"/>
          <w:b/>
          <w:sz w:val="24"/>
          <w:szCs w:val="24"/>
          <w:u w:val="single"/>
        </w:rPr>
      </w:pPr>
      <w:r w:rsidRPr="00623AAE">
        <w:rPr>
          <w:rFonts w:ascii="Book Antiqua" w:hAnsi="Book Antiqua" w:cs="Arial"/>
          <w:sz w:val="24"/>
          <w:szCs w:val="24"/>
        </w:rPr>
        <w:t xml:space="preserve">In case that it </w:t>
      </w:r>
      <w:r w:rsidR="00723989" w:rsidRPr="00623AAE">
        <w:rPr>
          <w:rFonts w:ascii="Book Antiqua" w:hAnsi="Book Antiqua" w:cs="Arial"/>
          <w:sz w:val="24"/>
          <w:szCs w:val="24"/>
        </w:rPr>
        <w:t>cannot</w:t>
      </w:r>
      <w:r w:rsidRPr="00623AAE">
        <w:rPr>
          <w:rFonts w:ascii="Book Antiqua" w:hAnsi="Book Antiqua" w:cs="Arial"/>
          <w:sz w:val="24"/>
          <w:szCs w:val="24"/>
        </w:rPr>
        <w:t xml:space="preserve"> finish the leveling section into the leveling benchmark or the point required the tie measurement by the even station but the odd station, it shall add the </w:t>
      </w:r>
      <w:r w:rsidR="00A83181" w:rsidRPr="00623AAE">
        <w:rPr>
          <w:rFonts w:ascii="Book Antiqua" w:hAnsi="Book Antiqua" w:cs="Arial"/>
          <w:sz w:val="24"/>
          <w:szCs w:val="24"/>
        </w:rPr>
        <w:t>rectified</w:t>
      </w:r>
      <w:r w:rsidRPr="00623AAE">
        <w:rPr>
          <w:rFonts w:ascii="Book Antiqua" w:hAnsi="Book Antiqua" w:cs="Arial"/>
          <w:sz w:val="24"/>
          <w:szCs w:val="24"/>
        </w:rPr>
        <w:t xml:space="preserve"> number of point difference“0” of the pair of leveling rod into the differential value of the leveled section. </w:t>
      </w:r>
    </w:p>
    <w:p w:rsidR="00044F88" w:rsidRPr="00623AAE" w:rsidRDefault="00044F88" w:rsidP="00044F88">
      <w:pPr>
        <w:widowControl w:val="0"/>
        <w:autoSpaceDE w:val="0"/>
        <w:autoSpaceDN w:val="0"/>
        <w:adjustRightInd w:val="0"/>
        <w:spacing w:after="0" w:line="240" w:lineRule="auto"/>
        <w:rPr>
          <w:rFonts w:ascii="Book Antiqua" w:hAnsi="Book Antiqua" w:cs="Arial"/>
          <w:sz w:val="24"/>
          <w:szCs w:val="24"/>
        </w:rPr>
      </w:pPr>
    </w:p>
    <w:p w:rsidR="00044F88" w:rsidRPr="00623AAE" w:rsidRDefault="00044F88" w:rsidP="009A4715">
      <w:pPr>
        <w:widowControl w:val="0"/>
        <w:numPr>
          <w:ilvl w:val="0"/>
          <w:numId w:val="55"/>
        </w:numPr>
        <w:tabs>
          <w:tab w:val="clear" w:pos="720"/>
          <w:tab w:val="num" w:pos="1540"/>
        </w:tabs>
        <w:overflowPunct w:val="0"/>
        <w:autoSpaceDE w:val="0"/>
        <w:autoSpaceDN w:val="0"/>
        <w:adjustRightInd w:val="0"/>
        <w:spacing w:after="0" w:line="240" w:lineRule="auto"/>
        <w:ind w:left="1540" w:hanging="821"/>
        <w:jc w:val="both"/>
        <w:rPr>
          <w:rFonts w:ascii="Book Antiqua" w:hAnsi="Book Antiqua" w:cs="Arial"/>
          <w:sz w:val="24"/>
          <w:szCs w:val="24"/>
        </w:rPr>
      </w:pPr>
      <w:r w:rsidRPr="00623AAE">
        <w:rPr>
          <w:rFonts w:ascii="Book Antiqua" w:hAnsi="Book Antiqua" w:cs="Arial"/>
          <w:sz w:val="24"/>
          <w:szCs w:val="24"/>
        </w:rPr>
        <w:t xml:space="preserve">Only do the differential leveling class III when the image on the graduated staff on the leveling rod is clear and fixed. When leveling, the </w:t>
      </w:r>
      <w:r w:rsidR="00A83181" w:rsidRPr="00623AAE">
        <w:rPr>
          <w:rFonts w:ascii="Book Antiqua" w:hAnsi="Book Antiqua" w:cs="Arial"/>
          <w:sz w:val="24"/>
          <w:szCs w:val="24"/>
        </w:rPr>
        <w:t>umbrella</w:t>
      </w:r>
      <w:r w:rsidRPr="00623AAE">
        <w:rPr>
          <w:rFonts w:ascii="Book Antiqua" w:hAnsi="Book Antiqua" w:cs="Arial"/>
          <w:sz w:val="24"/>
          <w:szCs w:val="24"/>
        </w:rPr>
        <w:t xml:space="preserve"> shall be used to cover the instrument, when moving the </w:t>
      </w:r>
      <w:r w:rsidR="00723989" w:rsidRPr="00623AAE">
        <w:rPr>
          <w:rFonts w:ascii="Book Antiqua" w:hAnsi="Book Antiqua" w:cs="Arial"/>
          <w:sz w:val="24"/>
          <w:szCs w:val="24"/>
        </w:rPr>
        <w:t>station;</w:t>
      </w:r>
      <w:r w:rsidRPr="00623AAE">
        <w:rPr>
          <w:rFonts w:ascii="Book Antiqua" w:hAnsi="Book Antiqua" w:cs="Arial"/>
          <w:sz w:val="24"/>
          <w:szCs w:val="24"/>
        </w:rPr>
        <w:t xml:space="preserve"> the instrument shall be held vertically and shall be covered by the white haversack. The leveling time shall be after 30 minutes of the sunrise and before 30 minutes of the sunset. In case of the hot and sunny midday, the image is vibrated, stop the leveling. In the shadow days, the </w:t>
      </w:r>
      <w:r w:rsidR="00723989" w:rsidRPr="00623AAE">
        <w:rPr>
          <w:rFonts w:ascii="Book Antiqua" w:hAnsi="Book Antiqua" w:cs="Arial"/>
          <w:sz w:val="24"/>
          <w:szCs w:val="24"/>
        </w:rPr>
        <w:t>continuous</w:t>
      </w:r>
      <w:r w:rsidRPr="00623AAE">
        <w:rPr>
          <w:rFonts w:ascii="Book Antiqua" w:hAnsi="Book Antiqua" w:cs="Arial"/>
          <w:sz w:val="24"/>
          <w:szCs w:val="24"/>
        </w:rPr>
        <w:t xml:space="preserve"> leveling can be done. It is not allowed to measure if 5 class wind and the sudden showery occur. </w:t>
      </w:r>
    </w:p>
    <w:p w:rsidR="00044F88" w:rsidRDefault="00044F88" w:rsidP="00723989">
      <w:pPr>
        <w:tabs>
          <w:tab w:val="left" w:pos="5040"/>
        </w:tabs>
        <w:jc w:val="both"/>
        <w:rPr>
          <w:rFonts w:ascii="Book Antiqua" w:hAnsi="Book Antiqua" w:cs="Arial"/>
          <w:sz w:val="24"/>
          <w:szCs w:val="24"/>
        </w:rPr>
      </w:pPr>
      <w:r w:rsidRPr="00623AAE">
        <w:rPr>
          <w:rFonts w:ascii="Book Antiqua" w:hAnsi="Book Antiqua" w:cs="Arial"/>
          <w:sz w:val="24"/>
          <w:szCs w:val="24"/>
        </w:rPr>
        <w:t>On the station, it shall check the followings</w:t>
      </w:r>
      <w:r w:rsidR="00723989">
        <w:rPr>
          <w:rFonts w:ascii="Book Antiqua" w:hAnsi="Book Antiqua" w:cs="Arial"/>
          <w:sz w:val="24"/>
          <w:szCs w:val="24"/>
        </w:rPr>
        <w:t>:</w:t>
      </w:r>
    </w:p>
    <w:p w:rsidR="00723989" w:rsidRPr="00623AAE" w:rsidRDefault="00723989" w:rsidP="009A4715">
      <w:pPr>
        <w:widowControl w:val="0"/>
        <w:numPr>
          <w:ilvl w:val="0"/>
          <w:numId w:val="56"/>
        </w:numPr>
        <w:tabs>
          <w:tab w:val="clear" w:pos="720"/>
          <w:tab w:val="num" w:pos="860"/>
        </w:tabs>
        <w:overflowPunct w:val="0"/>
        <w:autoSpaceDE w:val="0"/>
        <w:autoSpaceDN w:val="0"/>
        <w:adjustRightInd w:val="0"/>
        <w:spacing w:after="0" w:line="240" w:lineRule="auto"/>
        <w:ind w:left="860" w:hanging="141"/>
        <w:jc w:val="both"/>
        <w:rPr>
          <w:rFonts w:ascii="Book Antiqua" w:hAnsi="Book Antiqua" w:cs="Arial"/>
          <w:sz w:val="24"/>
          <w:szCs w:val="24"/>
        </w:rPr>
      </w:pPr>
      <w:r w:rsidRPr="00623AAE">
        <w:rPr>
          <w:rFonts w:ascii="Book Antiqua" w:hAnsi="Book Antiqua" w:cs="Arial"/>
          <w:sz w:val="24"/>
          <w:szCs w:val="24"/>
        </w:rPr>
        <w:t xml:space="preserve">Check by the item 7.2.6; 7.2.7; </w:t>
      </w:r>
    </w:p>
    <w:p w:rsidR="00723989" w:rsidRPr="00723989" w:rsidRDefault="00723989" w:rsidP="009A4715">
      <w:pPr>
        <w:widowControl w:val="0"/>
        <w:numPr>
          <w:ilvl w:val="0"/>
          <w:numId w:val="56"/>
        </w:numPr>
        <w:tabs>
          <w:tab w:val="clear" w:pos="720"/>
          <w:tab w:val="num" w:pos="880"/>
        </w:tabs>
        <w:overflowPunct w:val="0"/>
        <w:autoSpaceDE w:val="0"/>
        <w:autoSpaceDN w:val="0"/>
        <w:adjustRightInd w:val="0"/>
        <w:spacing w:after="0" w:line="240" w:lineRule="auto"/>
        <w:ind w:left="880" w:hanging="161"/>
        <w:jc w:val="both"/>
        <w:rPr>
          <w:rFonts w:ascii="Book Antiqua" w:hAnsi="Book Antiqua" w:cs="Arial"/>
          <w:sz w:val="24"/>
          <w:szCs w:val="24"/>
        </w:rPr>
      </w:pPr>
      <w:r w:rsidRPr="00623AAE">
        <w:rPr>
          <w:rFonts w:ascii="Book Antiqua" w:hAnsi="Book Antiqua" w:cs="Arial"/>
          <w:sz w:val="24"/>
          <w:szCs w:val="24"/>
        </w:rPr>
        <w:t>The middle reading comparing with the average value of the upper reading and lower reading of the black side of each leveling rod  doesn’t vary over 5 mm;</w:t>
      </w:r>
    </w:p>
    <w:p w:rsidR="00723989" w:rsidRPr="00623AAE" w:rsidRDefault="00723989" w:rsidP="009A4715">
      <w:pPr>
        <w:widowControl w:val="0"/>
        <w:numPr>
          <w:ilvl w:val="0"/>
          <w:numId w:val="57"/>
        </w:numPr>
        <w:tabs>
          <w:tab w:val="clear" w:pos="720"/>
          <w:tab w:val="num" w:pos="869"/>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Difference between the reading of black side ( main range) being added the constant K with the reading of red side ( sub- range) shall not be over 2 mm; </w:t>
      </w:r>
    </w:p>
    <w:p w:rsidR="00723989" w:rsidRPr="00723989" w:rsidRDefault="00723989" w:rsidP="009A4715">
      <w:pPr>
        <w:widowControl w:val="0"/>
        <w:numPr>
          <w:ilvl w:val="0"/>
          <w:numId w:val="57"/>
        </w:numPr>
        <w:tabs>
          <w:tab w:val="clear" w:pos="720"/>
          <w:tab w:val="num" w:pos="878"/>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The differential value by the black side (main range) and red side ( sub-range ) of 2 rods shall not vary over 3 mm (1,5 mm = 30 marks), if the value is over the above limitation, it should be change the instrument of at least 2 cm high, and Reproduce that stations. On completion of checking the above items, the operation of the instrument is allowed. On moving the instrument, the foresight doesn’t move, but it shall hook off the stake or the rod support and shall not place the rod bottom on the ground. The back</w:t>
      </w:r>
      <w:r>
        <w:rPr>
          <w:rFonts w:ascii="Book Antiqua" w:hAnsi="Book Antiqua" w:cs="Arial"/>
          <w:sz w:val="24"/>
          <w:szCs w:val="24"/>
        </w:rPr>
        <w:t xml:space="preserve"> </w:t>
      </w:r>
      <w:r w:rsidRPr="00623AAE">
        <w:rPr>
          <w:rFonts w:ascii="Book Antiqua" w:hAnsi="Book Antiqua" w:cs="Arial"/>
          <w:sz w:val="24"/>
          <w:szCs w:val="24"/>
        </w:rPr>
        <w:t>sight is moved into the foresight of the new station.</w:t>
      </w:r>
    </w:p>
    <w:p w:rsidR="00723989" w:rsidRPr="00623AAE" w:rsidRDefault="00723989" w:rsidP="009A4715">
      <w:pPr>
        <w:widowControl w:val="0"/>
        <w:numPr>
          <w:ilvl w:val="0"/>
          <w:numId w:val="58"/>
        </w:numPr>
        <w:tabs>
          <w:tab w:val="clear" w:pos="720"/>
          <w:tab w:val="num" w:pos="1541"/>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In noon time or afternoon, it should be complete in the normal mark, </w:t>
      </w:r>
      <w:r w:rsidRPr="00623AAE">
        <w:rPr>
          <w:rFonts w:ascii="Book Antiqua" w:hAnsi="Book Antiqua" w:cs="Arial"/>
          <w:sz w:val="24"/>
          <w:szCs w:val="24"/>
        </w:rPr>
        <w:lastRenderedPageBreak/>
        <w:t xml:space="preserve">the temporary mark or resting station. At the resting station, conducting as the instruction at item 6.3.13, and the difference is that the re- measurement result against the former results shall not exceed ± 3 mm and use the wooden stake with the diameter of 8 to 10 cm, length of 40 cm, including the circular thumb tack above or use the two solid rocks or the firm architecture objects for the resting station, use painting for mark the rod location. </w:t>
      </w:r>
    </w:p>
    <w:p w:rsidR="00723989" w:rsidRPr="00623AAE" w:rsidRDefault="00723989" w:rsidP="009A4715">
      <w:pPr>
        <w:widowControl w:val="0"/>
        <w:numPr>
          <w:ilvl w:val="0"/>
          <w:numId w:val="58"/>
        </w:numPr>
        <w:tabs>
          <w:tab w:val="clear" w:pos="720"/>
          <w:tab w:val="num" w:pos="1522"/>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On each measured section, it is able to increase the resting stations, on keep measuring these resting station; it shall check the regulation at the item 7.2.12. </w:t>
      </w:r>
    </w:p>
    <w:p w:rsidR="00723989" w:rsidRPr="00623AAE" w:rsidRDefault="00723989" w:rsidP="00723989">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After the comparison of the double run leveling of each section, if the difference exceeds the allowed limitation at the item 7.2.14 and the observant suspects for sections which will be reproduced in the resting station. On measuring, it shall check after resting</w:t>
      </w:r>
    </w:p>
    <w:p w:rsidR="00723989" w:rsidRPr="00623AAE" w:rsidRDefault="00723989" w:rsidP="00723989">
      <w:pPr>
        <w:widowControl w:val="0"/>
        <w:autoSpaceDE w:val="0"/>
        <w:autoSpaceDN w:val="0"/>
        <w:adjustRightInd w:val="0"/>
        <w:spacing w:after="0" w:line="240" w:lineRule="auto"/>
        <w:rPr>
          <w:rFonts w:ascii="Book Antiqua" w:hAnsi="Book Antiqua"/>
          <w:sz w:val="24"/>
          <w:szCs w:val="24"/>
        </w:rPr>
      </w:pPr>
    </w:p>
    <w:p w:rsidR="00723989" w:rsidRPr="00623AAE" w:rsidRDefault="00723989" w:rsidP="0072398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The temporary benchmark, the rest stake are not used to be as a starting point of the branching road, also it is not allowed  to branch off- measuring on </w:t>
      </w:r>
      <w:r w:rsidR="009275AA" w:rsidRPr="00623AAE">
        <w:rPr>
          <w:rFonts w:ascii="Book Antiqua" w:hAnsi="Book Antiqua" w:cs="Arial"/>
          <w:sz w:val="24"/>
          <w:szCs w:val="24"/>
        </w:rPr>
        <w:t>incompletely</w:t>
      </w:r>
      <w:r w:rsidRPr="00623AAE">
        <w:rPr>
          <w:rFonts w:ascii="Book Antiqua" w:hAnsi="Book Antiqua" w:cs="Arial"/>
          <w:sz w:val="24"/>
          <w:szCs w:val="24"/>
        </w:rPr>
        <w:t xml:space="preserve"> measuring a section on the run.</w:t>
      </w:r>
    </w:p>
    <w:p w:rsidR="00723989" w:rsidRPr="00623AAE" w:rsidRDefault="00723989" w:rsidP="00723989">
      <w:pPr>
        <w:widowControl w:val="0"/>
        <w:autoSpaceDE w:val="0"/>
        <w:autoSpaceDN w:val="0"/>
        <w:adjustRightInd w:val="0"/>
        <w:spacing w:after="0" w:line="240" w:lineRule="auto"/>
        <w:rPr>
          <w:rFonts w:ascii="Book Antiqua" w:hAnsi="Book Antiqua"/>
          <w:sz w:val="24"/>
          <w:szCs w:val="24"/>
        </w:rPr>
      </w:pPr>
    </w:p>
    <w:p w:rsidR="00723989" w:rsidRPr="00623AAE" w:rsidRDefault="00723989" w:rsidP="00723989">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 xml:space="preserve">7.2.14. The effectiveness of the differential value between the outward and return run leveling in each section in the delta area </w:t>
      </w:r>
    </w:p>
    <w:p w:rsidR="00723989" w:rsidRPr="00623AAE" w:rsidRDefault="00723989" w:rsidP="00723989">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xml:space="preserve">(Below 15 </w:t>
      </w:r>
      <w:r w:rsidR="009275AA">
        <w:rPr>
          <w:rFonts w:ascii="Book Antiqua" w:hAnsi="Book Antiqua" w:cs="Arial"/>
          <w:sz w:val="24"/>
          <w:szCs w:val="24"/>
        </w:rPr>
        <w:t>station</w:t>
      </w:r>
      <w:r w:rsidRPr="00623AAE">
        <w:rPr>
          <w:rFonts w:ascii="Book Antiqua" w:hAnsi="Book Antiqua" w:cs="Arial"/>
          <w:sz w:val="24"/>
          <w:szCs w:val="24"/>
        </w:rPr>
        <w:t xml:space="preserve">/1 km) shall not greater than ±10 </w:t>
      </w:r>
      <w:r w:rsidRPr="00623AAE">
        <w:rPr>
          <w:rFonts w:ascii="Book Antiqua" w:hAnsi="Book Antiqua" w:cs="Arial"/>
          <w:i/>
          <w:iCs/>
          <w:sz w:val="24"/>
          <w:szCs w:val="24"/>
        </w:rPr>
        <w:t>L</w:t>
      </w:r>
      <w:r w:rsidRPr="00623AAE">
        <w:rPr>
          <w:rFonts w:ascii="Book Antiqua" w:hAnsi="Book Antiqua" w:cs="Arial"/>
          <w:sz w:val="24"/>
          <w:szCs w:val="24"/>
        </w:rPr>
        <w:t xml:space="preserve"> mm, in the mountainous area hard travel area, the value (more than 15 stations/ 1 km) shall not greater than ±12 </w:t>
      </w:r>
      <w:r w:rsidRPr="00623AAE">
        <w:rPr>
          <w:rFonts w:ascii="Book Antiqua" w:hAnsi="Book Antiqua" w:cs="Arial"/>
          <w:i/>
          <w:iCs/>
          <w:sz w:val="24"/>
          <w:szCs w:val="24"/>
        </w:rPr>
        <w:t>L</w:t>
      </w:r>
      <w:r w:rsidRPr="00623AAE">
        <w:rPr>
          <w:rFonts w:ascii="Book Antiqua" w:hAnsi="Book Antiqua" w:cs="Arial"/>
          <w:sz w:val="24"/>
          <w:szCs w:val="24"/>
        </w:rPr>
        <w:t xml:space="preserve"> mm .It this value exceeds the allowed error above, the re- measurement shall be carried out at the item 7.2.13, but it still exceeds the limitation abov</w:t>
      </w:r>
      <w:r w:rsidR="009275AA">
        <w:rPr>
          <w:rFonts w:ascii="Book Antiqua" w:hAnsi="Book Antiqua" w:cs="Arial"/>
          <w:sz w:val="24"/>
          <w:szCs w:val="24"/>
        </w:rPr>
        <w:t>e, it requires the Reproducing</w:t>
      </w:r>
      <w:r w:rsidRPr="00623AAE">
        <w:rPr>
          <w:rFonts w:ascii="Book Antiqua" w:hAnsi="Book Antiqua" w:cs="Arial"/>
          <w:sz w:val="24"/>
          <w:szCs w:val="24"/>
        </w:rPr>
        <w:t xml:space="preserve"> the suspected sections.</w:t>
      </w:r>
    </w:p>
    <w:p w:rsidR="00723989" w:rsidRPr="00623AAE" w:rsidRDefault="00723989" w:rsidP="0072398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82816" behindDoc="1" locked="0" layoutInCell="0" allowOverlap="1">
            <wp:simplePos x="0" y="0"/>
            <wp:positionH relativeFrom="column">
              <wp:posOffset>4799330</wp:posOffset>
            </wp:positionH>
            <wp:positionV relativeFrom="paragraph">
              <wp:posOffset>-589915</wp:posOffset>
            </wp:positionV>
            <wp:extent cx="222885" cy="187960"/>
            <wp:effectExtent l="19050" t="0" r="5715" b="0"/>
            <wp:wrapNone/>
            <wp:docPr id="216"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p>
    <w:p w:rsidR="00723989" w:rsidRDefault="00723989" w:rsidP="00723989">
      <w:pPr>
        <w:tabs>
          <w:tab w:val="left" w:pos="5040"/>
        </w:tabs>
        <w:jc w:val="both"/>
        <w:rPr>
          <w:rFonts w:ascii="Book Antiqua" w:hAnsi="Book Antiqua" w:cs="Arial"/>
          <w:sz w:val="24"/>
          <w:szCs w:val="24"/>
        </w:rPr>
      </w:pPr>
      <w:r w:rsidRPr="00623AAE">
        <w:rPr>
          <w:rFonts w:ascii="Book Antiqua" w:hAnsi="Book Antiqua" w:cs="Arial"/>
          <w:sz w:val="24"/>
          <w:szCs w:val="24"/>
        </w:rPr>
        <w:t>Use the two differential leveling values when they are in the allowed error limitation above</w:t>
      </w:r>
      <w:r w:rsidR="009275AA">
        <w:rPr>
          <w:rFonts w:ascii="Book Antiqua" w:hAnsi="Book Antiqua" w:cs="Arial"/>
          <w:sz w:val="24"/>
          <w:szCs w:val="24"/>
        </w:rPr>
        <w:t>.</w:t>
      </w:r>
    </w:p>
    <w:p w:rsidR="009275AA" w:rsidRPr="00623AAE" w:rsidRDefault="009275AA" w:rsidP="009275AA">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xml:space="preserve">Use 3 differential leveling value when the 2 first value is not greater than ±15 </w:t>
      </w:r>
      <w:r w:rsidRPr="00623AAE">
        <w:rPr>
          <w:rFonts w:ascii="Book Antiqua" w:hAnsi="Book Antiqua" w:cs="Arial"/>
          <w:i/>
          <w:iCs/>
          <w:sz w:val="24"/>
          <w:szCs w:val="24"/>
        </w:rPr>
        <w:t>L</w:t>
      </w:r>
      <w:r w:rsidRPr="00623AAE">
        <w:rPr>
          <w:rFonts w:ascii="Book Antiqua" w:hAnsi="Book Antiqua" w:cs="Arial"/>
          <w:sz w:val="24"/>
          <w:szCs w:val="24"/>
        </w:rPr>
        <w:t xml:space="preserve"> mm and the measurement value comparing with the 2 first values doesn’t  vary over ±10 </w:t>
      </w:r>
      <w:r w:rsidRPr="00623AAE">
        <w:rPr>
          <w:rFonts w:ascii="Book Antiqua" w:hAnsi="Book Antiqua" w:cs="Arial"/>
          <w:i/>
          <w:iCs/>
          <w:sz w:val="24"/>
          <w:szCs w:val="24"/>
        </w:rPr>
        <w:t>L</w:t>
      </w:r>
      <w:r w:rsidRPr="00623AAE">
        <w:rPr>
          <w:rFonts w:ascii="Book Antiqua" w:hAnsi="Book Antiqua" w:cs="Arial"/>
          <w:sz w:val="24"/>
          <w:szCs w:val="24"/>
        </w:rPr>
        <w:t xml:space="preserve"> mm (case 1) and ±12 </w:t>
      </w:r>
      <w:r w:rsidRPr="00623AAE">
        <w:rPr>
          <w:rFonts w:ascii="Book Antiqua" w:hAnsi="Book Antiqua" w:cs="Arial"/>
          <w:i/>
          <w:iCs/>
          <w:sz w:val="24"/>
          <w:szCs w:val="24"/>
        </w:rPr>
        <w:t>L</w:t>
      </w:r>
      <w:r w:rsidRPr="00623AAE">
        <w:rPr>
          <w:rFonts w:ascii="Book Antiqua" w:hAnsi="Book Antiqua" w:cs="Arial"/>
          <w:sz w:val="24"/>
          <w:szCs w:val="24"/>
        </w:rPr>
        <w:t xml:space="preserve"> mm ( case 2). In this case, the differential leveling value is calculated as follows: </w:t>
      </w:r>
    </w:p>
    <w:p w:rsidR="009275AA" w:rsidRPr="00623AAE" w:rsidRDefault="009275AA" w:rsidP="009275AA">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84864" behindDoc="1" locked="0" layoutInCell="0" allowOverlap="1">
            <wp:simplePos x="0" y="0"/>
            <wp:positionH relativeFrom="column">
              <wp:posOffset>4650105</wp:posOffset>
            </wp:positionH>
            <wp:positionV relativeFrom="paragraph">
              <wp:posOffset>-639445</wp:posOffset>
            </wp:positionV>
            <wp:extent cx="222885" cy="187960"/>
            <wp:effectExtent l="19050" t="0" r="5715" b="0"/>
            <wp:wrapNone/>
            <wp:docPr id="214"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685888" behindDoc="1" locked="0" layoutInCell="0" allowOverlap="1">
            <wp:simplePos x="0" y="0"/>
            <wp:positionH relativeFrom="column">
              <wp:posOffset>965200</wp:posOffset>
            </wp:positionH>
            <wp:positionV relativeFrom="paragraph">
              <wp:posOffset>-426085</wp:posOffset>
            </wp:positionV>
            <wp:extent cx="222885" cy="187960"/>
            <wp:effectExtent l="19050" t="0" r="5715" b="0"/>
            <wp:wrapNone/>
            <wp:docPr id="213"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p>
    <w:p w:rsidR="009275AA" w:rsidRPr="00623AAE" w:rsidRDefault="009275AA" w:rsidP="009275AA">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 Take the average differential leveling value of the outward run leveling ( if Reproducing for the outward run) or the return run leveling ( if re- measuring for the return run ); </w:t>
      </w:r>
    </w:p>
    <w:p w:rsidR="009275AA" w:rsidRPr="00623AAE" w:rsidRDefault="009275AA" w:rsidP="009275AA">
      <w:pPr>
        <w:widowControl w:val="0"/>
        <w:autoSpaceDE w:val="0"/>
        <w:autoSpaceDN w:val="0"/>
        <w:adjustRightInd w:val="0"/>
        <w:spacing w:after="0" w:line="240" w:lineRule="auto"/>
        <w:rPr>
          <w:rFonts w:ascii="Book Antiqua" w:hAnsi="Book Antiqua"/>
          <w:sz w:val="24"/>
          <w:szCs w:val="24"/>
        </w:rPr>
      </w:pPr>
    </w:p>
    <w:p w:rsidR="009275AA" w:rsidRDefault="009275AA" w:rsidP="009275AA">
      <w:pPr>
        <w:tabs>
          <w:tab w:val="left" w:pos="5040"/>
        </w:tabs>
        <w:jc w:val="both"/>
        <w:rPr>
          <w:rFonts w:ascii="Book Antiqua" w:hAnsi="Book Antiqua" w:cs="Arial"/>
          <w:sz w:val="24"/>
          <w:szCs w:val="24"/>
        </w:rPr>
      </w:pPr>
      <w:r w:rsidRPr="00623AAE">
        <w:rPr>
          <w:rFonts w:ascii="Book Antiqua" w:hAnsi="Book Antiqua" w:cs="Arial"/>
          <w:sz w:val="24"/>
          <w:szCs w:val="24"/>
        </w:rPr>
        <w:t>- Take the double run differential leveling average value. If the measurement of one run doesn’t meet the error limits, the other run shall be implemented. The final result shall be the double run leveling result to satisfy the above allowed limit</w:t>
      </w:r>
    </w:p>
    <w:p w:rsidR="009275AA" w:rsidRDefault="009275AA" w:rsidP="009275AA">
      <w:pPr>
        <w:tabs>
          <w:tab w:val="left" w:pos="5040"/>
        </w:tabs>
        <w:jc w:val="both"/>
        <w:rPr>
          <w:rFonts w:ascii="Book Antiqua" w:hAnsi="Book Antiqua" w:cs="Arial"/>
          <w:sz w:val="24"/>
          <w:szCs w:val="24"/>
        </w:rPr>
      </w:pPr>
      <w:r>
        <w:rPr>
          <w:rFonts w:ascii="Book Antiqua" w:hAnsi="Book Antiqua" w:cs="Arial"/>
          <w:sz w:val="24"/>
          <w:szCs w:val="24"/>
        </w:rPr>
        <w:lastRenderedPageBreak/>
        <w:t>7</w:t>
      </w:r>
      <w:r w:rsidRPr="00623AAE">
        <w:rPr>
          <w:rFonts w:ascii="Book Antiqua" w:hAnsi="Book Antiqua" w:cs="Arial"/>
          <w:sz w:val="24"/>
          <w:szCs w:val="24"/>
        </w:rPr>
        <w:t>.2.15.  The allowed error or loop misclosure shall not be greater than</w:t>
      </w:r>
      <w:r>
        <w:rPr>
          <w:rFonts w:ascii="Book Antiqua" w:hAnsi="Book Antiqua" w:cs="Arial"/>
          <w:sz w:val="24"/>
          <w:szCs w:val="24"/>
        </w:rPr>
        <w:t xml:space="preserve"> </w:t>
      </w:r>
      <w:r w:rsidRPr="00623AAE">
        <w:rPr>
          <w:rFonts w:ascii="Book Antiqua" w:hAnsi="Book Antiqua" w:cs="Arial"/>
          <w:sz w:val="24"/>
          <w:szCs w:val="24"/>
        </w:rPr>
        <w:t>±10</w:t>
      </w:r>
      <w:r>
        <w:rPr>
          <w:rFonts w:ascii="Book Antiqua" w:hAnsi="Book Antiqua" w:cs="Arial"/>
          <w:sz w:val="24"/>
          <w:szCs w:val="24"/>
        </w:rPr>
        <w:t xml:space="preserve"> </w:t>
      </w:r>
      <w:r w:rsidRPr="00623AAE">
        <w:rPr>
          <w:rFonts w:ascii="Book Antiqua" w:hAnsi="Book Antiqua" w:cs="Arial"/>
          <w:i/>
          <w:iCs/>
          <w:sz w:val="24"/>
          <w:szCs w:val="24"/>
        </w:rPr>
        <w:t xml:space="preserve">L  </w:t>
      </w:r>
      <w:r w:rsidRPr="00623AAE">
        <w:rPr>
          <w:rFonts w:ascii="Book Antiqua" w:hAnsi="Book Antiqua" w:cs="Arial"/>
          <w:sz w:val="24"/>
          <w:szCs w:val="24"/>
        </w:rPr>
        <w:t>mm</w:t>
      </w:r>
      <w:r w:rsidRPr="00623AAE">
        <w:rPr>
          <w:rFonts w:ascii="Book Antiqua" w:hAnsi="Book Antiqua" w:cs="Arial"/>
          <w:i/>
          <w:iCs/>
          <w:sz w:val="24"/>
          <w:szCs w:val="24"/>
        </w:rPr>
        <w:t xml:space="preserve"> </w:t>
      </w:r>
      <w:r w:rsidRPr="00623AAE">
        <w:rPr>
          <w:rFonts w:ascii="Book Antiqua" w:hAnsi="Book Antiqua" w:cs="Arial"/>
          <w:sz w:val="24"/>
          <w:szCs w:val="24"/>
        </w:rPr>
        <w:t>( case 1) and ±12</w:t>
      </w:r>
      <w:r w:rsidRPr="00623AAE">
        <w:rPr>
          <w:rFonts w:ascii="Book Antiqua" w:hAnsi="Book Antiqua" w:cs="Arial"/>
          <w:i/>
          <w:iCs/>
          <w:sz w:val="24"/>
          <w:szCs w:val="24"/>
        </w:rPr>
        <w:t xml:space="preserve">   L  </w:t>
      </w:r>
      <w:r w:rsidRPr="00623AAE">
        <w:rPr>
          <w:rFonts w:ascii="Book Antiqua" w:hAnsi="Book Antiqua" w:cs="Arial"/>
          <w:sz w:val="24"/>
          <w:szCs w:val="24"/>
        </w:rPr>
        <w:t>mm</w:t>
      </w:r>
      <w:r w:rsidRPr="00623AAE">
        <w:rPr>
          <w:rFonts w:ascii="Book Antiqua" w:hAnsi="Book Antiqua" w:cs="Arial"/>
          <w:i/>
          <w:iCs/>
          <w:sz w:val="24"/>
          <w:szCs w:val="24"/>
        </w:rPr>
        <w:t xml:space="preserve"> </w:t>
      </w:r>
      <w:r w:rsidRPr="00623AAE">
        <w:rPr>
          <w:rFonts w:ascii="Book Antiqua" w:hAnsi="Book Antiqua" w:cs="Arial"/>
          <w:sz w:val="24"/>
          <w:szCs w:val="24"/>
        </w:rPr>
        <w:t>(case 2); the allowed misclosure for the loops</w:t>
      </w:r>
      <w:r>
        <w:rPr>
          <w:rFonts w:ascii="Book Antiqua" w:hAnsi="Book Antiqua" w:cs="Arial"/>
          <w:sz w:val="24"/>
          <w:szCs w:val="24"/>
        </w:rPr>
        <w:t xml:space="preserve"> </w:t>
      </w:r>
      <w:r w:rsidRPr="00623AAE">
        <w:rPr>
          <w:rFonts w:ascii="Book Antiqua" w:hAnsi="Book Antiqua" w:cs="Arial"/>
          <w:sz w:val="24"/>
          <w:szCs w:val="24"/>
        </w:rPr>
        <w:t>includes the followings levels</w:t>
      </w:r>
      <w:r>
        <w:rPr>
          <w:rFonts w:ascii="Book Antiqua" w:hAnsi="Book Antiqua" w:cs="Arial"/>
          <w:sz w:val="24"/>
          <w:szCs w:val="24"/>
        </w:rPr>
        <w:t xml:space="preserve"> </w:t>
      </w:r>
      <w:r w:rsidRPr="00623AAE">
        <w:rPr>
          <w:rFonts w:ascii="Book Antiqua" w:hAnsi="Book Antiqua" w:cs="Arial"/>
          <w:sz w:val="24"/>
          <w:szCs w:val="24"/>
        </w:rPr>
        <w:t>W</w:t>
      </w:r>
      <w:r w:rsidRPr="00623AAE">
        <w:rPr>
          <w:rFonts w:ascii="Book Antiqua" w:hAnsi="Book Antiqua" w:cs="Arial"/>
          <w:sz w:val="15"/>
          <w:szCs w:val="15"/>
        </w:rPr>
        <w:t>II+III</w:t>
      </w:r>
      <w:r w:rsidRPr="00623AAE">
        <w:rPr>
          <w:rFonts w:ascii="Book Antiqua" w:hAnsi="Book Antiqua" w:cs="Arial"/>
          <w:sz w:val="24"/>
          <w:szCs w:val="24"/>
        </w:rPr>
        <w:t xml:space="preserve"> =  ± 5   </w:t>
      </w:r>
      <w:r w:rsidRPr="00623AAE">
        <w:rPr>
          <w:rFonts w:ascii="Book Antiqua" w:hAnsi="Book Antiqua" w:cs="Arial"/>
          <w:i/>
          <w:iCs/>
          <w:sz w:val="24"/>
          <w:szCs w:val="24"/>
        </w:rPr>
        <w:t>L</w:t>
      </w:r>
      <w:r w:rsidRPr="00623AAE">
        <w:rPr>
          <w:rFonts w:ascii="Book Antiqua" w:hAnsi="Book Antiqua" w:cs="Arial"/>
          <w:sz w:val="27"/>
          <w:szCs w:val="27"/>
          <w:vertAlign w:val="subscript"/>
        </w:rPr>
        <w:t>2</w:t>
      </w:r>
      <w:r w:rsidRPr="00623AAE">
        <w:rPr>
          <w:rFonts w:ascii="Book Antiqua" w:hAnsi="Book Antiqua" w:cs="Arial"/>
          <w:sz w:val="24"/>
          <w:szCs w:val="24"/>
        </w:rPr>
        <w:t xml:space="preserve">  </w:t>
      </w:r>
      <w:r w:rsidRPr="00623AAE">
        <w:rPr>
          <w:rFonts w:ascii="Book Antiqua" w:hAnsi="Book Antiqua" w:cs="Book Antiqua"/>
          <w:sz w:val="24"/>
          <w:szCs w:val="24"/>
        </w:rPr>
        <w:t></w:t>
      </w:r>
      <w:r w:rsidRPr="00623AAE">
        <w:rPr>
          <w:rFonts w:ascii="Book Antiqua" w:hAnsi="Book Antiqua" w:cs="Arial"/>
          <w:sz w:val="24"/>
          <w:szCs w:val="24"/>
        </w:rPr>
        <w:t xml:space="preserve"> 4</w:t>
      </w:r>
      <w:r w:rsidRPr="00623AAE">
        <w:rPr>
          <w:rFonts w:ascii="Book Antiqua" w:hAnsi="Book Antiqua" w:cs="Arial"/>
          <w:i/>
          <w:iCs/>
          <w:sz w:val="24"/>
          <w:szCs w:val="24"/>
        </w:rPr>
        <w:t>L</w:t>
      </w:r>
      <w:r w:rsidRPr="00623AAE">
        <w:rPr>
          <w:rFonts w:ascii="Book Antiqua" w:hAnsi="Book Antiqua" w:cs="Arial"/>
          <w:sz w:val="27"/>
          <w:szCs w:val="27"/>
          <w:vertAlign w:val="subscript"/>
        </w:rPr>
        <w:t>3</w:t>
      </w:r>
      <w:r w:rsidRPr="00623AAE">
        <w:rPr>
          <w:rFonts w:ascii="Book Antiqua" w:hAnsi="Book Antiqua" w:cs="Arial"/>
          <w:sz w:val="24"/>
          <w:szCs w:val="24"/>
        </w:rPr>
        <w:t xml:space="preserve">    mm;</w:t>
      </w:r>
      <w:r>
        <w:rPr>
          <w:rFonts w:ascii="Book Antiqua" w:hAnsi="Book Antiqua" w:cs="Arial"/>
          <w:sz w:val="24"/>
          <w:szCs w:val="24"/>
        </w:rPr>
        <w:t xml:space="preserve"> </w:t>
      </w:r>
    </w:p>
    <w:p w:rsidR="009275AA" w:rsidRDefault="009275AA" w:rsidP="009275AA">
      <w:pPr>
        <w:tabs>
          <w:tab w:val="left" w:pos="5040"/>
        </w:tabs>
        <w:jc w:val="both"/>
        <w:rPr>
          <w:rFonts w:ascii="Book Antiqua" w:hAnsi="Book Antiqua" w:cs="Arial"/>
          <w:sz w:val="24"/>
          <w:szCs w:val="24"/>
        </w:rPr>
      </w:pPr>
      <w:r w:rsidRPr="00623AAE">
        <w:rPr>
          <w:rFonts w:ascii="Book Antiqua" w:hAnsi="Book Antiqua" w:cs="Arial"/>
          <w:sz w:val="24"/>
          <w:szCs w:val="24"/>
        </w:rPr>
        <w:t>If the error limit above cannot be reachable, it requires the Reproduce the suspected sections</w:t>
      </w:r>
      <w:r w:rsidR="0002150D">
        <w:rPr>
          <w:rFonts w:ascii="Book Antiqua" w:hAnsi="Book Antiqua" w:cs="Arial"/>
          <w:sz w:val="24"/>
          <w:szCs w:val="24"/>
        </w:rPr>
        <w:t>.</w:t>
      </w:r>
    </w:p>
    <w:p w:rsidR="0002150D" w:rsidRDefault="0002150D" w:rsidP="0002150D">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 xml:space="preserve">7.2.16. The measurement result is prepared into the preliminary differential leveling calculation table </w:t>
      </w:r>
      <w:r>
        <w:rPr>
          <w:rFonts w:ascii="Book Antiqua" w:hAnsi="Book Antiqua" w:cs="Arial"/>
          <w:sz w:val="24"/>
          <w:szCs w:val="24"/>
        </w:rPr>
        <w:t xml:space="preserve">of on-site work </w:t>
      </w:r>
      <w:r w:rsidRPr="00623AAE">
        <w:rPr>
          <w:rFonts w:ascii="Book Antiqua" w:hAnsi="Book Antiqua" w:cs="Arial"/>
          <w:sz w:val="24"/>
          <w:szCs w:val="24"/>
        </w:rPr>
        <w:t>(according the regulation at the appendix 33).</w:t>
      </w:r>
    </w:p>
    <w:p w:rsidR="00A90DDC" w:rsidRDefault="00A90DDC" w:rsidP="0002150D">
      <w:pPr>
        <w:widowControl w:val="0"/>
        <w:autoSpaceDE w:val="0"/>
        <w:autoSpaceDN w:val="0"/>
        <w:adjustRightInd w:val="0"/>
        <w:spacing w:after="0" w:line="240" w:lineRule="auto"/>
        <w:rPr>
          <w:rFonts w:ascii="Book Antiqua" w:hAnsi="Book Antiqua" w:cs="Arial"/>
          <w:b/>
          <w:bCs/>
          <w:sz w:val="26"/>
          <w:szCs w:val="26"/>
        </w:rPr>
      </w:pPr>
    </w:p>
    <w:p w:rsidR="0002150D" w:rsidRDefault="00A90DDC" w:rsidP="0002150D">
      <w:pPr>
        <w:widowControl w:val="0"/>
        <w:autoSpaceDE w:val="0"/>
        <w:autoSpaceDN w:val="0"/>
        <w:adjustRightInd w:val="0"/>
        <w:spacing w:after="0" w:line="240" w:lineRule="auto"/>
        <w:rPr>
          <w:rFonts w:ascii="Book Antiqua" w:hAnsi="Book Antiqua" w:cs="Arial"/>
          <w:b/>
          <w:bCs/>
          <w:sz w:val="26"/>
          <w:szCs w:val="26"/>
        </w:rPr>
      </w:pPr>
      <w:r w:rsidRPr="00623AAE">
        <w:rPr>
          <w:rFonts w:ascii="Book Antiqua" w:hAnsi="Book Antiqua" w:cs="Arial"/>
          <w:b/>
          <w:bCs/>
          <w:sz w:val="26"/>
          <w:szCs w:val="26"/>
        </w:rPr>
        <w:t>8. Technical Specification for the</w:t>
      </w:r>
      <w:r>
        <w:rPr>
          <w:rFonts w:ascii="Book Antiqua" w:hAnsi="Book Antiqua" w:cs="Arial"/>
          <w:b/>
          <w:bCs/>
          <w:sz w:val="26"/>
          <w:szCs w:val="26"/>
        </w:rPr>
        <w:t xml:space="preserve"> </w:t>
      </w:r>
      <w:r w:rsidRPr="00623AAE">
        <w:rPr>
          <w:rFonts w:ascii="Book Antiqua" w:hAnsi="Book Antiqua" w:cs="Arial"/>
          <w:b/>
          <w:bCs/>
          <w:sz w:val="26"/>
          <w:szCs w:val="26"/>
        </w:rPr>
        <w:t>differential leveling – class IV</w:t>
      </w:r>
    </w:p>
    <w:p w:rsidR="00A90DDC" w:rsidRPr="00623AAE" w:rsidRDefault="00A90DDC" w:rsidP="0002150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6"/>
          <w:szCs w:val="26"/>
        </w:rPr>
        <w:t>8.1. Instrument, leveling rod, checking</w:t>
      </w:r>
      <w:r>
        <w:rPr>
          <w:rFonts w:ascii="Book Antiqua" w:hAnsi="Book Antiqua" w:cs="Arial"/>
          <w:b/>
          <w:bCs/>
          <w:sz w:val="26"/>
          <w:szCs w:val="26"/>
        </w:rPr>
        <w:t xml:space="preserve"> </w:t>
      </w:r>
      <w:r w:rsidRPr="00623AAE">
        <w:rPr>
          <w:rFonts w:ascii="Book Antiqua" w:hAnsi="Book Antiqua" w:cs="Arial"/>
          <w:b/>
          <w:bCs/>
          <w:sz w:val="26"/>
          <w:szCs w:val="26"/>
        </w:rPr>
        <w:t>and testing</w:t>
      </w:r>
    </w:p>
    <w:p w:rsidR="00A90DDC" w:rsidRPr="00623AAE" w:rsidRDefault="00A90DDC" w:rsidP="009A4715">
      <w:pPr>
        <w:widowControl w:val="0"/>
        <w:numPr>
          <w:ilvl w:val="0"/>
          <w:numId w:val="59"/>
        </w:numPr>
        <w:tabs>
          <w:tab w:val="clear" w:pos="720"/>
          <w:tab w:val="num" w:pos="1416"/>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The technical leveling instrument is used to do the differential leveling class IV , same as the differential leveling instrument of class III,but the rod intercept value ( graduated staff value on the rigidly bubble tube can reach upto 25”/2 mm. </w:t>
      </w:r>
    </w:p>
    <w:p w:rsidR="00A90DDC" w:rsidRPr="00623AAE" w:rsidRDefault="00A90DDC" w:rsidP="009A4715">
      <w:pPr>
        <w:widowControl w:val="0"/>
        <w:numPr>
          <w:ilvl w:val="0"/>
          <w:numId w:val="59"/>
        </w:numPr>
        <w:tabs>
          <w:tab w:val="clear" w:pos="720"/>
          <w:tab w:val="num" w:pos="1406"/>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The leveling rod is used to the differential leveling class IV similar to the differential leveling class III. In the special case, It is able to use the leveling rod of 4 meter long of 1 staff reading side, but it is not allow to use the column rod, bending rod, telescopic rod. The random error, the rod intercept of dm doesn’t exceed 1 mm. It requires the steel rod support or circular thum</w:t>
      </w:r>
      <w:r>
        <w:rPr>
          <w:rFonts w:ascii="Book Antiqua" w:hAnsi="Book Antiqua" w:cs="Arial"/>
          <w:sz w:val="24"/>
          <w:szCs w:val="24"/>
        </w:rPr>
        <w:t xml:space="preserve"> </w:t>
      </w:r>
      <w:r w:rsidRPr="00623AAE">
        <w:rPr>
          <w:rFonts w:ascii="Book Antiqua" w:hAnsi="Book Antiqua" w:cs="Arial"/>
          <w:sz w:val="24"/>
          <w:szCs w:val="24"/>
        </w:rPr>
        <w:t>tack wooden stake to set out the rod. The leveling rod shall be inspected by Gi</w:t>
      </w:r>
      <w:r w:rsidRPr="00623AAE">
        <w:rPr>
          <w:rFonts w:ascii="Times New Roman" w:hAnsi="Times New Roman" w:cs="Times New Roman"/>
          <w:sz w:val="24"/>
          <w:szCs w:val="24"/>
        </w:rPr>
        <w:t>ơ</w:t>
      </w:r>
      <w:r w:rsidRPr="00623AAE">
        <w:rPr>
          <w:rFonts w:ascii="Book Antiqua" w:hAnsi="Book Antiqua" w:cs="Book Antiqua"/>
          <w:sz w:val="24"/>
          <w:szCs w:val="24"/>
        </w:rPr>
        <w:t>-ne-v</w:t>
      </w:r>
      <w:r w:rsidRPr="00623AAE">
        <w:rPr>
          <w:rFonts w:ascii="Times New Roman" w:hAnsi="Times New Roman" w:cs="Times New Roman"/>
          <w:sz w:val="24"/>
          <w:szCs w:val="24"/>
        </w:rPr>
        <w:t>ơ</w:t>
      </w:r>
      <w:r w:rsidRPr="00623AAE">
        <w:rPr>
          <w:rFonts w:ascii="Book Antiqua" w:hAnsi="Book Antiqua" w:cs="Arial"/>
          <w:sz w:val="24"/>
          <w:szCs w:val="24"/>
        </w:rPr>
        <w:t xml:space="preserve"> Measuring tape. </w:t>
      </w:r>
    </w:p>
    <w:p w:rsidR="00A90DDC" w:rsidRPr="00623AAE" w:rsidRDefault="00A90DDC" w:rsidP="009A4715">
      <w:pPr>
        <w:widowControl w:val="0"/>
        <w:numPr>
          <w:ilvl w:val="0"/>
          <w:numId w:val="59"/>
        </w:numPr>
        <w:tabs>
          <w:tab w:val="clear" w:pos="720"/>
          <w:tab w:val="num" w:pos="1416"/>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Check and test the instrument, rod by the regulation indicated in the item 7.1 Clause 7 section II of this code. </w:t>
      </w:r>
    </w:p>
    <w:p w:rsidR="00A90DDC" w:rsidRPr="00623AAE" w:rsidRDefault="00A90DDC" w:rsidP="00A90DDC">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b/>
          <w:bCs/>
          <w:sz w:val="24"/>
          <w:szCs w:val="24"/>
        </w:rPr>
        <w:t>8.2. Differential leveling class IV</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9A4715">
      <w:pPr>
        <w:widowControl w:val="0"/>
        <w:numPr>
          <w:ilvl w:val="0"/>
          <w:numId w:val="60"/>
        </w:numPr>
        <w:tabs>
          <w:tab w:val="clear" w:pos="720"/>
          <w:tab w:val="num" w:pos="1426"/>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The level line class IV overlaps on the point of higher class or form a close- loop, only measure one run. For the branching road, it shall do the double run leveling or do one run leveling by 2 leveling rod lines   or one leveling rod line but the height shall be changed at leaste 2 cm. </w:t>
      </w:r>
    </w:p>
    <w:p w:rsidR="00A90DDC" w:rsidRPr="00623AAE" w:rsidRDefault="00A90DDC" w:rsidP="009A4715">
      <w:pPr>
        <w:widowControl w:val="0"/>
        <w:numPr>
          <w:ilvl w:val="0"/>
          <w:numId w:val="60"/>
        </w:numPr>
        <w:tabs>
          <w:tab w:val="clear" w:pos="720"/>
          <w:tab w:val="num" w:pos="1411"/>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The standard length of the sighting of line is 100 m, if the magnification factor is greater than 30 times, the length can be upto 150 m. The length of the line of sight is determined by the footstep, then it is redetermined by the instrument. The difference of the sighting of line from the instrument to the leveling rod in each station is not greater than 5. The accumulated difference is not greater than 10m. </w:t>
      </w:r>
    </w:p>
    <w:p w:rsidR="00A90DDC" w:rsidRPr="00623AAE" w:rsidRDefault="00A90DDC" w:rsidP="009A4715">
      <w:pPr>
        <w:widowControl w:val="0"/>
        <w:numPr>
          <w:ilvl w:val="0"/>
          <w:numId w:val="60"/>
        </w:numPr>
        <w:tabs>
          <w:tab w:val="clear" w:pos="720"/>
          <w:tab w:val="num" w:pos="1411"/>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The height of the sighting of line shall be more than 0,2 meter away from the ground surface ( or the obstacles objects) . In the mountainous area, when the length of the sighting of line is not greater than 30 meter, the height of the sighting of line shall not be lower than 0,1 meter. It is not allowed to place rod support on the pond, trench, ditches…etc to increase the height of sighting of line.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9A4715">
      <w:pPr>
        <w:widowControl w:val="0"/>
        <w:numPr>
          <w:ilvl w:val="1"/>
          <w:numId w:val="61"/>
        </w:numPr>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Does the differential leveling of class IV by the middle hair cross method</w:t>
      </w:r>
      <w:r w:rsidRPr="00623AAE">
        <w:rPr>
          <w:rFonts w:ascii="Book Antiqua" w:hAnsi="Book Antiqua" w:cs="Arial"/>
          <w:b/>
          <w:sz w:val="24"/>
          <w:szCs w:val="24"/>
          <w:u w:val="single"/>
        </w:rPr>
        <w:t>.</w:t>
      </w:r>
      <w:r w:rsidRPr="00623AAE">
        <w:rPr>
          <w:rFonts w:ascii="Book Antiqua" w:hAnsi="Book Antiqua" w:cs="Arial"/>
          <w:sz w:val="24"/>
          <w:szCs w:val="24"/>
        </w:rPr>
        <w:t xml:space="preserve">The operation on the station when do the double run leveling or measure one run as same as the measurement of class III. If the measurement method is </w:t>
      </w:r>
      <w:r w:rsidRPr="00623AAE">
        <w:rPr>
          <w:rFonts w:ascii="Book Antiqua" w:hAnsi="Book Antiqua" w:cs="Arial"/>
          <w:sz w:val="24"/>
          <w:szCs w:val="24"/>
        </w:rPr>
        <w:lastRenderedPageBreak/>
        <w:t xml:space="preserve">implemented in one rod line but changes the height of leveling instrument, the operation is changed in 2 times by the regulation indicated in the item 7.2.4. After finishing the measurement for one station, changing the instrument’s height at least 2 cm, then again carrying out as the regulation indicated in the item 7.2.4. In the case that the measurement is carried out in 2 rod lines, the operation will be implemented as follows: the measurement for the right side is followed the regulation indicated in the Item 7.2.4, the move the leveling rod in to the left side, the man again carry out as the regulation indicated in the item 7.2.4. The recording of observation and calculation results are carried out by the instruction indicated at the appendix 24.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9A4715">
      <w:pPr>
        <w:widowControl w:val="0"/>
        <w:numPr>
          <w:ilvl w:val="2"/>
          <w:numId w:val="61"/>
        </w:numPr>
        <w:tabs>
          <w:tab w:val="clear" w:pos="2160"/>
          <w:tab w:val="num" w:pos="1478"/>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The order of the stations, condition of differential leveling of class IV is similarly carried out to class III. </w:t>
      </w:r>
    </w:p>
    <w:p w:rsidR="00A90DDC" w:rsidRPr="00623AAE" w:rsidRDefault="00A90DDC" w:rsidP="009A4715">
      <w:pPr>
        <w:widowControl w:val="0"/>
        <w:numPr>
          <w:ilvl w:val="2"/>
          <w:numId w:val="61"/>
        </w:numPr>
        <w:tabs>
          <w:tab w:val="clear" w:pos="2160"/>
          <w:tab w:val="num" w:pos="1460"/>
        </w:tabs>
        <w:overflowPunct w:val="0"/>
        <w:autoSpaceDE w:val="0"/>
        <w:autoSpaceDN w:val="0"/>
        <w:adjustRightInd w:val="0"/>
        <w:spacing w:after="0" w:line="240" w:lineRule="auto"/>
        <w:ind w:left="1460" w:hanging="669"/>
        <w:jc w:val="both"/>
        <w:rPr>
          <w:rFonts w:ascii="Book Antiqua" w:hAnsi="Book Antiqua" w:cs="Arial"/>
          <w:sz w:val="24"/>
          <w:szCs w:val="24"/>
        </w:rPr>
      </w:pPr>
      <w:r w:rsidRPr="00623AAE">
        <w:rPr>
          <w:rFonts w:ascii="Book Antiqua" w:hAnsi="Book Antiqua" w:cs="Arial"/>
          <w:sz w:val="24"/>
          <w:szCs w:val="24"/>
        </w:rPr>
        <w:t xml:space="preserve">On each section, it can place more the rest station as the item 7.2.12.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9A4715">
      <w:pPr>
        <w:widowControl w:val="0"/>
        <w:numPr>
          <w:ilvl w:val="2"/>
          <w:numId w:val="61"/>
        </w:numPr>
        <w:tabs>
          <w:tab w:val="clear" w:pos="2160"/>
          <w:tab w:val="num" w:pos="1500"/>
        </w:tabs>
        <w:overflowPunct w:val="0"/>
        <w:autoSpaceDE w:val="0"/>
        <w:autoSpaceDN w:val="0"/>
        <w:adjustRightInd w:val="0"/>
        <w:spacing w:after="0" w:line="240" w:lineRule="auto"/>
        <w:ind w:left="1500" w:hanging="709"/>
        <w:jc w:val="both"/>
        <w:rPr>
          <w:rFonts w:ascii="Book Antiqua" w:hAnsi="Book Antiqua" w:cs="Arial"/>
          <w:sz w:val="24"/>
          <w:szCs w:val="24"/>
        </w:rPr>
      </w:pPr>
      <w:r w:rsidRPr="00623AAE">
        <w:rPr>
          <w:rFonts w:ascii="Book Antiqua" w:hAnsi="Book Antiqua" w:cs="Arial"/>
          <w:sz w:val="24"/>
          <w:szCs w:val="24"/>
        </w:rPr>
        <w:t xml:space="preserve">On lunch break or  on finishing a measurement day, it requires following the regulation indicated at the item 7.2.12. The differences of the differential values of the former measurement and latter measurement are not allowed to be greater than 5 mm. </w:t>
      </w:r>
    </w:p>
    <w:p w:rsidR="00A90DDC" w:rsidRPr="00623AAE" w:rsidRDefault="00A90DDC" w:rsidP="009A4715">
      <w:pPr>
        <w:widowControl w:val="0"/>
        <w:numPr>
          <w:ilvl w:val="2"/>
          <w:numId w:val="61"/>
        </w:numPr>
        <w:tabs>
          <w:tab w:val="clear" w:pos="2160"/>
          <w:tab w:val="num" w:pos="1460"/>
        </w:tabs>
        <w:overflowPunct w:val="0"/>
        <w:autoSpaceDE w:val="0"/>
        <w:autoSpaceDN w:val="0"/>
        <w:adjustRightInd w:val="0"/>
        <w:spacing w:after="0" w:line="240" w:lineRule="auto"/>
        <w:ind w:left="1460" w:hanging="669"/>
        <w:jc w:val="both"/>
        <w:rPr>
          <w:rFonts w:ascii="Book Antiqua" w:hAnsi="Book Antiqua" w:cs="Arial"/>
          <w:sz w:val="24"/>
          <w:szCs w:val="24"/>
        </w:rPr>
      </w:pPr>
      <w:r w:rsidRPr="00623AAE">
        <w:rPr>
          <w:rFonts w:ascii="Book Antiqua" w:hAnsi="Book Antiqua" w:cs="Arial"/>
          <w:sz w:val="24"/>
          <w:szCs w:val="24"/>
        </w:rPr>
        <w:t xml:space="preserve">On each station, it shall check immediately the following items: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9A4715">
      <w:pPr>
        <w:widowControl w:val="0"/>
        <w:numPr>
          <w:ilvl w:val="0"/>
          <w:numId w:val="62"/>
        </w:numPr>
        <w:tabs>
          <w:tab w:val="clear" w:pos="720"/>
          <w:tab w:val="num" w:pos="1080"/>
        </w:tabs>
        <w:overflowPunct w:val="0"/>
        <w:autoSpaceDE w:val="0"/>
        <w:autoSpaceDN w:val="0"/>
        <w:adjustRightInd w:val="0"/>
        <w:spacing w:after="0" w:line="240" w:lineRule="auto"/>
        <w:ind w:left="1080" w:hanging="289"/>
        <w:jc w:val="both"/>
        <w:rPr>
          <w:rFonts w:ascii="Book Antiqua" w:hAnsi="Book Antiqua" w:cs="Arial"/>
          <w:sz w:val="24"/>
          <w:szCs w:val="24"/>
        </w:rPr>
      </w:pPr>
      <w:r w:rsidRPr="00623AAE">
        <w:rPr>
          <w:rFonts w:ascii="Book Antiqua" w:hAnsi="Book Antiqua" w:cs="Arial"/>
          <w:sz w:val="24"/>
          <w:szCs w:val="24"/>
        </w:rPr>
        <w:t xml:space="preserve">Check by the items 8.2.2; 8.2.3.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9A4715">
      <w:pPr>
        <w:widowControl w:val="0"/>
        <w:numPr>
          <w:ilvl w:val="0"/>
          <w:numId w:val="62"/>
        </w:numPr>
        <w:tabs>
          <w:tab w:val="clear" w:pos="720"/>
          <w:tab w:val="num" w:pos="1090"/>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Middile staff reading of the black side adding with the constant K, minus the staff reading of the red side of each staff leveling shall not exceed over 3 mm. </w:t>
      </w:r>
    </w:p>
    <w:p w:rsidR="00A90DDC" w:rsidRPr="00623AAE" w:rsidRDefault="00A90DDC" w:rsidP="009A4715">
      <w:pPr>
        <w:widowControl w:val="0"/>
        <w:numPr>
          <w:ilvl w:val="0"/>
          <w:numId w:val="62"/>
        </w:numPr>
        <w:tabs>
          <w:tab w:val="clear" w:pos="720"/>
          <w:tab w:val="num" w:pos="1075"/>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 xml:space="preserve">The differences between the middle staff reading and average value of the two staff reading by the upper indicator and the lower </w:t>
      </w:r>
      <w:r w:rsidR="0094729D" w:rsidRPr="00623AAE">
        <w:rPr>
          <w:rFonts w:ascii="Book Antiqua" w:hAnsi="Book Antiqua" w:cs="Arial"/>
          <w:sz w:val="24"/>
          <w:szCs w:val="24"/>
        </w:rPr>
        <w:t>indicator</w:t>
      </w:r>
      <w:r w:rsidRPr="00623AAE">
        <w:rPr>
          <w:rFonts w:ascii="Book Antiqua" w:hAnsi="Book Antiqua" w:cs="Arial"/>
          <w:sz w:val="24"/>
          <w:szCs w:val="24"/>
        </w:rPr>
        <w:t xml:space="preserve"> of the black side shall not exceed over 5mm. </w:t>
      </w:r>
    </w:p>
    <w:p w:rsidR="00A90DDC" w:rsidRPr="00623AAE" w:rsidRDefault="00A90DDC" w:rsidP="009A4715">
      <w:pPr>
        <w:widowControl w:val="0"/>
        <w:numPr>
          <w:ilvl w:val="0"/>
          <w:numId w:val="62"/>
        </w:numPr>
        <w:tabs>
          <w:tab w:val="clear" w:pos="720"/>
          <w:tab w:val="num" w:pos="1090"/>
        </w:tabs>
        <w:overflowPunct w:val="0"/>
        <w:autoSpaceDE w:val="0"/>
        <w:autoSpaceDN w:val="0"/>
        <w:adjustRightInd w:val="0"/>
        <w:spacing w:after="0" w:line="240" w:lineRule="auto"/>
        <w:ind w:left="0" w:firstLine="791"/>
        <w:jc w:val="both"/>
        <w:rPr>
          <w:rFonts w:ascii="Book Antiqua" w:hAnsi="Book Antiqua" w:cs="Arial"/>
          <w:sz w:val="24"/>
          <w:szCs w:val="24"/>
        </w:rPr>
      </w:pPr>
      <w:r w:rsidRPr="00623AAE">
        <w:rPr>
          <w:rFonts w:ascii="Book Antiqua" w:hAnsi="Book Antiqua" w:cs="Arial"/>
          <w:sz w:val="24"/>
          <w:szCs w:val="24"/>
        </w:rPr>
        <w:t>The differences between the differential leveling value by the black</w:t>
      </w:r>
      <w:r w:rsidR="0094729D">
        <w:rPr>
          <w:rFonts w:ascii="Book Antiqua" w:hAnsi="Book Antiqua" w:cs="Arial"/>
          <w:sz w:val="24"/>
          <w:szCs w:val="24"/>
        </w:rPr>
        <w:t xml:space="preserve"> </w:t>
      </w:r>
      <w:r w:rsidRPr="00623AAE">
        <w:rPr>
          <w:rFonts w:ascii="Book Antiqua" w:hAnsi="Book Antiqua" w:cs="Arial"/>
          <w:sz w:val="24"/>
          <w:szCs w:val="24"/>
        </w:rPr>
        <w:t xml:space="preserve">side and red side ( or 2 times to place the instrument) shall not exceed 5 mm. if it is greater, it shall change the height of the leveling instrument from 2 cm and more and Reproducing that station.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8.2.9. For the level line of class IV, there are two ends to do the tie measurement with the benchmarks of higher level, the lines form the closed loops or the hanging line, if two independent measurement is carried out in two times, the line misclosure shall not exceed ±20  </w:t>
      </w:r>
      <w:r w:rsidRPr="00623AAE">
        <w:rPr>
          <w:rFonts w:ascii="Book Antiqua" w:hAnsi="Book Antiqua" w:cs="Arial"/>
          <w:i/>
          <w:iCs/>
          <w:sz w:val="24"/>
          <w:szCs w:val="24"/>
        </w:rPr>
        <w:t>L</w:t>
      </w:r>
      <w:r w:rsidRPr="00623AAE">
        <w:rPr>
          <w:rFonts w:ascii="Book Antiqua" w:hAnsi="Book Antiqua" w:cs="Arial"/>
          <w:sz w:val="24"/>
          <w:szCs w:val="24"/>
        </w:rPr>
        <w:t xml:space="preserve">   mm for the delta area.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87936" behindDoc="1" locked="0" layoutInCell="0" allowOverlap="1">
            <wp:simplePos x="0" y="0"/>
            <wp:positionH relativeFrom="column">
              <wp:posOffset>1597025</wp:posOffset>
            </wp:positionH>
            <wp:positionV relativeFrom="paragraph">
              <wp:posOffset>37465</wp:posOffset>
            </wp:positionV>
            <wp:extent cx="222885" cy="187960"/>
            <wp:effectExtent l="19050" t="0" r="5715" b="0"/>
            <wp:wrapNone/>
            <wp:docPr id="209"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 xml:space="preserve">(case 1) and ±25   </w:t>
      </w:r>
      <w:r w:rsidRPr="00623AAE">
        <w:rPr>
          <w:rFonts w:ascii="Book Antiqua" w:hAnsi="Book Antiqua" w:cs="Arial"/>
          <w:i/>
          <w:iCs/>
          <w:sz w:val="24"/>
          <w:szCs w:val="24"/>
        </w:rPr>
        <w:t>L</w:t>
      </w:r>
      <w:r w:rsidRPr="00623AAE">
        <w:rPr>
          <w:rFonts w:ascii="Book Antiqua" w:hAnsi="Book Antiqua" w:cs="Arial"/>
          <w:sz w:val="24"/>
          <w:szCs w:val="24"/>
        </w:rPr>
        <w:t xml:space="preserve">  mm in the mountainous area (case 2). In case that the line misclosure is greater than error limitation, the suspected section should be Reproduced. The measurement result is formed into the preliminary differential leveling table </w:t>
      </w:r>
      <w:r w:rsidRPr="00623AAE">
        <w:rPr>
          <w:rFonts w:ascii="Book Antiqua" w:hAnsi="Book Antiqua" w:cs="Arial"/>
          <w:b/>
          <w:sz w:val="24"/>
          <w:szCs w:val="24"/>
          <w:u w:val="single"/>
        </w:rPr>
        <w:t>ngo</w:t>
      </w:r>
      <w:r w:rsidRPr="00623AAE">
        <w:rPr>
          <w:rFonts w:ascii="Times New Roman" w:hAnsi="Times New Roman" w:cs="Times New Roman"/>
          <w:b/>
          <w:sz w:val="24"/>
          <w:szCs w:val="24"/>
          <w:u w:val="single"/>
        </w:rPr>
        <w:t>ạ</w:t>
      </w:r>
      <w:r w:rsidRPr="00623AAE">
        <w:rPr>
          <w:rFonts w:ascii="Book Antiqua" w:hAnsi="Book Antiqua" w:cs="Arial"/>
          <w:b/>
          <w:sz w:val="24"/>
          <w:szCs w:val="24"/>
          <w:u w:val="single"/>
        </w:rPr>
        <w:t>i nghi</w:t>
      </w:r>
      <w:r w:rsidRPr="00623AAE">
        <w:rPr>
          <w:rFonts w:ascii="Times New Roman" w:hAnsi="Times New Roman" w:cs="Times New Roman"/>
          <w:b/>
          <w:sz w:val="24"/>
          <w:szCs w:val="24"/>
          <w:u w:val="single"/>
        </w:rPr>
        <w:t>ệ</w:t>
      </w:r>
      <w:r w:rsidRPr="00623AAE">
        <w:rPr>
          <w:rFonts w:ascii="Book Antiqua" w:hAnsi="Book Antiqua" w:cs="Arial"/>
          <w:b/>
          <w:sz w:val="24"/>
          <w:szCs w:val="24"/>
          <w:u w:val="single"/>
        </w:rPr>
        <w:t>p</w:t>
      </w:r>
      <w:r w:rsidRPr="00623AAE">
        <w:rPr>
          <w:rFonts w:ascii="Book Antiqua" w:hAnsi="Book Antiqua" w:cs="Arial"/>
          <w:sz w:val="24"/>
          <w:szCs w:val="24"/>
        </w:rPr>
        <w:t xml:space="preserve"> as indicated in the regulation at the appendix 31. The misclosure is allowed for the loops including two classes as follows: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88960" behindDoc="1" locked="0" layoutInCell="0" allowOverlap="1">
            <wp:simplePos x="0" y="0"/>
            <wp:positionH relativeFrom="column">
              <wp:posOffset>1868805</wp:posOffset>
            </wp:positionH>
            <wp:positionV relativeFrom="paragraph">
              <wp:posOffset>76200</wp:posOffset>
            </wp:positionV>
            <wp:extent cx="629285" cy="228600"/>
            <wp:effectExtent l="19050" t="0" r="0" b="0"/>
            <wp:wrapNone/>
            <wp:docPr id="208"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 cstate="print"/>
                    <a:srcRect/>
                    <a:stretch>
                      <a:fillRect/>
                    </a:stretch>
                  </pic:blipFill>
                  <pic:spPr bwMode="auto">
                    <a:xfrm>
                      <a:off x="0" y="0"/>
                      <a:ext cx="629285" cy="228600"/>
                    </a:xfrm>
                    <a:prstGeom prst="rect">
                      <a:avLst/>
                    </a:prstGeom>
                    <a:noFill/>
                  </pic:spPr>
                </pic:pic>
              </a:graphicData>
            </a:graphic>
          </wp:anchor>
        </w:drawing>
      </w:r>
    </w:p>
    <w:p w:rsidR="00A90DDC" w:rsidRPr="00623AAE" w:rsidRDefault="00A90DDC" w:rsidP="00A90DDC">
      <w:pPr>
        <w:widowControl w:val="0"/>
        <w:autoSpaceDE w:val="0"/>
        <w:autoSpaceDN w:val="0"/>
        <w:adjustRightInd w:val="0"/>
        <w:spacing w:after="0" w:line="240" w:lineRule="auto"/>
        <w:ind w:left="1520"/>
        <w:rPr>
          <w:rFonts w:ascii="Book Antiqua" w:hAnsi="Book Antiqua"/>
          <w:sz w:val="24"/>
          <w:szCs w:val="24"/>
        </w:rPr>
      </w:pPr>
      <w:r w:rsidRPr="00623AAE">
        <w:rPr>
          <w:rFonts w:ascii="Book Antiqua" w:hAnsi="Book Antiqua" w:cs="Arial"/>
          <w:sz w:val="24"/>
          <w:szCs w:val="24"/>
        </w:rPr>
        <w:t>W</w:t>
      </w:r>
      <w:r w:rsidRPr="00623AAE">
        <w:rPr>
          <w:rFonts w:ascii="Book Antiqua" w:hAnsi="Book Antiqua" w:cs="Arial"/>
          <w:sz w:val="15"/>
          <w:szCs w:val="15"/>
        </w:rPr>
        <w:t>III+IV</w:t>
      </w:r>
      <w:r w:rsidRPr="00623AAE">
        <w:rPr>
          <w:rFonts w:ascii="Book Antiqua" w:hAnsi="Book Antiqua" w:cs="Arial"/>
          <w:sz w:val="24"/>
          <w:szCs w:val="24"/>
        </w:rPr>
        <w:t xml:space="preserve"> =  ± 10   </w:t>
      </w:r>
      <w:r w:rsidRPr="00623AAE">
        <w:rPr>
          <w:rFonts w:ascii="Book Antiqua" w:hAnsi="Book Antiqua" w:cs="Arial"/>
          <w:i/>
          <w:iCs/>
          <w:sz w:val="24"/>
          <w:szCs w:val="24"/>
        </w:rPr>
        <w:t>L</w:t>
      </w:r>
      <w:r w:rsidRPr="00623AAE">
        <w:rPr>
          <w:rFonts w:ascii="Book Antiqua" w:hAnsi="Book Antiqua" w:cs="Arial"/>
          <w:sz w:val="27"/>
          <w:szCs w:val="27"/>
          <w:vertAlign w:val="subscript"/>
        </w:rPr>
        <w:t>3</w:t>
      </w:r>
      <w:r w:rsidRPr="00623AAE">
        <w:rPr>
          <w:rFonts w:ascii="Book Antiqua" w:hAnsi="Book Antiqua" w:cs="Arial"/>
          <w:sz w:val="24"/>
          <w:szCs w:val="24"/>
        </w:rPr>
        <w:t xml:space="preserve">  </w:t>
      </w:r>
      <w:r w:rsidRPr="00623AAE">
        <w:rPr>
          <w:rFonts w:ascii="Book Antiqua" w:hAnsi="Book Antiqua" w:cs="Book Antiqua"/>
          <w:sz w:val="24"/>
          <w:szCs w:val="24"/>
        </w:rPr>
        <w:t></w:t>
      </w:r>
      <w:r w:rsidRPr="00623AAE">
        <w:rPr>
          <w:rFonts w:ascii="Book Antiqua" w:hAnsi="Book Antiqua" w:cs="Arial"/>
          <w:sz w:val="24"/>
          <w:szCs w:val="24"/>
        </w:rPr>
        <w:t xml:space="preserve"> 4</w:t>
      </w:r>
      <w:r w:rsidRPr="00623AAE">
        <w:rPr>
          <w:rFonts w:ascii="Book Antiqua" w:hAnsi="Book Antiqua" w:cs="Arial"/>
          <w:i/>
          <w:iCs/>
          <w:sz w:val="24"/>
          <w:szCs w:val="24"/>
        </w:rPr>
        <w:t>L</w:t>
      </w:r>
      <w:r w:rsidRPr="00623AAE">
        <w:rPr>
          <w:rFonts w:ascii="Book Antiqua" w:hAnsi="Book Antiqua" w:cs="Arial"/>
          <w:sz w:val="27"/>
          <w:szCs w:val="27"/>
          <w:vertAlign w:val="subscript"/>
        </w:rPr>
        <w:t>4</w:t>
      </w:r>
      <w:r w:rsidRPr="00623AAE">
        <w:rPr>
          <w:rFonts w:ascii="Book Antiqua" w:hAnsi="Book Antiqua" w:cs="Arial"/>
          <w:sz w:val="24"/>
          <w:szCs w:val="24"/>
        </w:rPr>
        <w:t xml:space="preserve">           mm;</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sectPr w:rsidR="00A90DDC" w:rsidRPr="00623AAE">
          <w:pgSz w:w="11900" w:h="16840"/>
          <w:pgMar w:top="686" w:right="1700" w:bottom="557" w:left="1140" w:header="720" w:footer="720" w:gutter="0"/>
          <w:cols w:space="720" w:equalWidth="0">
            <w:col w:w="9060"/>
          </w:cols>
          <w:noEndnote/>
        </w:sectPr>
      </w:pP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sectPr w:rsidR="00A90DDC" w:rsidRPr="00623AAE">
          <w:type w:val="continuous"/>
          <w:pgSz w:w="11900" w:h="16840"/>
          <w:pgMar w:top="686" w:right="6100" w:bottom="557" w:left="5540" w:header="720" w:footer="720" w:gutter="0"/>
          <w:cols w:space="720" w:equalWidth="0">
            <w:col w:w="260"/>
          </w:cols>
          <w:noEndnote/>
        </w:sectPr>
      </w:pPr>
    </w:p>
    <w:p w:rsidR="00A90DDC" w:rsidRPr="00623AAE" w:rsidRDefault="00A90DDC"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lastRenderedPageBreak/>
        <w:t xml:space="preserve">9. Differential leveling over the the obstacle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autoSpaceDE w:val="0"/>
        <w:autoSpaceDN w:val="0"/>
        <w:adjustRightInd w:val="0"/>
        <w:spacing w:after="0" w:line="240" w:lineRule="auto"/>
        <w:ind w:left="800"/>
        <w:rPr>
          <w:rFonts w:ascii="Book Antiqua" w:hAnsi="Book Antiqua"/>
          <w:sz w:val="24"/>
          <w:szCs w:val="24"/>
        </w:rPr>
      </w:pPr>
      <w:r w:rsidRPr="00623AAE">
        <w:rPr>
          <w:rFonts w:ascii="Book Antiqua" w:hAnsi="Book Antiqua" w:cs="Arial"/>
          <w:b/>
          <w:bCs/>
          <w:sz w:val="24"/>
          <w:szCs w:val="24"/>
        </w:rPr>
        <w:t>9.1. Differential leveling of class I and II over the river.</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overflowPunct w:val="0"/>
        <w:autoSpaceDE w:val="0"/>
        <w:autoSpaceDN w:val="0"/>
        <w:adjustRightInd w:val="0"/>
        <w:spacing w:after="0" w:line="240" w:lineRule="auto"/>
        <w:ind w:firstLine="792"/>
        <w:jc w:val="both"/>
        <w:rPr>
          <w:rFonts w:ascii="Book Antiqua" w:hAnsi="Book Antiqua" w:cs="Arial"/>
          <w:sz w:val="24"/>
          <w:szCs w:val="24"/>
        </w:rPr>
      </w:pPr>
      <w:r w:rsidRPr="00623AAE">
        <w:rPr>
          <w:rFonts w:ascii="Book Antiqua" w:hAnsi="Book Antiqua" w:cs="Arial"/>
          <w:sz w:val="24"/>
          <w:szCs w:val="24"/>
        </w:rPr>
        <w:t>9.1.1 On doing the differential leveling over the obstacle such as river, lake and deep. First of all, the road and irrigation works should be taken advantages so as to ensure the stability, implement the following regulations:</w:t>
      </w:r>
    </w:p>
    <w:p w:rsidR="00A90DDC" w:rsidRPr="00623AAE" w:rsidRDefault="00A90DDC" w:rsidP="009A4715">
      <w:pPr>
        <w:widowControl w:val="0"/>
        <w:numPr>
          <w:ilvl w:val="0"/>
          <w:numId w:val="63"/>
        </w:numPr>
        <w:tabs>
          <w:tab w:val="clear" w:pos="720"/>
          <w:tab w:val="num" w:pos="947"/>
        </w:tabs>
        <w:overflowPunct w:val="0"/>
        <w:autoSpaceDE w:val="0"/>
        <w:autoSpaceDN w:val="0"/>
        <w:adjustRightInd w:val="0"/>
        <w:spacing w:after="0" w:line="240" w:lineRule="auto"/>
        <w:ind w:left="947" w:hanging="155"/>
        <w:jc w:val="both"/>
        <w:rPr>
          <w:rFonts w:ascii="Book Antiqua" w:hAnsi="Book Antiqua" w:cs="Arial"/>
          <w:sz w:val="24"/>
          <w:szCs w:val="24"/>
        </w:rPr>
      </w:pPr>
      <w:r w:rsidRPr="00623AAE">
        <w:rPr>
          <w:rFonts w:ascii="Book Antiqua" w:hAnsi="Book Antiqua" w:cs="Arial"/>
          <w:sz w:val="24"/>
          <w:szCs w:val="24"/>
        </w:rPr>
        <w:t xml:space="preserve">If the mechanical cars can be prohibited, carrying out the normal measurement.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9A4715">
      <w:pPr>
        <w:widowControl w:val="0"/>
        <w:numPr>
          <w:ilvl w:val="0"/>
          <w:numId w:val="63"/>
        </w:numPr>
        <w:tabs>
          <w:tab w:val="clear" w:pos="720"/>
          <w:tab w:val="num" w:pos="953"/>
        </w:tabs>
        <w:overflowPunct w:val="0"/>
        <w:autoSpaceDE w:val="0"/>
        <w:autoSpaceDN w:val="0"/>
        <w:adjustRightInd w:val="0"/>
        <w:spacing w:after="0" w:line="240" w:lineRule="auto"/>
        <w:ind w:left="7" w:right="20" w:firstLine="785"/>
        <w:jc w:val="both"/>
        <w:rPr>
          <w:rFonts w:ascii="Book Antiqua" w:hAnsi="Book Antiqua"/>
          <w:sz w:val="24"/>
          <w:szCs w:val="24"/>
        </w:rPr>
      </w:pPr>
      <w:r w:rsidRPr="00623AAE">
        <w:rPr>
          <w:rFonts w:ascii="Book Antiqua" w:hAnsi="Book Antiqua" w:cs="Arial"/>
          <w:sz w:val="24"/>
          <w:szCs w:val="24"/>
        </w:rPr>
        <w:t xml:space="preserve">If the mechanical cars </w:t>
      </w:r>
      <w:r w:rsidR="0094729D" w:rsidRPr="00623AAE">
        <w:rPr>
          <w:rFonts w:ascii="Book Antiqua" w:hAnsi="Book Antiqua" w:cs="Arial"/>
          <w:sz w:val="24"/>
          <w:szCs w:val="24"/>
        </w:rPr>
        <w:t>cannot</w:t>
      </w:r>
      <w:r w:rsidRPr="00623AAE">
        <w:rPr>
          <w:rFonts w:ascii="Book Antiqua" w:hAnsi="Book Antiqua" w:cs="Arial"/>
          <w:sz w:val="24"/>
          <w:szCs w:val="24"/>
        </w:rPr>
        <w:t xml:space="preserve"> be prohibited, the double run leveling shall be </w:t>
      </w:r>
      <w:r w:rsidR="0094729D">
        <w:rPr>
          <w:rFonts w:ascii="Book Antiqua" w:hAnsi="Book Antiqua" w:cs="Arial"/>
          <w:sz w:val="24"/>
          <w:szCs w:val="24"/>
        </w:rPr>
        <w:t>done in two times (Reproducing</w:t>
      </w:r>
      <w:r w:rsidRPr="00623AAE">
        <w:rPr>
          <w:rFonts w:ascii="Book Antiqua" w:hAnsi="Book Antiqua" w:cs="Arial"/>
          <w:sz w:val="24"/>
          <w:szCs w:val="24"/>
        </w:rPr>
        <w:t xml:space="preserve"> after finishing measuring the bridge), take the average result. It should be noticed that two above cases shall embedded the temporary marks at two ends of the bridge before the measurement. </w:t>
      </w:r>
    </w:p>
    <w:p w:rsidR="00A90DDC" w:rsidRPr="00623AAE" w:rsidRDefault="00A90DDC" w:rsidP="00A90DDC">
      <w:pPr>
        <w:widowControl w:val="0"/>
        <w:overflowPunct w:val="0"/>
        <w:autoSpaceDE w:val="0"/>
        <w:autoSpaceDN w:val="0"/>
        <w:adjustRightInd w:val="0"/>
        <w:spacing w:after="0" w:line="240" w:lineRule="auto"/>
        <w:ind w:left="7" w:right="20" w:firstLine="792"/>
        <w:rPr>
          <w:rFonts w:ascii="Book Antiqua" w:hAnsi="Book Antiqua"/>
          <w:sz w:val="24"/>
          <w:szCs w:val="24"/>
        </w:rPr>
      </w:pPr>
      <w:r w:rsidRPr="00623AAE">
        <w:rPr>
          <w:rFonts w:ascii="Book Antiqua" w:hAnsi="Book Antiqua" w:cs="Arial"/>
          <w:sz w:val="24"/>
          <w:szCs w:val="24"/>
        </w:rPr>
        <w:t xml:space="preserve">In the case that the measurement </w:t>
      </w:r>
      <w:r w:rsidR="0094729D" w:rsidRPr="00623AAE">
        <w:rPr>
          <w:rFonts w:ascii="Book Antiqua" w:hAnsi="Book Antiqua" w:cs="Arial"/>
          <w:sz w:val="24"/>
          <w:szCs w:val="24"/>
        </w:rPr>
        <w:t>cannot</w:t>
      </w:r>
      <w:r w:rsidRPr="00623AAE">
        <w:rPr>
          <w:rFonts w:ascii="Book Antiqua" w:hAnsi="Book Antiqua" w:cs="Arial"/>
          <w:sz w:val="24"/>
          <w:szCs w:val="24"/>
        </w:rPr>
        <w:t xml:space="preserve"> be carried out like above, the area shall be chosen to measure over the obstacle.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9A4715">
      <w:pPr>
        <w:widowControl w:val="0"/>
        <w:numPr>
          <w:ilvl w:val="0"/>
          <w:numId w:val="64"/>
        </w:numPr>
        <w:tabs>
          <w:tab w:val="clear" w:pos="720"/>
          <w:tab w:val="num" w:pos="1486"/>
        </w:tabs>
        <w:overflowPunct w:val="0"/>
        <w:autoSpaceDE w:val="0"/>
        <w:autoSpaceDN w:val="0"/>
        <w:adjustRightInd w:val="0"/>
        <w:spacing w:after="0" w:line="240" w:lineRule="auto"/>
        <w:ind w:left="7" w:firstLine="785"/>
        <w:jc w:val="both"/>
        <w:rPr>
          <w:rFonts w:ascii="Book Antiqua" w:hAnsi="Book Antiqua" w:cs="Arial"/>
          <w:sz w:val="24"/>
          <w:szCs w:val="24"/>
        </w:rPr>
      </w:pPr>
      <w:r w:rsidRPr="00623AAE">
        <w:rPr>
          <w:rFonts w:ascii="Book Antiqua" w:hAnsi="Book Antiqua" w:cs="Arial"/>
          <w:sz w:val="24"/>
          <w:szCs w:val="24"/>
        </w:rPr>
        <w:t xml:space="preserve">The instrument being used to measure the technical leveling over the river shall be tested entirely by the item 5.2.1 and 5.3.1. Daily, before and after measurement is done over the river, the checking of i shall be carried out. The value of angel i of the instrument shall be less than 3”. </w:t>
      </w:r>
    </w:p>
    <w:p w:rsidR="00A90DDC" w:rsidRPr="00623AAE" w:rsidRDefault="00A90DDC" w:rsidP="009A4715">
      <w:pPr>
        <w:widowControl w:val="0"/>
        <w:numPr>
          <w:ilvl w:val="0"/>
          <w:numId w:val="64"/>
        </w:numPr>
        <w:tabs>
          <w:tab w:val="clear" w:pos="720"/>
          <w:tab w:val="num" w:pos="1481"/>
        </w:tabs>
        <w:overflowPunct w:val="0"/>
        <w:autoSpaceDE w:val="0"/>
        <w:autoSpaceDN w:val="0"/>
        <w:adjustRightInd w:val="0"/>
        <w:spacing w:after="0" w:line="240" w:lineRule="auto"/>
        <w:ind w:left="7" w:right="20" w:firstLine="785"/>
        <w:jc w:val="both"/>
        <w:rPr>
          <w:rFonts w:ascii="Book Antiqua" w:hAnsi="Book Antiqua" w:cs="Arial"/>
          <w:sz w:val="24"/>
          <w:szCs w:val="24"/>
        </w:rPr>
      </w:pPr>
      <w:r w:rsidRPr="00623AAE">
        <w:rPr>
          <w:rFonts w:ascii="Book Antiqua" w:hAnsi="Book Antiqua" w:cs="Arial"/>
          <w:sz w:val="24"/>
          <w:szCs w:val="24"/>
        </w:rPr>
        <w:t xml:space="preserve">The differential leveling over the river needs to develop in suitable condition and time. The good condition for the measurement is in the shadow days </w:t>
      </w:r>
      <w:r w:rsidR="0094729D" w:rsidRPr="00623AAE">
        <w:rPr>
          <w:rFonts w:ascii="Book Antiqua" w:hAnsi="Book Antiqua" w:cs="Arial"/>
          <w:sz w:val="24"/>
          <w:szCs w:val="24"/>
        </w:rPr>
        <w:t>a little</w:t>
      </w:r>
      <w:r w:rsidRPr="00623AAE">
        <w:rPr>
          <w:rFonts w:ascii="Book Antiqua" w:hAnsi="Book Antiqua" w:cs="Arial"/>
          <w:sz w:val="24"/>
          <w:szCs w:val="24"/>
        </w:rPr>
        <w:t xml:space="preserve"> bit change of the temperatures and slight wind. In such days, the measurement can be carried out any time. In the sunny days, the </w:t>
      </w:r>
      <w:r w:rsidR="0094729D" w:rsidRPr="00623AAE">
        <w:rPr>
          <w:rFonts w:ascii="Book Antiqua" w:hAnsi="Book Antiqua" w:cs="Arial"/>
          <w:sz w:val="24"/>
          <w:szCs w:val="24"/>
        </w:rPr>
        <w:t>measuring</w:t>
      </w:r>
      <w:r w:rsidRPr="00623AAE">
        <w:rPr>
          <w:rFonts w:ascii="Book Antiqua" w:hAnsi="Book Antiqua" w:cs="Arial"/>
          <w:sz w:val="24"/>
          <w:szCs w:val="24"/>
        </w:rPr>
        <w:t xml:space="preserve"> is allowed to do after the 1-2 hour sunrise and finish before the 1- 2 hours sunset , the measure shall not be done in the lunch time from one to 2 hours.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9A4715">
      <w:pPr>
        <w:widowControl w:val="0"/>
        <w:numPr>
          <w:ilvl w:val="0"/>
          <w:numId w:val="64"/>
        </w:numPr>
        <w:tabs>
          <w:tab w:val="clear" w:pos="720"/>
          <w:tab w:val="num" w:pos="1467"/>
        </w:tabs>
        <w:overflowPunct w:val="0"/>
        <w:autoSpaceDE w:val="0"/>
        <w:autoSpaceDN w:val="0"/>
        <w:adjustRightInd w:val="0"/>
        <w:spacing w:after="0" w:line="240" w:lineRule="auto"/>
        <w:ind w:left="1467" w:hanging="675"/>
        <w:jc w:val="both"/>
        <w:rPr>
          <w:rFonts w:ascii="Book Antiqua" w:hAnsi="Book Antiqua" w:cs="Arial"/>
          <w:sz w:val="24"/>
          <w:szCs w:val="24"/>
        </w:rPr>
      </w:pPr>
      <w:r w:rsidRPr="00623AAE">
        <w:rPr>
          <w:rFonts w:ascii="Book Antiqua" w:hAnsi="Book Antiqua" w:cs="Arial"/>
          <w:sz w:val="24"/>
          <w:szCs w:val="24"/>
        </w:rPr>
        <w:t xml:space="preserve">The large of the river is determined by the rigidly staff bubble or by titling screws of the instrument and the sighting board by the formulae: S= </w:t>
      </w:r>
      <w:r w:rsidRPr="00623AAE">
        <w:rPr>
          <w:rFonts w:ascii="Book Antiqua" w:hAnsi="Book Antiqua" w:cs="Arial"/>
          <w:sz w:val="48"/>
          <w:szCs w:val="48"/>
          <w:vertAlign w:val="superscript"/>
        </w:rPr>
        <w:t>x.ρ"</w:t>
      </w:r>
      <w:r w:rsidRPr="00623AAE">
        <w:rPr>
          <w:rFonts w:ascii="Book Antiqua" w:hAnsi="Book Antiqua" w:cs="Arial"/>
          <w:sz w:val="24"/>
          <w:szCs w:val="24"/>
        </w:rPr>
        <w:t xml:space="preserve"> ; in which: n.µ"</w:t>
      </w:r>
    </w:p>
    <w:p w:rsidR="00A90DDC" w:rsidRPr="00623AAE" w:rsidRDefault="00775ABB" w:rsidP="00A90DDC">
      <w:pPr>
        <w:widowControl w:val="0"/>
        <w:autoSpaceDE w:val="0"/>
        <w:autoSpaceDN w:val="0"/>
        <w:adjustRightInd w:val="0"/>
        <w:spacing w:after="0" w:line="240" w:lineRule="auto"/>
        <w:rPr>
          <w:rFonts w:ascii="Book Antiqua" w:hAnsi="Book Antiqua"/>
          <w:sz w:val="24"/>
          <w:szCs w:val="24"/>
        </w:rPr>
      </w:pPr>
      <w:r w:rsidRPr="00775ABB">
        <w:rPr>
          <w:rFonts w:ascii="Book Antiqua" w:hAnsi="Book Antiqua"/>
          <w:noProof/>
        </w:rPr>
        <w:pict>
          <v:line id="_x0000_s1026" style="position:absolute;z-index:-251626496" from="281.05pt,-16pt" to="301.9pt,-16pt" o:allowincell="f" strokeweight=".21003mm"/>
        </w:pict>
      </w:r>
    </w:p>
    <w:p w:rsidR="00A90DDC" w:rsidRPr="00623AAE" w:rsidRDefault="00A90DDC" w:rsidP="00A90DDC">
      <w:pPr>
        <w:widowControl w:val="0"/>
        <w:autoSpaceDE w:val="0"/>
        <w:autoSpaceDN w:val="0"/>
        <w:adjustRightInd w:val="0"/>
        <w:spacing w:after="0" w:line="240" w:lineRule="auto"/>
        <w:ind w:left="787"/>
        <w:rPr>
          <w:rFonts w:ascii="Book Antiqua" w:hAnsi="Book Antiqua"/>
          <w:sz w:val="24"/>
          <w:szCs w:val="24"/>
        </w:rPr>
      </w:pPr>
      <w:r w:rsidRPr="00623AAE">
        <w:rPr>
          <w:rFonts w:ascii="Book Antiqua" w:hAnsi="Book Antiqua" w:cs="Arial"/>
          <w:sz w:val="24"/>
          <w:szCs w:val="24"/>
        </w:rPr>
        <w:t>S : The width of the river (m);</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overflowPunct w:val="0"/>
        <w:autoSpaceDE w:val="0"/>
        <w:autoSpaceDN w:val="0"/>
        <w:adjustRightInd w:val="0"/>
        <w:spacing w:after="0" w:line="240" w:lineRule="auto"/>
        <w:ind w:left="7" w:right="20" w:firstLine="792"/>
        <w:rPr>
          <w:rFonts w:ascii="Book Antiqua" w:hAnsi="Book Antiqua"/>
          <w:sz w:val="24"/>
          <w:szCs w:val="24"/>
        </w:rPr>
      </w:pPr>
      <w:r w:rsidRPr="00623AAE">
        <w:rPr>
          <w:rFonts w:ascii="Book Antiqua" w:hAnsi="Book Antiqua" w:cs="Arial"/>
          <w:sz w:val="24"/>
          <w:szCs w:val="24"/>
        </w:rPr>
        <w:t>x : the difference between the two upper staff readings or between the two centers of the graduated staff of the sighting board is taken accurately upto 0,1 mm;</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overflowPunct w:val="0"/>
        <w:autoSpaceDE w:val="0"/>
        <w:autoSpaceDN w:val="0"/>
        <w:adjustRightInd w:val="0"/>
        <w:spacing w:after="0" w:line="240" w:lineRule="auto"/>
        <w:ind w:left="7" w:right="20" w:firstLine="792"/>
        <w:rPr>
          <w:rFonts w:ascii="Book Antiqua" w:hAnsi="Book Antiqua"/>
          <w:sz w:val="24"/>
          <w:szCs w:val="24"/>
        </w:rPr>
      </w:pPr>
      <w:r w:rsidRPr="00623AAE">
        <w:rPr>
          <w:rFonts w:ascii="Book Antiqua" w:hAnsi="Book Antiqua" w:cs="Arial"/>
          <w:sz w:val="24"/>
          <w:szCs w:val="24"/>
        </w:rPr>
        <w:t>n : Number of the graduated staff that the bubble staff or the movable titling screw( the rigidly adjusted tube);</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autoSpaceDE w:val="0"/>
        <w:autoSpaceDN w:val="0"/>
        <w:adjustRightInd w:val="0"/>
        <w:spacing w:after="0" w:line="240" w:lineRule="auto"/>
        <w:ind w:left="787"/>
        <w:rPr>
          <w:rFonts w:ascii="Book Antiqua" w:hAnsi="Book Antiqua"/>
          <w:sz w:val="24"/>
          <w:szCs w:val="24"/>
        </w:rPr>
      </w:pPr>
      <w:r w:rsidRPr="00623AAE">
        <w:rPr>
          <w:rFonts w:ascii="Book Antiqua" w:hAnsi="Book Antiqua" w:cs="Arial"/>
          <w:sz w:val="24"/>
          <w:szCs w:val="24"/>
        </w:rPr>
        <w:t xml:space="preserve">µ” : Number of </w:t>
      </w:r>
      <w:r w:rsidRPr="0094729D">
        <w:rPr>
          <w:rFonts w:ascii="Book Antiqua" w:hAnsi="Book Antiqua" w:cs="Arial"/>
          <w:sz w:val="24"/>
          <w:szCs w:val="24"/>
        </w:rPr>
        <w:t>the rod intercept of</w:t>
      </w:r>
      <w:r w:rsidRPr="00623AAE">
        <w:rPr>
          <w:rFonts w:ascii="Book Antiqua" w:hAnsi="Book Antiqua" w:cs="Arial"/>
          <w:sz w:val="24"/>
          <w:szCs w:val="24"/>
        </w:rPr>
        <w:t xml:space="preserve"> the rigidly staff bubble or the titling screw;</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autoSpaceDE w:val="0"/>
        <w:autoSpaceDN w:val="0"/>
        <w:adjustRightInd w:val="0"/>
        <w:spacing w:after="0" w:line="240" w:lineRule="auto"/>
        <w:ind w:left="787"/>
        <w:rPr>
          <w:rFonts w:ascii="Book Antiqua" w:hAnsi="Book Antiqua"/>
          <w:sz w:val="24"/>
          <w:szCs w:val="24"/>
        </w:rPr>
      </w:pPr>
      <w:r w:rsidRPr="00623AAE">
        <w:rPr>
          <w:rFonts w:ascii="Book Antiqua" w:hAnsi="Book Antiqua" w:cs="Arial"/>
          <w:sz w:val="24"/>
          <w:szCs w:val="24"/>
        </w:rPr>
        <w:t>ρ” = 206265;</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overflowPunct w:val="0"/>
        <w:autoSpaceDE w:val="0"/>
        <w:autoSpaceDN w:val="0"/>
        <w:adjustRightInd w:val="0"/>
        <w:spacing w:after="0" w:line="240" w:lineRule="auto"/>
        <w:ind w:left="7" w:right="20" w:firstLine="792"/>
        <w:rPr>
          <w:rFonts w:ascii="Book Antiqua" w:hAnsi="Book Antiqua" w:cs="Arial"/>
          <w:sz w:val="24"/>
          <w:szCs w:val="24"/>
        </w:rPr>
      </w:pPr>
      <w:r w:rsidRPr="00623AAE">
        <w:rPr>
          <w:rFonts w:ascii="Book Antiqua" w:hAnsi="Book Antiqua" w:cs="Arial"/>
          <w:sz w:val="24"/>
          <w:szCs w:val="24"/>
        </w:rPr>
        <w:t xml:space="preserve">The width of the river can measure by the stadia if the river’s width is below 400 m; The distance from the instrument to the far leveling rod shall be determined for four times if the river’s width is below 1000 meter and for 6 times if the river’s width is above 1000 meters.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9A4715">
      <w:pPr>
        <w:widowControl w:val="0"/>
        <w:numPr>
          <w:ilvl w:val="1"/>
          <w:numId w:val="65"/>
        </w:numPr>
        <w:tabs>
          <w:tab w:val="clear" w:pos="1440"/>
          <w:tab w:val="num" w:pos="1471"/>
        </w:tabs>
        <w:overflowPunct w:val="0"/>
        <w:autoSpaceDE w:val="0"/>
        <w:autoSpaceDN w:val="0"/>
        <w:adjustRightInd w:val="0"/>
        <w:spacing w:after="0" w:line="240" w:lineRule="auto"/>
        <w:ind w:left="7" w:right="20" w:firstLine="785"/>
        <w:jc w:val="both"/>
        <w:rPr>
          <w:rFonts w:ascii="Book Antiqua" w:hAnsi="Book Antiqua" w:cs="Arial"/>
          <w:sz w:val="24"/>
          <w:szCs w:val="24"/>
        </w:rPr>
      </w:pPr>
      <w:r w:rsidRPr="00623AAE">
        <w:rPr>
          <w:rFonts w:ascii="Book Antiqua" w:hAnsi="Book Antiqua" w:cs="Arial"/>
          <w:sz w:val="24"/>
          <w:szCs w:val="24"/>
        </w:rPr>
        <w:t xml:space="preserve">The sighting </w:t>
      </w:r>
      <w:r w:rsidR="0094729D" w:rsidRPr="00623AAE">
        <w:rPr>
          <w:rFonts w:ascii="Book Antiqua" w:hAnsi="Book Antiqua" w:cs="Arial"/>
          <w:sz w:val="24"/>
          <w:szCs w:val="24"/>
        </w:rPr>
        <w:t>board</w:t>
      </w:r>
      <w:r w:rsidRPr="00623AAE">
        <w:rPr>
          <w:rFonts w:ascii="Book Antiqua" w:hAnsi="Book Antiqua" w:cs="Arial"/>
          <w:sz w:val="24"/>
          <w:szCs w:val="24"/>
        </w:rPr>
        <w:t xml:space="preserve"> over the river (see the Figure at the appendix 27) shall be included the support stand to be able to fix and move on the leveling rod which have the small knob to move the sighting mark. </w:t>
      </w:r>
    </w:p>
    <w:p w:rsidR="00A90DDC" w:rsidRPr="00623AAE" w:rsidRDefault="00A90DDC" w:rsidP="00A90DDC">
      <w:pPr>
        <w:widowControl w:val="0"/>
        <w:overflowPunct w:val="0"/>
        <w:autoSpaceDE w:val="0"/>
        <w:autoSpaceDN w:val="0"/>
        <w:adjustRightInd w:val="0"/>
        <w:spacing w:after="0" w:line="240" w:lineRule="auto"/>
        <w:ind w:left="7"/>
        <w:jc w:val="both"/>
        <w:rPr>
          <w:rFonts w:ascii="Book Antiqua" w:hAnsi="Book Antiqua" w:cs="Arial"/>
          <w:sz w:val="24"/>
          <w:szCs w:val="24"/>
        </w:rPr>
      </w:pPr>
      <w:r w:rsidRPr="00623AAE">
        <w:rPr>
          <w:rFonts w:ascii="Book Antiqua" w:hAnsi="Book Antiqua" w:cs="Arial"/>
          <w:sz w:val="24"/>
          <w:szCs w:val="24"/>
        </w:rPr>
        <w:t xml:space="preserve">(Sighting point) up and down. The sighting table obtains index mark and sighting graduated staff or sighting point. </w:t>
      </w:r>
    </w:p>
    <w:p w:rsidR="00A90DDC" w:rsidRPr="00623AAE" w:rsidRDefault="00A90DDC" w:rsidP="00A90DDC">
      <w:pPr>
        <w:widowControl w:val="0"/>
        <w:autoSpaceDE w:val="0"/>
        <w:autoSpaceDN w:val="0"/>
        <w:adjustRightInd w:val="0"/>
        <w:spacing w:after="0" w:line="240" w:lineRule="auto"/>
        <w:rPr>
          <w:rFonts w:ascii="Book Antiqua" w:hAnsi="Book Antiqua" w:cs="Arial"/>
          <w:sz w:val="24"/>
          <w:szCs w:val="24"/>
        </w:rPr>
      </w:pPr>
    </w:p>
    <w:p w:rsidR="00A90DDC" w:rsidRPr="00623AAE" w:rsidRDefault="00A90DDC" w:rsidP="00A90DDC">
      <w:pPr>
        <w:widowControl w:val="0"/>
        <w:overflowPunct w:val="0"/>
        <w:autoSpaceDE w:val="0"/>
        <w:autoSpaceDN w:val="0"/>
        <w:adjustRightInd w:val="0"/>
        <w:spacing w:after="0" w:line="240" w:lineRule="auto"/>
        <w:ind w:left="7"/>
        <w:jc w:val="both"/>
        <w:rPr>
          <w:rFonts w:ascii="Book Antiqua" w:hAnsi="Book Antiqua" w:cs="Arial"/>
          <w:sz w:val="24"/>
          <w:szCs w:val="24"/>
        </w:rPr>
      </w:pPr>
      <w:r w:rsidRPr="00623AAE">
        <w:rPr>
          <w:rFonts w:ascii="Book Antiqua" w:hAnsi="Book Antiqua" w:cs="Arial"/>
          <w:sz w:val="24"/>
          <w:szCs w:val="24"/>
        </w:rPr>
        <w:t xml:space="preserve">The width of the sighting mark and sighting point is calculated in mm by the following formulae: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bl>
      <w:tblPr>
        <w:tblW w:w="0" w:type="auto"/>
        <w:tblInd w:w="787" w:type="dxa"/>
        <w:tblLayout w:type="fixed"/>
        <w:tblCellMar>
          <w:left w:w="0" w:type="dxa"/>
          <w:right w:w="0" w:type="dxa"/>
        </w:tblCellMar>
        <w:tblLook w:val="0000"/>
      </w:tblPr>
      <w:tblGrid>
        <w:gridCol w:w="2740"/>
        <w:gridCol w:w="1220"/>
      </w:tblGrid>
      <w:tr w:rsidR="00A90DDC" w:rsidRPr="00623AAE" w:rsidTr="00A90DDC">
        <w:trPr>
          <w:trHeight w:val="327"/>
        </w:trPr>
        <w:tc>
          <w:tcPr>
            <w:tcW w:w="274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 Width of the sighting mark </w:t>
            </w:r>
          </w:p>
        </w:tc>
        <w:tc>
          <w:tcPr>
            <w:tcW w:w="122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80"/>
              <w:rPr>
                <w:rFonts w:ascii="Book Antiqua" w:hAnsi="Book Antiqua"/>
                <w:sz w:val="24"/>
                <w:szCs w:val="24"/>
              </w:rPr>
            </w:pPr>
            <w:r w:rsidRPr="00623AAE">
              <w:rPr>
                <w:rFonts w:ascii="Book Antiqua" w:hAnsi="Book Antiqua" w:cs="Arial"/>
                <w:sz w:val="24"/>
                <w:szCs w:val="24"/>
              </w:rPr>
              <w:t>T = 0,05.S</w:t>
            </w:r>
          </w:p>
        </w:tc>
      </w:tr>
      <w:tr w:rsidR="00A90DDC" w:rsidRPr="00623AAE" w:rsidTr="00A90DDC">
        <w:trPr>
          <w:trHeight w:val="391"/>
        </w:trPr>
        <w:tc>
          <w:tcPr>
            <w:tcW w:w="274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 The diameter of the sighting point </w:t>
            </w:r>
          </w:p>
        </w:tc>
        <w:tc>
          <w:tcPr>
            <w:tcW w:w="122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80"/>
              <w:rPr>
                <w:rFonts w:ascii="Book Antiqua" w:hAnsi="Book Antiqua"/>
                <w:sz w:val="24"/>
                <w:szCs w:val="24"/>
              </w:rPr>
            </w:pPr>
            <w:r w:rsidRPr="00623AAE">
              <w:rPr>
                <w:rFonts w:ascii="Book Antiqua" w:hAnsi="Book Antiqua" w:cs="Arial"/>
                <w:w w:val="97"/>
                <w:sz w:val="24"/>
                <w:szCs w:val="24"/>
              </w:rPr>
              <w:t>Ф = 0,09.S</w:t>
            </w:r>
          </w:p>
        </w:tc>
      </w:tr>
    </w:tbl>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overflowPunct w:val="0"/>
        <w:autoSpaceDE w:val="0"/>
        <w:autoSpaceDN w:val="0"/>
        <w:adjustRightInd w:val="0"/>
        <w:spacing w:after="0" w:line="240" w:lineRule="auto"/>
        <w:ind w:left="7" w:right="20" w:firstLine="792"/>
        <w:jc w:val="both"/>
        <w:rPr>
          <w:rFonts w:ascii="Book Antiqua" w:hAnsi="Book Antiqua"/>
          <w:sz w:val="24"/>
          <w:szCs w:val="24"/>
        </w:rPr>
      </w:pPr>
      <w:r w:rsidRPr="00623AAE">
        <w:rPr>
          <w:rFonts w:ascii="Book Antiqua" w:hAnsi="Book Antiqua" w:cs="Arial"/>
          <w:sz w:val="24"/>
          <w:szCs w:val="24"/>
        </w:rPr>
        <w:t xml:space="preserve">In which: S is the width of the river in meter. The length of sighting mark is greater than its width about 3 – 6 </w:t>
      </w:r>
      <w:r w:rsidR="0094729D" w:rsidRPr="00623AAE">
        <w:rPr>
          <w:rFonts w:ascii="Book Antiqua" w:hAnsi="Book Antiqua" w:cs="Arial"/>
          <w:sz w:val="24"/>
          <w:szCs w:val="24"/>
        </w:rPr>
        <w:t>times. The</w:t>
      </w:r>
      <w:r w:rsidRPr="00623AAE">
        <w:rPr>
          <w:rFonts w:ascii="Book Antiqua" w:hAnsi="Book Antiqua" w:cs="Arial"/>
          <w:sz w:val="24"/>
          <w:szCs w:val="24"/>
        </w:rPr>
        <w:t xml:space="preserve"> distance from the index mark to the center of the sighting mark or center of the sighting point shall be determined the values of C </w:t>
      </w:r>
      <w:r w:rsidR="0094729D">
        <w:rPr>
          <w:rFonts w:ascii="Book Antiqua" w:hAnsi="Book Antiqua" w:cs="Arial"/>
          <w:sz w:val="24"/>
          <w:szCs w:val="24"/>
        </w:rPr>
        <w:t>by the measuring tape of Geneve</w:t>
      </w:r>
      <w:r w:rsidRPr="00623AAE">
        <w:rPr>
          <w:rFonts w:ascii="Book Antiqua" w:hAnsi="Book Antiqua" w:cs="Arial"/>
          <w:sz w:val="24"/>
          <w:szCs w:val="24"/>
        </w:rPr>
        <w:t xml:space="preserve"> before and after the measurement with the accuracy of 0,1 mm.</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A90DDC" w:rsidRPr="00623AAE" w:rsidRDefault="00A90DDC" w:rsidP="00A90DDC">
      <w:pPr>
        <w:widowControl w:val="0"/>
        <w:overflowPunct w:val="0"/>
        <w:autoSpaceDE w:val="0"/>
        <w:autoSpaceDN w:val="0"/>
        <w:adjustRightInd w:val="0"/>
        <w:spacing w:after="0" w:line="240" w:lineRule="auto"/>
        <w:ind w:left="7" w:right="20" w:firstLine="792"/>
        <w:rPr>
          <w:rFonts w:ascii="Book Antiqua" w:hAnsi="Book Antiqua"/>
          <w:sz w:val="24"/>
          <w:szCs w:val="24"/>
        </w:rPr>
      </w:pPr>
      <w:r w:rsidRPr="00623AAE">
        <w:rPr>
          <w:rFonts w:ascii="Book Antiqua" w:hAnsi="Book Antiqua" w:cs="Arial"/>
          <w:sz w:val="24"/>
          <w:szCs w:val="24"/>
        </w:rPr>
        <w:t xml:space="preserve">9.1.6. In case that the river is less than 150 m wide, one of the following methods is measured: </w:t>
      </w:r>
    </w:p>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p w:rsidR="0002150D" w:rsidRPr="00A90DDC" w:rsidRDefault="00A90DDC" w:rsidP="009A4715">
      <w:pPr>
        <w:pStyle w:val="ListParagraph"/>
        <w:numPr>
          <w:ilvl w:val="0"/>
          <w:numId w:val="66"/>
        </w:numPr>
        <w:tabs>
          <w:tab w:val="left" w:pos="5040"/>
        </w:tabs>
        <w:ind w:left="0" w:firstLine="90"/>
        <w:jc w:val="both"/>
        <w:rPr>
          <w:rFonts w:ascii="Book Antiqua" w:hAnsi="Book Antiqua" w:cs="Arial"/>
          <w:sz w:val="24"/>
          <w:szCs w:val="24"/>
        </w:rPr>
      </w:pPr>
      <w:r w:rsidRPr="00A90DDC">
        <w:rPr>
          <w:rFonts w:ascii="Book Antiqua" w:hAnsi="Book Antiqua" w:cs="Arial"/>
          <w:sz w:val="24"/>
          <w:szCs w:val="24"/>
        </w:rPr>
        <w:t>Arranging the instrument and leveling rod so as to two sighting of line have the same condition (see the Figure 15 and 16). M is the instrument station; P</w:t>
      </w:r>
      <w:r w:rsidRPr="00A90DDC">
        <w:rPr>
          <w:rFonts w:ascii="Book Antiqua" w:hAnsi="Book Antiqua" w:cs="Arial"/>
          <w:sz w:val="31"/>
          <w:szCs w:val="31"/>
          <w:vertAlign w:val="subscript"/>
        </w:rPr>
        <w:t>1</w:t>
      </w:r>
      <w:r w:rsidRPr="00A90DDC">
        <w:rPr>
          <w:rFonts w:ascii="Book Antiqua" w:hAnsi="Book Antiqua" w:cs="Arial"/>
          <w:sz w:val="24"/>
          <w:szCs w:val="24"/>
        </w:rPr>
        <w:t>, P</w:t>
      </w:r>
      <w:r w:rsidRPr="00A90DDC">
        <w:rPr>
          <w:rFonts w:ascii="Book Antiqua" w:hAnsi="Book Antiqua" w:cs="Arial"/>
          <w:sz w:val="31"/>
          <w:szCs w:val="31"/>
          <w:vertAlign w:val="subscript"/>
        </w:rPr>
        <w:t>2</w:t>
      </w:r>
      <w:r w:rsidRPr="00A90DDC">
        <w:rPr>
          <w:rFonts w:ascii="Book Antiqua" w:hAnsi="Book Antiqua" w:cs="Arial"/>
          <w:sz w:val="24"/>
          <w:szCs w:val="24"/>
        </w:rPr>
        <w:t xml:space="preserve"> is the point to place the leveling rod, which shall be arranged the same distance for MP</w:t>
      </w:r>
      <w:r w:rsidRPr="00A90DDC">
        <w:rPr>
          <w:rFonts w:ascii="Book Antiqua" w:hAnsi="Book Antiqua" w:cs="Arial"/>
          <w:sz w:val="31"/>
          <w:szCs w:val="31"/>
          <w:vertAlign w:val="subscript"/>
        </w:rPr>
        <w:t>1</w:t>
      </w:r>
      <w:r w:rsidRPr="00A90DDC">
        <w:rPr>
          <w:rFonts w:ascii="Book Antiqua" w:hAnsi="Book Antiqua" w:cs="Arial"/>
          <w:sz w:val="24"/>
          <w:szCs w:val="24"/>
        </w:rPr>
        <w:t xml:space="preserve"> and MP</w:t>
      </w:r>
      <w:r w:rsidRPr="00A90DDC">
        <w:rPr>
          <w:rFonts w:ascii="Book Antiqua" w:hAnsi="Book Antiqua" w:cs="Arial"/>
          <w:sz w:val="31"/>
          <w:szCs w:val="31"/>
          <w:vertAlign w:val="subscript"/>
        </w:rPr>
        <w:t>2</w:t>
      </w:r>
      <w:r w:rsidRPr="00A90DDC">
        <w:rPr>
          <w:rFonts w:ascii="Book Antiqua" w:hAnsi="Book Antiqua" w:cs="Arial"/>
          <w:sz w:val="24"/>
          <w:szCs w:val="24"/>
        </w:rPr>
        <w:t>. In this case, the leveling is developed similarly to the normal instrument station, but the difference is the necessity to brace the mark (point) and do the staff reading in 3 times, and then calculating the average value. The allowed difference between mark braces is 20 division of the micro leveling set, the other differential errors such as the differential error of the normal leveling station is correlative with the leveling class. The measurement is developed in different session of day.</w:t>
      </w:r>
    </w:p>
    <w:p w:rsidR="00A90DDC" w:rsidRPr="00A90DDC" w:rsidRDefault="00A90DDC" w:rsidP="009A4715">
      <w:pPr>
        <w:pStyle w:val="ListParagraph"/>
        <w:numPr>
          <w:ilvl w:val="0"/>
          <w:numId w:val="33"/>
        </w:numPr>
        <w:tabs>
          <w:tab w:val="left" w:pos="5040"/>
        </w:tabs>
        <w:jc w:val="both"/>
        <w:rPr>
          <w:rFonts w:ascii="Book Antiqua" w:hAnsi="Book Antiqua" w:cs="Arial"/>
          <w:sz w:val="24"/>
          <w:szCs w:val="24"/>
        </w:rPr>
      </w:pPr>
      <w:r w:rsidRPr="00A90DDC">
        <w:rPr>
          <w:rFonts w:ascii="Book Antiqua" w:hAnsi="Book Antiqua" w:cs="Arial"/>
          <w:sz w:val="24"/>
          <w:szCs w:val="24"/>
        </w:rPr>
        <w:t>In case that the arrangement cannot be reached as the method 1, the arrangement is similar to Figure 17.</w:t>
      </w:r>
    </w:p>
    <w:p w:rsidR="00A90DDC" w:rsidRPr="00A90DDC" w:rsidRDefault="00A90DDC" w:rsidP="009A4715">
      <w:pPr>
        <w:pStyle w:val="ListParagraph"/>
        <w:numPr>
          <w:ilvl w:val="0"/>
          <w:numId w:val="33"/>
        </w:numPr>
        <w:tabs>
          <w:tab w:val="left" w:pos="5040"/>
        </w:tabs>
        <w:jc w:val="both"/>
      </w:pPr>
      <w:r w:rsidRPr="00623AAE">
        <w:rPr>
          <w:rFonts w:ascii="Book Antiqua" w:hAnsi="Book Antiqua" w:cs="Arial"/>
          <w:w w:val="97"/>
          <w:sz w:val="24"/>
          <w:szCs w:val="24"/>
        </w:rPr>
        <w:lastRenderedPageBreak/>
        <w:t>M</w:t>
      </w:r>
      <w:r w:rsidRPr="00623AAE">
        <w:rPr>
          <w:rFonts w:ascii="Book Antiqua" w:hAnsi="Book Antiqua" w:cs="Arial"/>
          <w:w w:val="97"/>
          <w:sz w:val="24"/>
          <w:szCs w:val="24"/>
          <w:vertAlign w:val="subscript"/>
        </w:rPr>
        <w:t>1</w:t>
      </w:r>
      <w:r w:rsidRPr="00623AAE">
        <w:rPr>
          <w:rFonts w:ascii="Book Antiqua" w:hAnsi="Book Antiqua" w:cs="Arial"/>
          <w:w w:val="97"/>
          <w:sz w:val="24"/>
          <w:szCs w:val="24"/>
        </w:rPr>
        <w:t xml:space="preserve"> and M</w:t>
      </w:r>
      <w:r w:rsidRPr="00623AAE">
        <w:rPr>
          <w:rFonts w:ascii="Book Antiqua" w:hAnsi="Book Antiqua" w:cs="Arial"/>
          <w:w w:val="97"/>
          <w:sz w:val="24"/>
          <w:szCs w:val="24"/>
          <w:vertAlign w:val="subscript"/>
        </w:rPr>
        <w:t>2</w:t>
      </w:r>
      <w:r w:rsidRPr="00623AAE">
        <w:rPr>
          <w:rFonts w:ascii="Book Antiqua" w:hAnsi="Book Antiqua" w:cs="Arial"/>
          <w:w w:val="97"/>
          <w:sz w:val="24"/>
          <w:szCs w:val="24"/>
        </w:rPr>
        <w:t xml:space="preserve"> is the instrument station. The method to measure in the station M</w:t>
      </w:r>
      <w:r w:rsidRPr="00623AAE">
        <w:rPr>
          <w:rFonts w:ascii="Book Antiqua" w:hAnsi="Book Antiqua" w:cs="Arial"/>
          <w:w w:val="97"/>
          <w:sz w:val="24"/>
          <w:szCs w:val="24"/>
          <w:vertAlign w:val="subscript"/>
        </w:rPr>
        <w:t>1</w:t>
      </w:r>
      <w:r w:rsidRPr="00623AAE">
        <w:rPr>
          <w:rFonts w:ascii="Book Antiqua" w:hAnsi="Book Antiqua" w:cs="Arial"/>
          <w:w w:val="97"/>
          <w:sz w:val="24"/>
          <w:szCs w:val="24"/>
        </w:rPr>
        <w:t xml:space="preserve"> and M</w:t>
      </w:r>
      <w:r w:rsidRPr="00623AAE">
        <w:rPr>
          <w:rFonts w:ascii="Book Antiqua" w:hAnsi="Book Antiqua" w:cs="Arial"/>
          <w:w w:val="97"/>
          <w:sz w:val="24"/>
          <w:szCs w:val="24"/>
          <w:vertAlign w:val="subscript"/>
        </w:rPr>
        <w:t>2</w:t>
      </w:r>
      <w:r w:rsidRPr="00623AAE">
        <w:rPr>
          <w:rFonts w:ascii="Book Antiqua" w:hAnsi="Book Antiqua" w:cs="Arial"/>
          <w:w w:val="97"/>
          <w:sz w:val="24"/>
          <w:szCs w:val="24"/>
        </w:rPr>
        <w:t xml:space="preserve"> is similar to the method 1 1.</w:t>
      </w:r>
    </w:p>
    <w:p w:rsidR="00A90DDC" w:rsidRPr="00A90DDC" w:rsidRDefault="00A90DDC" w:rsidP="009A4715">
      <w:pPr>
        <w:pStyle w:val="ListParagraph"/>
        <w:numPr>
          <w:ilvl w:val="0"/>
          <w:numId w:val="33"/>
        </w:numPr>
        <w:tabs>
          <w:tab w:val="left" w:pos="5040"/>
        </w:tabs>
        <w:jc w:val="both"/>
      </w:pPr>
      <w:r w:rsidRPr="00623AAE">
        <w:rPr>
          <w:rFonts w:ascii="Book Antiqua" w:hAnsi="Book Antiqua" w:cs="Arial"/>
          <w:sz w:val="24"/>
          <w:szCs w:val="24"/>
        </w:rPr>
        <w:t>The differential value of the two instrument station shall not exceed 10 mm.</w:t>
      </w:r>
    </w:p>
    <w:p w:rsidR="00A90DDC" w:rsidRDefault="00A90DDC" w:rsidP="00A90DDC">
      <w:pPr>
        <w:pStyle w:val="ListParagraph"/>
        <w:tabs>
          <w:tab w:val="left" w:pos="5040"/>
        </w:tabs>
        <w:jc w:val="both"/>
        <w:rPr>
          <w:rFonts w:ascii="Book Antiqua" w:hAnsi="Book Antiqua" w:cs="Arial"/>
          <w:sz w:val="24"/>
          <w:szCs w:val="24"/>
        </w:rPr>
      </w:pPr>
    </w:p>
    <w:p w:rsidR="00A90DDC" w:rsidRDefault="00A90DDC" w:rsidP="00A90DDC">
      <w:pPr>
        <w:jc w:val="center"/>
      </w:pPr>
      <w:r>
        <w:rPr>
          <w:noProof/>
        </w:rPr>
        <w:drawing>
          <wp:inline distT="0" distB="0" distL="0" distR="0">
            <wp:extent cx="3952875" cy="136207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3952875" cy="1362075"/>
                    </a:xfrm>
                    <a:prstGeom prst="rect">
                      <a:avLst/>
                    </a:prstGeom>
                    <a:noFill/>
                    <a:ln w="9525">
                      <a:noFill/>
                      <a:miter lim="800000"/>
                      <a:headEnd/>
                      <a:tailEnd/>
                    </a:ln>
                  </pic:spPr>
                </pic:pic>
              </a:graphicData>
            </a:graphic>
          </wp:inline>
        </w:drawing>
      </w:r>
    </w:p>
    <w:p w:rsidR="00A90DDC" w:rsidRDefault="00A90DDC" w:rsidP="00A90DDC">
      <w:pPr>
        <w:jc w:val="center"/>
      </w:pPr>
    </w:p>
    <w:tbl>
      <w:tblPr>
        <w:tblW w:w="0" w:type="auto"/>
        <w:tblLayout w:type="fixed"/>
        <w:tblCellMar>
          <w:left w:w="0" w:type="dxa"/>
          <w:right w:w="0" w:type="dxa"/>
        </w:tblCellMar>
        <w:tblLook w:val="0000"/>
      </w:tblPr>
      <w:tblGrid>
        <w:gridCol w:w="1360"/>
        <w:gridCol w:w="1481"/>
        <w:gridCol w:w="569"/>
        <w:gridCol w:w="994"/>
        <w:gridCol w:w="914"/>
        <w:gridCol w:w="812"/>
        <w:gridCol w:w="386"/>
        <w:gridCol w:w="366"/>
        <w:gridCol w:w="427"/>
        <w:gridCol w:w="629"/>
        <w:gridCol w:w="1279"/>
      </w:tblGrid>
      <w:tr w:rsidR="00A90DDC" w:rsidRPr="00623AAE" w:rsidTr="00A90DDC">
        <w:trPr>
          <w:trHeight w:val="202"/>
        </w:trPr>
        <w:tc>
          <w:tcPr>
            <w:tcW w:w="136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15"/>
                <w:szCs w:val="15"/>
              </w:rPr>
              <w:t>1</w:t>
            </w:r>
          </w:p>
        </w:tc>
        <w:tc>
          <w:tcPr>
            <w:tcW w:w="2050" w:type="dxa"/>
            <w:gridSpan w:val="2"/>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1280"/>
              <w:rPr>
                <w:rFonts w:ascii="Book Antiqua" w:hAnsi="Book Antiqua"/>
                <w:sz w:val="24"/>
                <w:szCs w:val="24"/>
              </w:rPr>
            </w:pPr>
            <w:r w:rsidRPr="00623AAE">
              <w:rPr>
                <w:rFonts w:ascii="Book Antiqua" w:hAnsi="Book Antiqua" w:cs="Arial"/>
                <w:sz w:val="24"/>
                <w:szCs w:val="24"/>
              </w:rPr>
              <w:t>M</w:t>
            </w:r>
          </w:p>
        </w:tc>
        <w:tc>
          <w:tcPr>
            <w:tcW w:w="99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1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812"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8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6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427"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160"/>
              <w:rPr>
                <w:rFonts w:ascii="Book Antiqua" w:hAnsi="Book Antiqua"/>
                <w:sz w:val="24"/>
                <w:szCs w:val="24"/>
              </w:rPr>
            </w:pPr>
            <w:r w:rsidRPr="00623AAE">
              <w:rPr>
                <w:rFonts w:ascii="Book Antiqua" w:hAnsi="Book Antiqua" w:cs="Arial"/>
                <w:w w:val="98"/>
                <w:sz w:val="24"/>
                <w:szCs w:val="24"/>
              </w:rPr>
              <w:t>P</w:t>
            </w:r>
            <w:r w:rsidRPr="00623AAE">
              <w:rPr>
                <w:rFonts w:ascii="Book Antiqua" w:hAnsi="Book Antiqua" w:cs="Arial"/>
                <w:w w:val="98"/>
                <w:sz w:val="15"/>
                <w:szCs w:val="15"/>
              </w:rPr>
              <w:t>1</w:t>
            </w:r>
          </w:p>
        </w:tc>
        <w:tc>
          <w:tcPr>
            <w:tcW w:w="62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27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r>
      <w:tr w:rsidR="00A90DDC" w:rsidRPr="00623AAE" w:rsidTr="00A90DDC">
        <w:trPr>
          <w:trHeight w:val="204"/>
        </w:trPr>
        <w:tc>
          <w:tcPr>
            <w:tcW w:w="2841" w:type="dxa"/>
            <w:gridSpan w:val="2"/>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1240"/>
              <w:rPr>
                <w:rFonts w:ascii="Book Antiqua" w:hAnsi="Book Antiqua"/>
                <w:sz w:val="24"/>
                <w:szCs w:val="24"/>
              </w:rPr>
            </w:pPr>
            <w:r w:rsidRPr="00623AAE">
              <w:rPr>
                <w:rFonts w:ascii="Book Antiqua" w:hAnsi="Book Antiqua" w:cs="Book Antiqua"/>
                <w:sz w:val="24"/>
                <w:szCs w:val="24"/>
              </w:rPr>
              <w:t></w:t>
            </w:r>
            <w:r w:rsidRPr="00623AAE">
              <w:rPr>
                <w:rFonts w:ascii="Book Antiqua" w:hAnsi="Book Antiqua" w:cs="Arial"/>
                <w:sz w:val="24"/>
                <w:szCs w:val="24"/>
              </w:rPr>
              <w:t xml:space="preserve"> 150 m</w:t>
            </w:r>
          </w:p>
        </w:tc>
        <w:tc>
          <w:tcPr>
            <w:tcW w:w="56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9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1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812"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8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6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427"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62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27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r>
      <w:tr w:rsidR="00A90DDC" w:rsidRPr="00623AAE" w:rsidTr="00A90DDC">
        <w:trPr>
          <w:trHeight w:val="202"/>
        </w:trPr>
        <w:tc>
          <w:tcPr>
            <w:tcW w:w="136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481"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56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9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1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812"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8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6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427"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62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M</w:t>
            </w:r>
          </w:p>
        </w:tc>
        <w:tc>
          <w:tcPr>
            <w:tcW w:w="127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Book Antiqua"/>
                <w:sz w:val="24"/>
                <w:szCs w:val="24"/>
              </w:rPr>
              <w:t></w:t>
            </w:r>
            <w:r w:rsidRPr="00623AAE">
              <w:rPr>
                <w:rFonts w:ascii="Book Antiqua" w:hAnsi="Book Antiqua" w:cs="Arial"/>
                <w:sz w:val="24"/>
                <w:szCs w:val="24"/>
              </w:rPr>
              <w:t xml:space="preserve"> 150 m</w:t>
            </w:r>
          </w:p>
        </w:tc>
      </w:tr>
      <w:tr w:rsidR="00A90DDC" w:rsidRPr="00623AAE" w:rsidTr="00A90DDC">
        <w:trPr>
          <w:trHeight w:val="203"/>
        </w:trPr>
        <w:tc>
          <w:tcPr>
            <w:tcW w:w="136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481"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56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9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1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198" w:type="dxa"/>
            <w:gridSpan w:val="2"/>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360"/>
              <w:rPr>
                <w:rFonts w:ascii="Book Antiqua" w:hAnsi="Book Antiqua"/>
                <w:sz w:val="24"/>
                <w:szCs w:val="24"/>
              </w:rPr>
            </w:pPr>
            <w:r w:rsidRPr="00623AAE">
              <w:rPr>
                <w:rFonts w:ascii="Book Antiqua" w:hAnsi="Book Antiqua" w:cs="Arial"/>
                <w:sz w:val="24"/>
                <w:szCs w:val="24"/>
              </w:rPr>
              <w:t xml:space="preserve">alluvial flat </w:t>
            </w:r>
          </w:p>
        </w:tc>
        <w:tc>
          <w:tcPr>
            <w:tcW w:w="36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427"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62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27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r>
      <w:tr w:rsidR="00A90DDC" w:rsidRPr="00623AAE" w:rsidTr="00A90DDC">
        <w:trPr>
          <w:trHeight w:val="202"/>
        </w:trPr>
        <w:tc>
          <w:tcPr>
            <w:tcW w:w="136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481"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56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9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1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812"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8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6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427"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62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27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Book Antiqua"/>
                <w:sz w:val="24"/>
                <w:szCs w:val="24"/>
              </w:rPr>
              <w:t></w:t>
            </w:r>
            <w:r w:rsidRPr="00623AAE">
              <w:rPr>
                <w:rFonts w:ascii="Book Antiqua" w:hAnsi="Book Antiqua" w:cs="Arial"/>
                <w:sz w:val="24"/>
                <w:szCs w:val="24"/>
              </w:rPr>
              <w:t xml:space="preserve"> 150 m</w:t>
            </w:r>
          </w:p>
        </w:tc>
      </w:tr>
      <w:tr w:rsidR="00A90DDC" w:rsidRPr="00623AAE" w:rsidTr="00A90DDC">
        <w:trPr>
          <w:trHeight w:val="407"/>
        </w:trPr>
        <w:tc>
          <w:tcPr>
            <w:tcW w:w="136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481"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2</w:t>
            </w:r>
          </w:p>
        </w:tc>
        <w:tc>
          <w:tcPr>
            <w:tcW w:w="56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9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1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812"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8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6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056" w:type="dxa"/>
            <w:gridSpan w:val="2"/>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2</w:t>
            </w:r>
          </w:p>
        </w:tc>
        <w:tc>
          <w:tcPr>
            <w:tcW w:w="1279"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r>
      <w:tr w:rsidR="00A90DDC" w:rsidRPr="00623AAE" w:rsidTr="00A90DDC">
        <w:trPr>
          <w:trHeight w:val="203"/>
        </w:trPr>
        <w:tc>
          <w:tcPr>
            <w:tcW w:w="1360"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2050" w:type="dxa"/>
            <w:gridSpan w:val="2"/>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ind w:left="820"/>
              <w:rPr>
                <w:rFonts w:ascii="Book Antiqua" w:hAnsi="Book Antiqua"/>
                <w:sz w:val="24"/>
                <w:szCs w:val="24"/>
              </w:rPr>
            </w:pPr>
            <w:r w:rsidRPr="00623AAE">
              <w:rPr>
                <w:rFonts w:ascii="Book Antiqua" w:hAnsi="Book Antiqua" w:cs="Arial"/>
                <w:sz w:val="24"/>
                <w:szCs w:val="24"/>
              </w:rPr>
              <w:t>Figure 15</w:t>
            </w:r>
          </w:p>
        </w:tc>
        <w:tc>
          <w:tcPr>
            <w:tcW w:w="99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914"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812"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8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366"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427" w:type="dxa"/>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p>
        </w:tc>
        <w:tc>
          <w:tcPr>
            <w:tcW w:w="1908" w:type="dxa"/>
            <w:gridSpan w:val="2"/>
            <w:tcBorders>
              <w:top w:val="nil"/>
              <w:left w:val="nil"/>
              <w:bottom w:val="nil"/>
              <w:right w:val="nil"/>
            </w:tcBorders>
            <w:vAlign w:val="bottom"/>
          </w:tcPr>
          <w:p w:rsidR="00A90DDC" w:rsidRPr="00623AAE" w:rsidRDefault="00A90DDC" w:rsidP="00A90DDC">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Figure  16</w:t>
            </w:r>
          </w:p>
        </w:tc>
      </w:tr>
    </w:tbl>
    <w:p w:rsidR="00A90DDC" w:rsidRDefault="00A90DDC" w:rsidP="00A90DDC">
      <w:pPr>
        <w:jc w:val="center"/>
      </w:pPr>
    </w:p>
    <w:p w:rsidR="00A90DDC" w:rsidRDefault="00A90DDC" w:rsidP="00B94DEE"/>
    <w:p w:rsidR="00A90DDC" w:rsidRDefault="00A90DDC" w:rsidP="00B94DEE">
      <w:pPr>
        <w:rPr>
          <w:rFonts w:ascii="Book Antiqua" w:hAnsi="Book Antiqua" w:cs="Arial"/>
          <w:sz w:val="24"/>
          <w:szCs w:val="24"/>
        </w:rPr>
      </w:pPr>
      <w:r w:rsidRPr="00623AAE">
        <w:rPr>
          <w:rFonts w:ascii="Book Antiqua" w:hAnsi="Book Antiqua" w:cs="Arial"/>
          <w:sz w:val="24"/>
          <w:szCs w:val="24"/>
        </w:rPr>
        <w:t xml:space="preserve">9.1.7. When the river ‘s width is over 150 m,  the measurement for the two banks is implemented at the same time by two instrument and 1 leveling rod set. </w:t>
      </w:r>
      <w:r w:rsidR="00B94DEE" w:rsidRPr="00623AAE">
        <w:rPr>
          <w:rFonts w:ascii="Book Antiqua" w:hAnsi="Book Antiqua" w:cs="Arial"/>
          <w:sz w:val="24"/>
          <w:szCs w:val="24"/>
        </w:rPr>
        <w:t>The arrangement is similar to 17, 18 or, similar to the anti-parallelogram and the rectangular shaped Z as the Figure 19a and 19b</w:t>
      </w:r>
    </w:p>
    <w:p w:rsidR="00B94DEE" w:rsidRDefault="00A90DDC" w:rsidP="00A90DDC">
      <w:pPr>
        <w:jc w:val="center"/>
      </w:pPr>
      <w:r>
        <w:rPr>
          <w:noProof/>
        </w:rPr>
        <w:lastRenderedPageBreak/>
        <w:drawing>
          <wp:inline distT="0" distB="0" distL="0" distR="0">
            <wp:extent cx="4238625" cy="26670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4238625" cy="2667000"/>
                    </a:xfrm>
                    <a:prstGeom prst="rect">
                      <a:avLst/>
                    </a:prstGeom>
                    <a:noFill/>
                    <a:ln w="9525">
                      <a:noFill/>
                      <a:miter lim="800000"/>
                      <a:headEnd/>
                      <a:tailEnd/>
                    </a:ln>
                  </pic:spPr>
                </pic:pic>
              </a:graphicData>
            </a:graphic>
          </wp:inline>
        </w:drawing>
      </w:r>
    </w:p>
    <w:tbl>
      <w:tblPr>
        <w:tblW w:w="0" w:type="auto"/>
        <w:tblLayout w:type="fixed"/>
        <w:tblCellMar>
          <w:left w:w="0" w:type="dxa"/>
          <w:right w:w="0" w:type="dxa"/>
        </w:tblCellMar>
        <w:tblLook w:val="0000"/>
      </w:tblPr>
      <w:tblGrid>
        <w:gridCol w:w="1285"/>
        <w:gridCol w:w="1399"/>
        <w:gridCol w:w="537"/>
        <w:gridCol w:w="939"/>
        <w:gridCol w:w="863"/>
        <w:gridCol w:w="767"/>
        <w:gridCol w:w="365"/>
        <w:gridCol w:w="346"/>
        <w:gridCol w:w="404"/>
        <w:gridCol w:w="594"/>
        <w:gridCol w:w="1208"/>
      </w:tblGrid>
      <w:tr w:rsidR="00B94DEE" w:rsidRPr="00623AAE" w:rsidTr="00581EF6">
        <w:trPr>
          <w:trHeight w:val="316"/>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sz w:val="24"/>
                <w:szCs w:val="24"/>
              </w:rPr>
              <w:t>C</w:t>
            </w:r>
            <w:r w:rsidRPr="00623AAE">
              <w:rPr>
                <w:rFonts w:ascii="Book Antiqua" w:hAnsi="Book Antiqua" w:cs="Arial"/>
                <w:sz w:val="31"/>
                <w:szCs w:val="31"/>
                <w:vertAlign w:val="subscript"/>
              </w:rPr>
              <w:t>1</w:t>
            </w: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8"/>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M</w:t>
            </w:r>
            <w:r w:rsidRPr="00623AAE">
              <w:rPr>
                <w:rFonts w:ascii="Book Antiqua" w:hAnsi="Book Antiqua" w:cs="Arial"/>
                <w:sz w:val="31"/>
                <w:szCs w:val="31"/>
                <w:vertAlign w:val="subscript"/>
              </w:rPr>
              <w:t>1</w:t>
            </w:r>
            <w:r w:rsidRPr="00623AAE">
              <w:rPr>
                <w:rFonts w:ascii="Book Antiqua" w:hAnsi="Book Antiqua" w:cs="Arial"/>
                <w:sz w:val="24"/>
                <w:szCs w:val="24"/>
              </w:rPr>
              <w:t xml:space="preserve">   </w:t>
            </w:r>
            <w:r w:rsidRPr="00623AAE">
              <w:rPr>
                <w:rFonts w:ascii="Book Antiqua" w:hAnsi="Book Antiqua" w:cs="Book Antiqua"/>
                <w:sz w:val="24"/>
                <w:szCs w:val="24"/>
              </w:rPr>
              <w:t></w:t>
            </w:r>
            <w:r w:rsidRPr="00623AAE">
              <w:rPr>
                <w:rFonts w:ascii="Book Antiqua" w:hAnsi="Book Antiqua" w:cs="Arial"/>
                <w:sz w:val="24"/>
                <w:szCs w:val="24"/>
              </w:rPr>
              <w:t xml:space="preserve"> 150 m</w:t>
            </w: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80"/>
              <w:rPr>
                <w:rFonts w:ascii="Book Antiqua" w:hAnsi="Book Antiqua"/>
                <w:sz w:val="24"/>
                <w:szCs w:val="24"/>
              </w:rPr>
            </w:pPr>
            <w:r w:rsidRPr="00623AAE">
              <w:rPr>
                <w:rFonts w:ascii="Book Antiqua" w:hAnsi="Book Antiqua" w:cs="Arial"/>
                <w:w w:val="94"/>
                <w:sz w:val="24"/>
                <w:szCs w:val="24"/>
              </w:rPr>
              <w:t>P</w:t>
            </w:r>
            <w:r w:rsidRPr="00623AAE">
              <w:rPr>
                <w:rFonts w:ascii="Book Antiqua" w:hAnsi="Book Antiqua" w:cs="Arial"/>
                <w:w w:val="94"/>
                <w:sz w:val="31"/>
                <w:szCs w:val="31"/>
                <w:vertAlign w:val="subscript"/>
              </w:rPr>
              <w:t>1</w:t>
            </w: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right="400"/>
              <w:jc w:val="right"/>
              <w:rPr>
                <w:rFonts w:ascii="Book Antiqua" w:hAnsi="Book Antiqua"/>
                <w:sz w:val="24"/>
                <w:szCs w:val="24"/>
              </w:rPr>
            </w:pPr>
            <w:r w:rsidRPr="00623AAE">
              <w:rPr>
                <w:rFonts w:ascii="Book Antiqua" w:hAnsi="Book Antiqua" w:cs="Arial"/>
                <w:sz w:val="24"/>
                <w:szCs w:val="24"/>
              </w:rPr>
              <w:t>C</w:t>
            </w:r>
            <w:r w:rsidRPr="00623AAE">
              <w:rPr>
                <w:rFonts w:ascii="Book Antiqua" w:hAnsi="Book Antiqua" w:cs="Arial"/>
                <w:sz w:val="31"/>
                <w:szCs w:val="31"/>
                <w:vertAlign w:val="subscript"/>
              </w:rPr>
              <w:t>2</w:t>
            </w: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5"/>
                <w:sz w:val="24"/>
                <w:szCs w:val="24"/>
              </w:rPr>
              <w:t>M</w:t>
            </w:r>
            <w:r w:rsidRPr="00623AAE">
              <w:rPr>
                <w:rFonts w:ascii="Book Antiqua" w:hAnsi="Book Antiqua" w:cs="Arial"/>
                <w:w w:val="95"/>
                <w:sz w:val="31"/>
                <w:szCs w:val="31"/>
                <w:vertAlign w:val="subscript"/>
              </w:rPr>
              <w:t>2</w:t>
            </w: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3</w:t>
            </w: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7"/>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40"/>
              <w:jc w:val="center"/>
              <w:rPr>
                <w:rFonts w:ascii="Book Antiqua" w:hAnsi="Book Antiqua"/>
                <w:sz w:val="24"/>
                <w:szCs w:val="24"/>
              </w:rPr>
            </w:pPr>
            <w:r w:rsidRPr="00623AAE">
              <w:rPr>
                <w:rFonts w:ascii="Book Antiqua" w:hAnsi="Book Antiqua" w:cs="Arial"/>
                <w:w w:val="88"/>
                <w:sz w:val="24"/>
                <w:szCs w:val="24"/>
              </w:rPr>
              <w:t>d</w:t>
            </w:r>
            <w:r w:rsidRPr="00623AAE">
              <w:rPr>
                <w:rFonts w:ascii="Book Antiqua" w:hAnsi="Book Antiqua" w:cs="Arial"/>
                <w:w w:val="88"/>
                <w:sz w:val="31"/>
                <w:szCs w:val="31"/>
                <w:vertAlign w:val="subscript"/>
              </w:rPr>
              <w:t>2</w:t>
            </w: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sz w:val="24"/>
                <w:szCs w:val="24"/>
              </w:rPr>
              <w:t>d</w:t>
            </w:r>
            <w:r w:rsidRPr="00623AAE">
              <w:rPr>
                <w:rFonts w:ascii="Book Antiqua" w:hAnsi="Book Antiqua" w:cs="Arial"/>
                <w:sz w:val="31"/>
                <w:szCs w:val="31"/>
                <w:vertAlign w:val="subscript"/>
              </w:rPr>
              <w:t>2</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8"/>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20"/>
              <w:rPr>
                <w:rFonts w:ascii="Book Antiqua" w:hAnsi="Book Antiqua"/>
                <w:sz w:val="24"/>
                <w:szCs w:val="24"/>
              </w:rPr>
            </w:pPr>
            <w:r w:rsidRPr="00623AAE">
              <w:rPr>
                <w:rFonts w:ascii="Book Antiqua" w:hAnsi="Book Antiqua" w:cs="Arial"/>
                <w:sz w:val="24"/>
                <w:szCs w:val="24"/>
              </w:rPr>
              <w:t>S</w:t>
            </w:r>
            <w:r w:rsidRPr="00623AAE">
              <w:rPr>
                <w:rFonts w:ascii="Book Antiqua" w:hAnsi="Book Antiqua" w:cs="Arial"/>
                <w:sz w:val="31"/>
                <w:szCs w:val="31"/>
                <w:vertAlign w:val="subscript"/>
              </w:rPr>
              <w:t>2</w:t>
            </w: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sz w:val="24"/>
                <w:szCs w:val="24"/>
              </w:rPr>
              <w:t>S</w:t>
            </w:r>
            <w:r w:rsidRPr="00623AAE">
              <w:rPr>
                <w:rFonts w:ascii="Book Antiqua" w:hAnsi="Book Antiqua" w:cs="Arial"/>
                <w:sz w:val="31"/>
                <w:szCs w:val="31"/>
                <w:vertAlign w:val="subscript"/>
              </w:rPr>
              <w:t>2</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7"/>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478" w:type="dxa"/>
            <w:gridSpan w:val="3"/>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80"/>
              <w:jc w:val="center"/>
              <w:rPr>
                <w:rFonts w:ascii="Book Antiqua" w:hAnsi="Book Antiqua"/>
                <w:sz w:val="24"/>
                <w:szCs w:val="24"/>
              </w:rPr>
            </w:pPr>
            <w:r w:rsidRPr="00B94DEE">
              <w:rPr>
                <w:rFonts w:ascii="Book Antiqua" w:hAnsi="Book Antiqua" w:cs="Arial"/>
                <w:w w:val="99"/>
                <w:sz w:val="16"/>
                <w:szCs w:val="24"/>
              </w:rPr>
              <w:t>Outward run leveling</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9"/>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740"/>
              <w:rPr>
                <w:rFonts w:ascii="Book Antiqua" w:hAnsi="Book Antiqua"/>
                <w:sz w:val="24"/>
                <w:szCs w:val="24"/>
              </w:rPr>
            </w:pPr>
            <w:r w:rsidRPr="00B94DEE">
              <w:rPr>
                <w:rFonts w:ascii="Book Antiqua" w:hAnsi="Book Antiqua" w:cs="Arial"/>
                <w:w w:val="99"/>
                <w:sz w:val="12"/>
                <w:szCs w:val="24"/>
              </w:rPr>
              <w:t>Outward run leveling</w:t>
            </w: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180"/>
              <w:rPr>
                <w:rFonts w:ascii="Book Antiqua" w:hAnsi="Book Antiqua"/>
                <w:sz w:val="24"/>
                <w:szCs w:val="24"/>
              </w:rPr>
            </w:pPr>
            <w:r w:rsidRPr="00623AAE">
              <w:rPr>
                <w:rFonts w:ascii="Book Antiqua" w:hAnsi="Book Antiqua" w:cs="Book Antiqua"/>
                <w:sz w:val="24"/>
                <w:szCs w:val="24"/>
              </w:rPr>
              <w:t></w:t>
            </w:r>
            <w:r w:rsidRPr="00623AAE">
              <w:rPr>
                <w:rFonts w:ascii="Book Antiqua" w:hAnsi="Book Antiqua" w:cs="Arial"/>
                <w:sz w:val="24"/>
                <w:szCs w:val="24"/>
              </w:rPr>
              <w:t xml:space="preserve"> 150 m</w:t>
            </w:r>
          </w:p>
        </w:tc>
        <w:tc>
          <w:tcPr>
            <w:tcW w:w="1476" w:type="dxa"/>
            <w:gridSpan w:val="2"/>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500"/>
              <w:rPr>
                <w:rFonts w:ascii="Book Antiqua" w:hAnsi="Book Antiqua"/>
                <w:sz w:val="24"/>
                <w:szCs w:val="24"/>
              </w:rPr>
            </w:pPr>
            <w:r w:rsidRPr="00623AAE">
              <w:rPr>
                <w:rFonts w:ascii="Book Antiqua" w:hAnsi="Book Antiqua" w:cs="Book Antiqua"/>
                <w:sz w:val="24"/>
                <w:szCs w:val="24"/>
              </w:rPr>
              <w:t></w:t>
            </w:r>
            <w:r w:rsidRPr="00623AAE">
              <w:rPr>
                <w:rFonts w:ascii="Book Antiqua" w:hAnsi="Book Antiqua" w:cs="Arial"/>
                <w:sz w:val="24"/>
                <w:szCs w:val="24"/>
              </w:rPr>
              <w:t xml:space="preserve"> 150 m</w:t>
            </w: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00"/>
              <w:rPr>
                <w:rFonts w:ascii="Book Antiqua" w:hAnsi="Book Antiqua"/>
                <w:sz w:val="24"/>
                <w:szCs w:val="24"/>
              </w:rPr>
            </w:pPr>
            <w:r w:rsidRPr="00623AAE">
              <w:rPr>
                <w:rFonts w:ascii="Book Antiqua" w:hAnsi="Book Antiqua" w:cs="Arial"/>
                <w:sz w:val="24"/>
                <w:szCs w:val="24"/>
              </w:rPr>
              <w:t>S</w:t>
            </w:r>
            <w:r w:rsidRPr="00623AAE">
              <w:rPr>
                <w:rFonts w:ascii="Book Antiqua" w:hAnsi="Book Antiqua" w:cs="Arial"/>
                <w:sz w:val="31"/>
                <w:szCs w:val="31"/>
                <w:vertAlign w:val="subscript"/>
              </w:rPr>
              <w:t>1</w:t>
            </w: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24"/>
                <w:szCs w:val="24"/>
              </w:rPr>
              <w:t>S</w:t>
            </w:r>
            <w:r w:rsidRPr="00623AAE">
              <w:rPr>
                <w:rFonts w:ascii="Book Antiqua" w:hAnsi="Book Antiqua" w:cs="Arial"/>
                <w:sz w:val="31"/>
                <w:szCs w:val="31"/>
                <w:vertAlign w:val="subscript"/>
              </w:rPr>
              <w:t>1</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472"/>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540"/>
              <w:rPr>
                <w:rFonts w:ascii="Book Antiqua" w:hAnsi="Book Antiqua"/>
                <w:sz w:val="24"/>
                <w:szCs w:val="24"/>
              </w:rPr>
            </w:pPr>
            <w:r w:rsidRPr="00623AAE">
              <w:rPr>
                <w:rFonts w:ascii="Book Antiqua" w:hAnsi="Book Antiqua" w:cs="Arial"/>
                <w:sz w:val="24"/>
                <w:szCs w:val="24"/>
              </w:rPr>
              <w:t>C</w:t>
            </w:r>
            <w:r w:rsidRPr="00623AAE">
              <w:rPr>
                <w:rFonts w:ascii="Book Antiqua" w:hAnsi="Book Antiqua" w:cs="Arial"/>
                <w:sz w:val="31"/>
                <w:szCs w:val="31"/>
                <w:vertAlign w:val="subscript"/>
              </w:rPr>
              <w:t>2</w:t>
            </w: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94"/>
                <w:sz w:val="24"/>
                <w:szCs w:val="24"/>
              </w:rPr>
              <w:t>P</w:t>
            </w:r>
            <w:r w:rsidRPr="00623AAE">
              <w:rPr>
                <w:rFonts w:ascii="Book Antiqua" w:hAnsi="Book Antiqua" w:cs="Arial"/>
                <w:w w:val="94"/>
                <w:sz w:val="31"/>
                <w:szCs w:val="31"/>
                <w:vertAlign w:val="subscript"/>
              </w:rPr>
              <w:t>2</w:t>
            </w:r>
            <w:r w:rsidRPr="00623AAE">
              <w:rPr>
                <w:rFonts w:ascii="Book Antiqua" w:hAnsi="Book Antiqua" w:cs="Arial"/>
                <w:w w:val="94"/>
                <w:sz w:val="24"/>
                <w:szCs w:val="24"/>
              </w:rPr>
              <w:t xml:space="preserve">     </w:t>
            </w:r>
            <w:r w:rsidRPr="00623AAE">
              <w:rPr>
                <w:rFonts w:ascii="Book Antiqua" w:hAnsi="Book Antiqua" w:cs="Book Antiqua"/>
                <w:w w:val="94"/>
                <w:sz w:val="24"/>
                <w:szCs w:val="24"/>
              </w:rPr>
              <w:t></w:t>
            </w:r>
            <w:r w:rsidRPr="00623AAE">
              <w:rPr>
                <w:rFonts w:ascii="Book Antiqua" w:hAnsi="Book Antiqua" w:cs="Arial"/>
                <w:w w:val="94"/>
                <w:sz w:val="24"/>
                <w:szCs w:val="24"/>
              </w:rPr>
              <w:t xml:space="preserve"> 150 m</w:t>
            </w: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400"/>
              <w:rPr>
                <w:rFonts w:ascii="Book Antiqua" w:hAnsi="Book Antiqua"/>
                <w:sz w:val="24"/>
                <w:szCs w:val="24"/>
              </w:rPr>
            </w:pPr>
            <w:r w:rsidRPr="00623AAE">
              <w:rPr>
                <w:rFonts w:ascii="Book Antiqua" w:hAnsi="Book Antiqua" w:cs="Arial"/>
                <w:w w:val="76"/>
                <w:sz w:val="24"/>
                <w:szCs w:val="24"/>
              </w:rPr>
              <w:t>I</w:t>
            </w:r>
            <w:r w:rsidRPr="00623AAE">
              <w:rPr>
                <w:rFonts w:ascii="Book Antiqua" w:hAnsi="Book Antiqua" w:cs="Arial"/>
                <w:w w:val="76"/>
                <w:sz w:val="31"/>
                <w:szCs w:val="31"/>
                <w:vertAlign w:val="subscript"/>
              </w:rPr>
              <w:t>2</w:t>
            </w: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500"/>
              <w:rPr>
                <w:rFonts w:ascii="Book Antiqua" w:hAnsi="Book Antiqua"/>
                <w:sz w:val="24"/>
                <w:szCs w:val="24"/>
              </w:rPr>
            </w:pPr>
            <w:r w:rsidRPr="00623AAE">
              <w:rPr>
                <w:rFonts w:ascii="Book Antiqua" w:hAnsi="Book Antiqua" w:cs="Arial"/>
                <w:sz w:val="24"/>
                <w:szCs w:val="24"/>
              </w:rPr>
              <w:t>C</w:t>
            </w:r>
            <w:r w:rsidRPr="00623AAE">
              <w:rPr>
                <w:rFonts w:ascii="Book Antiqua" w:hAnsi="Book Antiqua" w:cs="Arial"/>
                <w:sz w:val="31"/>
                <w:szCs w:val="31"/>
                <w:vertAlign w:val="subscript"/>
              </w:rPr>
              <w:t>1</w:t>
            </w: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00"/>
              <w:jc w:val="center"/>
              <w:rPr>
                <w:rFonts w:ascii="Book Antiqua" w:hAnsi="Book Antiqua"/>
                <w:sz w:val="24"/>
                <w:szCs w:val="24"/>
              </w:rPr>
            </w:pPr>
            <w:r w:rsidRPr="00623AAE">
              <w:rPr>
                <w:rFonts w:ascii="Book Antiqua" w:hAnsi="Book Antiqua" w:cs="Arial"/>
                <w:w w:val="99"/>
                <w:sz w:val="24"/>
                <w:szCs w:val="24"/>
              </w:rPr>
              <w:t>P</w:t>
            </w: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00"/>
              <w:rPr>
                <w:rFonts w:ascii="Book Antiqua" w:hAnsi="Book Antiqua"/>
                <w:sz w:val="24"/>
                <w:szCs w:val="24"/>
              </w:rPr>
            </w:pPr>
            <w:r w:rsidRPr="00623AAE">
              <w:rPr>
                <w:rFonts w:ascii="Book Antiqua" w:hAnsi="Book Antiqua" w:cs="Arial"/>
                <w:sz w:val="24"/>
                <w:szCs w:val="24"/>
              </w:rPr>
              <w:t>d</w:t>
            </w:r>
            <w:r w:rsidRPr="00623AAE">
              <w:rPr>
                <w:rFonts w:ascii="Book Antiqua" w:hAnsi="Book Antiqua" w:cs="Arial"/>
                <w:sz w:val="31"/>
                <w:szCs w:val="31"/>
                <w:vertAlign w:val="subscript"/>
              </w:rPr>
              <w:t>1</w:t>
            </w:r>
          </w:p>
        </w:tc>
        <w:tc>
          <w:tcPr>
            <w:tcW w:w="711" w:type="dxa"/>
            <w:gridSpan w:val="2"/>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00"/>
              <w:rPr>
                <w:rFonts w:ascii="Book Antiqua" w:hAnsi="Book Antiqua"/>
                <w:sz w:val="24"/>
                <w:szCs w:val="24"/>
              </w:rPr>
            </w:pPr>
            <w:r w:rsidRPr="00623AAE">
              <w:rPr>
                <w:rFonts w:ascii="Book Antiqua" w:hAnsi="Book Antiqua" w:cs="Arial"/>
                <w:sz w:val="24"/>
                <w:szCs w:val="24"/>
              </w:rPr>
              <w:t>M</w:t>
            </w:r>
            <w:r w:rsidRPr="00623AAE">
              <w:rPr>
                <w:rFonts w:ascii="Book Antiqua" w:hAnsi="Book Antiqua" w:cs="Arial"/>
                <w:sz w:val="31"/>
                <w:szCs w:val="31"/>
                <w:vertAlign w:val="subscript"/>
              </w:rPr>
              <w:t>1</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d</w:t>
            </w:r>
            <w:r w:rsidRPr="00623AAE">
              <w:rPr>
                <w:rFonts w:ascii="Book Antiqua" w:hAnsi="Book Antiqua" w:cs="Arial"/>
                <w:sz w:val="31"/>
                <w:szCs w:val="31"/>
                <w:vertAlign w:val="subscript"/>
              </w:rPr>
              <w:t>1</w:t>
            </w: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2</w:t>
            </w: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7"/>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936" w:type="dxa"/>
            <w:gridSpan w:val="2"/>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820"/>
              <w:rPr>
                <w:rFonts w:ascii="Book Antiqua" w:hAnsi="Book Antiqua"/>
                <w:sz w:val="24"/>
                <w:szCs w:val="24"/>
              </w:rPr>
            </w:pPr>
            <w:r w:rsidRPr="00623AAE">
              <w:rPr>
                <w:rFonts w:ascii="Book Antiqua" w:hAnsi="Book Antiqua" w:cs="Arial"/>
                <w:sz w:val="24"/>
                <w:szCs w:val="24"/>
              </w:rPr>
              <w:t>Figure 17</w:t>
            </w: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98" w:type="dxa"/>
            <w:gridSpan w:val="2"/>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100"/>
              <w:rPr>
                <w:rFonts w:ascii="Book Antiqua" w:hAnsi="Book Antiqua"/>
                <w:sz w:val="24"/>
                <w:szCs w:val="24"/>
              </w:rPr>
            </w:pPr>
            <w:r w:rsidRPr="00623AAE">
              <w:rPr>
                <w:rFonts w:ascii="Book Antiqua" w:hAnsi="Book Antiqua" w:cs="Arial"/>
                <w:sz w:val="24"/>
                <w:szCs w:val="24"/>
              </w:rPr>
              <w:t>Figure 18</w:t>
            </w: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425"/>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640"/>
              <w:rPr>
                <w:rFonts w:ascii="Book Antiqua" w:hAnsi="Book Antiqua"/>
                <w:sz w:val="24"/>
                <w:szCs w:val="24"/>
              </w:rPr>
            </w:pPr>
            <w:r w:rsidRPr="00623AAE">
              <w:rPr>
                <w:rFonts w:ascii="Book Antiqua" w:hAnsi="Book Antiqua" w:cs="Arial"/>
                <w:sz w:val="24"/>
                <w:szCs w:val="24"/>
              </w:rPr>
              <w:t>C</w:t>
            </w:r>
            <w:r w:rsidRPr="00623AAE">
              <w:rPr>
                <w:rFonts w:ascii="Book Antiqua" w:hAnsi="Book Antiqua" w:cs="Arial"/>
                <w:sz w:val="31"/>
                <w:szCs w:val="31"/>
                <w:vertAlign w:val="subscript"/>
              </w:rPr>
              <w:t>1</w:t>
            </w: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60"/>
              <w:jc w:val="center"/>
              <w:rPr>
                <w:rFonts w:ascii="Book Antiqua" w:hAnsi="Book Antiqua"/>
                <w:sz w:val="24"/>
                <w:szCs w:val="24"/>
              </w:rPr>
            </w:pPr>
            <w:r w:rsidRPr="00623AAE">
              <w:rPr>
                <w:rFonts w:ascii="Book Antiqua" w:hAnsi="Book Antiqua" w:cs="Arial"/>
                <w:w w:val="90"/>
                <w:sz w:val="24"/>
                <w:szCs w:val="24"/>
              </w:rPr>
              <w:t>C</w:t>
            </w:r>
            <w:r w:rsidRPr="00623AAE">
              <w:rPr>
                <w:rFonts w:ascii="Book Antiqua" w:hAnsi="Book Antiqua" w:cs="Arial"/>
                <w:w w:val="90"/>
                <w:sz w:val="31"/>
                <w:szCs w:val="31"/>
                <w:vertAlign w:val="subscript"/>
              </w:rPr>
              <w:t>1</w:t>
            </w: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B94DEE">
        <w:trPr>
          <w:trHeight w:val="158"/>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60"/>
              <w:rPr>
                <w:rFonts w:ascii="Book Antiqua" w:hAnsi="Book Antiqua"/>
                <w:sz w:val="24"/>
                <w:szCs w:val="24"/>
              </w:rPr>
            </w:pPr>
            <w:r w:rsidRPr="00623AAE">
              <w:rPr>
                <w:rFonts w:ascii="Book Antiqua" w:hAnsi="Book Antiqua" w:cs="Arial"/>
                <w:sz w:val="24"/>
                <w:szCs w:val="24"/>
              </w:rPr>
              <w:t>M</w:t>
            </w:r>
            <w:r w:rsidRPr="00623AAE">
              <w:rPr>
                <w:rFonts w:ascii="Book Antiqua" w:hAnsi="Book Antiqua" w:cs="Arial"/>
                <w:sz w:val="31"/>
                <w:szCs w:val="31"/>
                <w:vertAlign w:val="subscript"/>
              </w:rPr>
              <w:t>1</w:t>
            </w: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1</w:t>
            </w: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132" w:type="dxa"/>
            <w:gridSpan w:val="2"/>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660"/>
              <w:rPr>
                <w:rFonts w:ascii="Book Antiqua" w:hAnsi="Book Antiqua"/>
                <w:sz w:val="24"/>
                <w:szCs w:val="24"/>
              </w:rPr>
            </w:pPr>
            <w:r w:rsidRPr="00623AAE">
              <w:rPr>
                <w:rFonts w:ascii="Book Antiqua" w:hAnsi="Book Antiqua" w:cs="Arial"/>
                <w:sz w:val="24"/>
                <w:szCs w:val="24"/>
              </w:rPr>
              <w:t>d</w:t>
            </w:r>
            <w:r w:rsidRPr="00623AAE">
              <w:rPr>
                <w:rFonts w:ascii="Book Antiqua" w:hAnsi="Book Antiqua" w:cs="Arial"/>
                <w:sz w:val="31"/>
                <w:szCs w:val="31"/>
                <w:vertAlign w:val="subscript"/>
              </w:rPr>
              <w:t>1</w:t>
            </w: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w w:val="95"/>
                <w:sz w:val="24"/>
                <w:szCs w:val="24"/>
              </w:rPr>
              <w:t>M1</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2</w:t>
            </w: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7"/>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1</w:t>
            </w: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8"/>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60"/>
              <w:rPr>
                <w:rFonts w:ascii="Book Antiqua" w:hAnsi="Book Antiqua"/>
                <w:sz w:val="24"/>
                <w:szCs w:val="24"/>
              </w:rPr>
            </w:pPr>
            <w:r w:rsidRPr="00623AAE">
              <w:rPr>
                <w:rFonts w:ascii="Book Antiqua" w:hAnsi="Book Antiqua" w:cs="Arial"/>
                <w:sz w:val="24"/>
                <w:szCs w:val="24"/>
              </w:rPr>
              <w:t>s</w:t>
            </w:r>
            <w:r w:rsidRPr="00623AAE">
              <w:rPr>
                <w:rFonts w:ascii="Book Antiqua" w:hAnsi="Book Antiqua" w:cs="Arial"/>
                <w:sz w:val="31"/>
                <w:szCs w:val="31"/>
                <w:vertAlign w:val="subscript"/>
              </w:rPr>
              <w:t>1</w:t>
            </w: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right="80"/>
              <w:jc w:val="center"/>
              <w:rPr>
                <w:rFonts w:ascii="Book Antiqua" w:hAnsi="Book Antiqua"/>
                <w:sz w:val="24"/>
                <w:szCs w:val="24"/>
              </w:rPr>
            </w:pPr>
            <w:r w:rsidRPr="00623AAE">
              <w:rPr>
                <w:rFonts w:ascii="Book Antiqua" w:hAnsi="Book Antiqua" w:cs="Arial"/>
                <w:w w:val="84"/>
                <w:sz w:val="24"/>
                <w:szCs w:val="24"/>
              </w:rPr>
              <w:t>s</w:t>
            </w:r>
            <w:r w:rsidRPr="00623AAE">
              <w:rPr>
                <w:rFonts w:ascii="Book Antiqua" w:hAnsi="Book Antiqua" w:cs="Arial"/>
                <w:w w:val="84"/>
                <w:sz w:val="31"/>
                <w:szCs w:val="31"/>
                <w:vertAlign w:val="subscript"/>
              </w:rPr>
              <w:t>2</w:t>
            </w: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7"/>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40"/>
              <w:rPr>
                <w:rFonts w:ascii="Book Antiqua" w:hAnsi="Book Antiqua"/>
                <w:sz w:val="24"/>
                <w:szCs w:val="24"/>
              </w:rPr>
            </w:pPr>
            <w:r w:rsidRPr="00B94DEE">
              <w:rPr>
                <w:rFonts w:ascii="Book Antiqua" w:hAnsi="Book Antiqua" w:cs="Arial"/>
                <w:w w:val="99"/>
                <w:sz w:val="12"/>
                <w:szCs w:val="24"/>
              </w:rPr>
              <w:t>Outward run leveling</w:t>
            </w: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4"/>
                <w:szCs w:val="24"/>
              </w:rPr>
              <w:t>s</w:t>
            </w:r>
            <w:r w:rsidRPr="00623AAE">
              <w:rPr>
                <w:rFonts w:ascii="Book Antiqua" w:hAnsi="Book Antiqua" w:cs="Arial"/>
                <w:sz w:val="31"/>
                <w:szCs w:val="31"/>
                <w:vertAlign w:val="subscript"/>
              </w:rPr>
              <w:t>1</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s</w:t>
            </w:r>
            <w:r w:rsidRPr="00623AAE">
              <w:rPr>
                <w:rFonts w:ascii="Book Antiqua" w:hAnsi="Book Antiqua" w:cs="Arial"/>
                <w:sz w:val="31"/>
                <w:szCs w:val="31"/>
                <w:vertAlign w:val="subscript"/>
              </w:rPr>
              <w:t>2</w:t>
            </w: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316"/>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20"/>
              <w:rPr>
                <w:rFonts w:ascii="Book Antiqua" w:hAnsi="Book Antiqua"/>
                <w:sz w:val="24"/>
                <w:szCs w:val="24"/>
              </w:rPr>
            </w:pPr>
            <w:r w:rsidRPr="00623AAE">
              <w:rPr>
                <w:rFonts w:ascii="Book Antiqua" w:hAnsi="Book Antiqua" w:cs="Arial"/>
                <w:sz w:val="24"/>
                <w:szCs w:val="24"/>
              </w:rPr>
              <w:t>M</w:t>
            </w:r>
            <w:r w:rsidRPr="00623AAE">
              <w:rPr>
                <w:rFonts w:ascii="Book Antiqua" w:hAnsi="Book Antiqua" w:cs="Arial"/>
                <w:sz w:val="31"/>
                <w:szCs w:val="31"/>
                <w:vertAlign w:val="subscript"/>
              </w:rPr>
              <w:t>2</w:t>
            </w: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right="140"/>
              <w:jc w:val="center"/>
              <w:rPr>
                <w:rFonts w:ascii="Book Antiqua" w:hAnsi="Book Antiqua"/>
                <w:sz w:val="24"/>
                <w:szCs w:val="24"/>
              </w:rPr>
            </w:pPr>
            <w:r w:rsidRPr="00623AAE">
              <w:rPr>
                <w:rFonts w:ascii="Book Antiqua" w:hAnsi="Book Antiqua" w:cs="Arial"/>
                <w:w w:val="94"/>
                <w:sz w:val="24"/>
                <w:szCs w:val="24"/>
              </w:rPr>
              <w:t>P</w:t>
            </w:r>
            <w:r w:rsidRPr="00623AAE">
              <w:rPr>
                <w:rFonts w:ascii="Book Antiqua" w:hAnsi="Book Antiqua" w:cs="Arial"/>
                <w:w w:val="94"/>
                <w:sz w:val="31"/>
                <w:szCs w:val="31"/>
                <w:vertAlign w:val="subscript"/>
              </w:rPr>
              <w:t>2</w:t>
            </w: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80"/>
              <w:rPr>
                <w:rFonts w:ascii="Book Antiqua" w:hAnsi="Book Antiqua"/>
                <w:sz w:val="24"/>
                <w:szCs w:val="24"/>
              </w:rPr>
            </w:pPr>
            <w:r w:rsidRPr="00623AAE">
              <w:rPr>
                <w:rFonts w:ascii="Book Antiqua" w:hAnsi="Book Antiqua" w:cs="Arial"/>
                <w:w w:val="94"/>
                <w:sz w:val="24"/>
                <w:szCs w:val="24"/>
              </w:rPr>
              <w:t>P</w:t>
            </w:r>
            <w:r w:rsidRPr="00623AAE">
              <w:rPr>
                <w:rFonts w:ascii="Book Antiqua" w:hAnsi="Book Antiqua" w:cs="Arial"/>
                <w:w w:val="94"/>
                <w:sz w:val="31"/>
                <w:szCs w:val="31"/>
                <w:vertAlign w:val="subscript"/>
              </w:rPr>
              <w:t>4</w:t>
            </w: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M</w:t>
            </w:r>
            <w:r w:rsidRPr="00623AAE">
              <w:rPr>
                <w:rFonts w:ascii="Book Antiqua" w:hAnsi="Book Antiqua" w:cs="Arial"/>
                <w:sz w:val="31"/>
                <w:szCs w:val="31"/>
                <w:vertAlign w:val="subscript"/>
              </w:rPr>
              <w:t>2</w:t>
            </w: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100"/>
              <w:rPr>
                <w:rFonts w:ascii="Book Antiqua" w:hAnsi="Book Antiqua"/>
                <w:sz w:val="24"/>
                <w:szCs w:val="24"/>
              </w:rPr>
            </w:pPr>
            <w:r w:rsidRPr="00623AAE">
              <w:rPr>
                <w:rFonts w:ascii="Book Antiqua" w:hAnsi="Book Antiqua" w:cs="Arial"/>
                <w:sz w:val="24"/>
                <w:szCs w:val="24"/>
              </w:rPr>
              <w:t>P</w:t>
            </w:r>
            <w:r w:rsidRPr="00623AAE">
              <w:rPr>
                <w:rFonts w:ascii="Book Antiqua" w:hAnsi="Book Antiqua" w:cs="Arial"/>
                <w:sz w:val="31"/>
                <w:szCs w:val="31"/>
                <w:vertAlign w:val="subscript"/>
              </w:rPr>
              <w:t>3</w:t>
            </w:r>
          </w:p>
        </w:tc>
      </w:tr>
      <w:tr w:rsidR="00B94DEE" w:rsidRPr="00623AAE" w:rsidTr="00581EF6">
        <w:trPr>
          <w:trHeight w:val="158"/>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880"/>
              <w:rPr>
                <w:rFonts w:ascii="Book Antiqua" w:hAnsi="Book Antiqua"/>
                <w:sz w:val="24"/>
                <w:szCs w:val="24"/>
              </w:rPr>
            </w:pPr>
            <w:r w:rsidRPr="00623AAE">
              <w:rPr>
                <w:rFonts w:ascii="Book Antiqua" w:hAnsi="Book Antiqua" w:cs="Arial"/>
                <w:sz w:val="24"/>
                <w:szCs w:val="24"/>
              </w:rPr>
              <w:t>C</w:t>
            </w:r>
            <w:r w:rsidRPr="00623AAE">
              <w:rPr>
                <w:rFonts w:ascii="Book Antiqua" w:hAnsi="Book Antiqua" w:cs="Arial"/>
                <w:sz w:val="31"/>
                <w:szCs w:val="31"/>
                <w:vertAlign w:val="subscript"/>
              </w:rPr>
              <w:t>2</w:t>
            </w: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280"/>
              <w:jc w:val="center"/>
              <w:rPr>
                <w:rFonts w:ascii="Book Antiqua" w:hAnsi="Book Antiqua"/>
                <w:sz w:val="24"/>
                <w:szCs w:val="24"/>
              </w:rPr>
            </w:pPr>
            <w:r w:rsidRPr="00623AAE">
              <w:rPr>
                <w:rFonts w:ascii="Book Antiqua" w:hAnsi="Book Antiqua" w:cs="Arial"/>
                <w:w w:val="90"/>
                <w:sz w:val="24"/>
                <w:szCs w:val="24"/>
              </w:rPr>
              <w:t>C</w:t>
            </w:r>
            <w:r w:rsidRPr="00623AAE">
              <w:rPr>
                <w:rFonts w:ascii="Book Antiqua" w:hAnsi="Book Antiqua" w:cs="Arial"/>
                <w:w w:val="90"/>
                <w:sz w:val="31"/>
                <w:szCs w:val="31"/>
                <w:vertAlign w:val="subscript"/>
              </w:rPr>
              <w:t>2</w:t>
            </w: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157"/>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320"/>
              <w:rPr>
                <w:rFonts w:ascii="Book Antiqua" w:hAnsi="Book Antiqua"/>
                <w:sz w:val="24"/>
                <w:szCs w:val="24"/>
              </w:rPr>
            </w:pPr>
            <w:r w:rsidRPr="00623AAE">
              <w:rPr>
                <w:rFonts w:ascii="Book Antiqua" w:hAnsi="Book Antiqua" w:cs="Arial"/>
                <w:sz w:val="24"/>
                <w:szCs w:val="24"/>
              </w:rPr>
              <w:t>Figure 19a</w:t>
            </w: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115" w:type="dxa"/>
            <w:gridSpan w:val="3"/>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Figure 19b</w:t>
            </w: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r w:rsidR="00B94DEE" w:rsidRPr="00623AAE" w:rsidTr="00581EF6">
        <w:trPr>
          <w:trHeight w:val="62"/>
        </w:trPr>
        <w:tc>
          <w:tcPr>
            <w:tcW w:w="128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39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3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939"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863"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ind w:right="440"/>
              <w:jc w:val="right"/>
              <w:rPr>
                <w:rFonts w:ascii="Book Antiqua" w:hAnsi="Book Antiqua"/>
                <w:sz w:val="24"/>
                <w:szCs w:val="24"/>
              </w:rPr>
            </w:pPr>
            <w:r w:rsidRPr="00623AAE">
              <w:rPr>
                <w:rFonts w:ascii="Book Antiqua" w:hAnsi="Book Antiqua" w:cs="Arial"/>
                <w:sz w:val="24"/>
                <w:szCs w:val="24"/>
              </w:rPr>
              <w:t>27</w:t>
            </w:r>
          </w:p>
        </w:tc>
        <w:tc>
          <w:tcPr>
            <w:tcW w:w="767"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65"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346"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40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594"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c>
          <w:tcPr>
            <w:tcW w:w="1208" w:type="dxa"/>
            <w:tcBorders>
              <w:top w:val="nil"/>
              <w:left w:val="nil"/>
              <w:bottom w:val="nil"/>
              <w:right w:val="nil"/>
            </w:tcBorders>
            <w:vAlign w:val="bottom"/>
          </w:tcPr>
          <w:p w:rsidR="00B94DEE" w:rsidRPr="00623AAE" w:rsidRDefault="00B94DEE" w:rsidP="0094729D">
            <w:pPr>
              <w:widowControl w:val="0"/>
              <w:autoSpaceDE w:val="0"/>
              <w:autoSpaceDN w:val="0"/>
              <w:adjustRightInd w:val="0"/>
              <w:spacing w:after="0" w:line="240" w:lineRule="auto"/>
              <w:rPr>
                <w:rFonts w:ascii="Book Antiqua" w:hAnsi="Book Antiqua"/>
                <w:sz w:val="24"/>
                <w:szCs w:val="24"/>
              </w:rPr>
            </w:pPr>
          </w:p>
        </w:tc>
      </w:tr>
    </w:tbl>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9.1.8. When arrangement for the measurement location over the river, it shall ensure the following conditions: </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overflowPunct w:val="0"/>
        <w:autoSpaceDE w:val="0"/>
        <w:autoSpaceDN w:val="0"/>
        <w:adjustRightInd w:val="0"/>
        <w:spacing w:after="0" w:line="240" w:lineRule="auto"/>
        <w:ind w:left="120" w:right="120" w:firstLine="720"/>
        <w:jc w:val="both"/>
        <w:rPr>
          <w:rFonts w:ascii="Book Antiqua" w:hAnsi="Book Antiqua"/>
          <w:sz w:val="24"/>
          <w:szCs w:val="24"/>
        </w:rPr>
      </w:pPr>
      <w:r w:rsidRPr="00623AAE">
        <w:rPr>
          <w:rFonts w:ascii="Book Antiqua" w:hAnsi="Book Antiqua" w:cs="Arial"/>
          <w:sz w:val="24"/>
          <w:szCs w:val="24"/>
        </w:rPr>
        <w:t xml:space="preserve">a) Topographical condition of the two river bank is the same. The difference </w:t>
      </w:r>
      <w:r w:rsidRPr="00623AAE">
        <w:rPr>
          <w:rFonts w:ascii="Book Antiqua" w:hAnsi="Book Antiqua" w:cs="Arial"/>
          <w:sz w:val="24"/>
          <w:szCs w:val="24"/>
        </w:rPr>
        <w:lastRenderedPageBreak/>
        <w:t>between the sides over the river shall not exceed 1% long. The distance (d) from the instrument to leveling rod shall not be shorter than 10 m;</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9A4715">
      <w:pPr>
        <w:widowControl w:val="0"/>
        <w:numPr>
          <w:ilvl w:val="0"/>
          <w:numId w:val="67"/>
        </w:numPr>
        <w:tabs>
          <w:tab w:val="clear" w:pos="720"/>
        </w:tabs>
        <w:overflowPunct w:val="0"/>
        <w:autoSpaceDE w:val="0"/>
        <w:autoSpaceDN w:val="0"/>
        <w:adjustRightInd w:val="0"/>
        <w:spacing w:after="0" w:line="240" w:lineRule="auto"/>
        <w:ind w:left="120" w:right="120" w:firstLine="713"/>
        <w:jc w:val="both"/>
        <w:rPr>
          <w:rFonts w:ascii="Book Antiqua" w:hAnsi="Book Antiqua" w:cs="Arial"/>
          <w:sz w:val="24"/>
          <w:szCs w:val="24"/>
        </w:rPr>
      </w:pPr>
      <w:r w:rsidRPr="00623AAE">
        <w:rPr>
          <w:rFonts w:ascii="Book Antiqua" w:hAnsi="Book Antiqua" w:cs="Arial"/>
          <w:sz w:val="24"/>
          <w:szCs w:val="24"/>
        </w:rPr>
        <w:t xml:space="preserve">The instrument location shall be dressed the upper grass layer, the instrument foot shall be placed on the availably driven wooden stake. The height of the sighting of line shall be 3 meter away from the water surface and the staff reading on the rod  shall not less than 1 meter. In order to increase the sighting of line, it is allowed to drive the high wooden peg and the sighting table shall be stable. </w:t>
      </w:r>
    </w:p>
    <w:p w:rsidR="00581EF6" w:rsidRPr="00623AAE" w:rsidRDefault="00581EF6" w:rsidP="00581EF6">
      <w:pPr>
        <w:widowControl w:val="0"/>
        <w:autoSpaceDE w:val="0"/>
        <w:autoSpaceDN w:val="0"/>
        <w:adjustRightInd w:val="0"/>
        <w:spacing w:after="0" w:line="240" w:lineRule="auto"/>
        <w:rPr>
          <w:rFonts w:ascii="Book Antiqua" w:hAnsi="Book Antiqua" w:cs="Arial"/>
          <w:sz w:val="24"/>
          <w:szCs w:val="24"/>
        </w:rPr>
      </w:pPr>
    </w:p>
    <w:p w:rsidR="00581EF6" w:rsidRPr="00623AAE" w:rsidRDefault="00581EF6" w:rsidP="009A4715">
      <w:pPr>
        <w:widowControl w:val="0"/>
        <w:numPr>
          <w:ilvl w:val="0"/>
          <w:numId w:val="67"/>
        </w:numPr>
        <w:tabs>
          <w:tab w:val="clear" w:pos="720"/>
        </w:tabs>
        <w:overflowPunct w:val="0"/>
        <w:autoSpaceDE w:val="0"/>
        <w:autoSpaceDN w:val="0"/>
        <w:adjustRightInd w:val="0"/>
        <w:spacing w:after="0" w:line="240" w:lineRule="auto"/>
        <w:ind w:left="120" w:right="120" w:firstLine="713"/>
        <w:jc w:val="both"/>
        <w:rPr>
          <w:rFonts w:ascii="Book Antiqua" w:hAnsi="Book Antiqua" w:cs="Arial"/>
          <w:sz w:val="24"/>
          <w:szCs w:val="24"/>
        </w:rPr>
      </w:pPr>
      <w:r w:rsidRPr="00623AAE">
        <w:rPr>
          <w:rFonts w:ascii="Book Antiqua" w:hAnsi="Book Antiqua" w:cs="Arial"/>
          <w:sz w:val="24"/>
          <w:szCs w:val="24"/>
        </w:rPr>
        <w:t xml:space="preserve">At the locations to place the leveling rod in the above figures, it can bury the cement stake or drive the wooden stake. The diameter of the wooden stakes from 18 to 20 cm, and more than 50 cm long, driving under the soil about 40 cm, in the drive the circular roof nail ( nail) wooden stake in the middle to place the leveling rod. The steel stake shall be used in the rocky area; </w:t>
      </w:r>
    </w:p>
    <w:p w:rsidR="00581EF6" w:rsidRPr="00623AAE" w:rsidRDefault="00581EF6" w:rsidP="009A4715">
      <w:pPr>
        <w:widowControl w:val="0"/>
        <w:numPr>
          <w:ilvl w:val="0"/>
          <w:numId w:val="67"/>
        </w:numPr>
        <w:tabs>
          <w:tab w:val="clear" w:pos="720"/>
        </w:tabs>
        <w:overflowPunct w:val="0"/>
        <w:autoSpaceDE w:val="0"/>
        <w:autoSpaceDN w:val="0"/>
        <w:adjustRightInd w:val="0"/>
        <w:spacing w:after="0" w:line="240" w:lineRule="auto"/>
        <w:ind w:left="120" w:right="120" w:firstLine="713"/>
        <w:jc w:val="both"/>
        <w:rPr>
          <w:rFonts w:ascii="Book Antiqua" w:hAnsi="Book Antiqua" w:cs="Arial"/>
          <w:sz w:val="24"/>
          <w:szCs w:val="24"/>
        </w:rPr>
      </w:pPr>
      <w:r w:rsidRPr="00623AAE">
        <w:rPr>
          <w:rFonts w:ascii="Book Antiqua" w:hAnsi="Book Antiqua" w:cs="Arial"/>
          <w:sz w:val="24"/>
          <w:szCs w:val="24"/>
        </w:rPr>
        <w:t>To check the leveling of the location to place the rod, it requires to in-advanced bury the the normal benchmark C</w:t>
      </w:r>
      <w:r w:rsidRPr="00623AAE">
        <w:rPr>
          <w:rFonts w:ascii="Book Antiqua" w:hAnsi="Book Antiqua" w:cs="Arial"/>
          <w:sz w:val="31"/>
          <w:szCs w:val="31"/>
          <w:vertAlign w:val="subscript"/>
        </w:rPr>
        <w:t>1</w:t>
      </w:r>
      <w:r w:rsidRPr="00623AAE">
        <w:rPr>
          <w:rFonts w:ascii="Book Antiqua" w:hAnsi="Book Antiqua" w:cs="Arial"/>
          <w:sz w:val="24"/>
          <w:szCs w:val="24"/>
        </w:rPr>
        <w:t>, C</w:t>
      </w:r>
      <w:r w:rsidRPr="00623AAE">
        <w:rPr>
          <w:rFonts w:ascii="Book Antiqua" w:hAnsi="Book Antiqua" w:cs="Arial"/>
          <w:sz w:val="31"/>
          <w:szCs w:val="31"/>
          <w:vertAlign w:val="subscript"/>
        </w:rPr>
        <w:t>2</w:t>
      </w:r>
      <w:r w:rsidRPr="00623AAE">
        <w:rPr>
          <w:rFonts w:ascii="Book Antiqua" w:hAnsi="Book Antiqua" w:cs="Arial"/>
          <w:sz w:val="24"/>
          <w:szCs w:val="24"/>
        </w:rPr>
        <w:t xml:space="preserve"> in the proper locations nearest to M</w:t>
      </w:r>
      <w:r w:rsidRPr="00623AAE">
        <w:rPr>
          <w:rFonts w:ascii="Book Antiqua" w:hAnsi="Book Antiqua" w:cs="Arial"/>
          <w:sz w:val="31"/>
          <w:szCs w:val="31"/>
          <w:vertAlign w:val="subscript"/>
        </w:rPr>
        <w:t>1</w:t>
      </w:r>
      <w:r w:rsidRPr="00623AAE">
        <w:rPr>
          <w:rFonts w:ascii="Book Antiqua" w:hAnsi="Book Antiqua" w:cs="Arial"/>
          <w:sz w:val="24"/>
          <w:szCs w:val="24"/>
        </w:rPr>
        <w:t>, M</w:t>
      </w:r>
      <w:r w:rsidRPr="00623AAE">
        <w:rPr>
          <w:rFonts w:ascii="Book Antiqua" w:hAnsi="Book Antiqua" w:cs="Arial"/>
          <w:sz w:val="31"/>
          <w:szCs w:val="31"/>
          <w:vertAlign w:val="subscript"/>
        </w:rPr>
        <w:t>2</w:t>
      </w:r>
      <w:r w:rsidRPr="00623AAE">
        <w:rPr>
          <w:rFonts w:ascii="Book Antiqua" w:hAnsi="Book Antiqua" w:cs="Arial"/>
          <w:sz w:val="24"/>
          <w:szCs w:val="24"/>
        </w:rPr>
        <w:t xml:space="preserve"> with the firm ground and it requires the notes of the points. </w:t>
      </w:r>
    </w:p>
    <w:p w:rsidR="00581EF6" w:rsidRPr="00623AAE" w:rsidRDefault="00581EF6" w:rsidP="00581EF6">
      <w:pPr>
        <w:widowControl w:val="0"/>
        <w:autoSpaceDE w:val="0"/>
        <w:autoSpaceDN w:val="0"/>
        <w:adjustRightInd w:val="0"/>
        <w:spacing w:after="0" w:line="240" w:lineRule="auto"/>
        <w:ind w:left="840"/>
        <w:rPr>
          <w:rFonts w:ascii="Book Antiqua" w:hAnsi="Book Antiqua"/>
          <w:sz w:val="24"/>
          <w:szCs w:val="24"/>
        </w:rPr>
      </w:pPr>
      <w:r w:rsidRPr="00623AAE">
        <w:rPr>
          <w:rFonts w:ascii="Book Antiqua" w:hAnsi="Book Antiqua" w:cs="Arial"/>
          <w:sz w:val="24"/>
          <w:szCs w:val="24"/>
        </w:rPr>
        <w:t>9.1.9. Tie measurement and testing measurement for the leveling rod point with the normal benchmark C</w:t>
      </w:r>
      <w:r w:rsidRPr="00623AAE">
        <w:rPr>
          <w:rFonts w:ascii="Book Antiqua" w:hAnsi="Book Antiqua" w:cs="Arial"/>
          <w:sz w:val="31"/>
          <w:szCs w:val="31"/>
          <w:vertAlign w:val="subscript"/>
        </w:rPr>
        <w:t>1</w:t>
      </w:r>
      <w:r w:rsidRPr="00623AAE">
        <w:rPr>
          <w:rFonts w:ascii="Book Antiqua" w:hAnsi="Book Antiqua" w:cs="Arial"/>
          <w:sz w:val="24"/>
          <w:szCs w:val="24"/>
        </w:rPr>
        <w:t>, C</w:t>
      </w:r>
      <w:r w:rsidRPr="00623AAE">
        <w:rPr>
          <w:rFonts w:ascii="Book Antiqua" w:hAnsi="Book Antiqua" w:cs="Arial"/>
          <w:sz w:val="31"/>
          <w:szCs w:val="31"/>
          <w:vertAlign w:val="subscript"/>
        </w:rPr>
        <w:t>2</w:t>
      </w:r>
      <w:r w:rsidRPr="00623AAE">
        <w:rPr>
          <w:rFonts w:ascii="Book Antiqua" w:hAnsi="Book Antiqua" w:cs="Arial"/>
          <w:sz w:val="24"/>
          <w:szCs w:val="24"/>
        </w:rPr>
        <w:t xml:space="preserve"> such as</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autoSpaceDE w:val="0"/>
        <w:autoSpaceDN w:val="0"/>
        <w:adjustRightInd w:val="0"/>
        <w:spacing w:after="0" w:line="240" w:lineRule="auto"/>
        <w:ind w:left="900"/>
        <w:rPr>
          <w:rFonts w:ascii="Book Antiqua" w:hAnsi="Book Antiqua"/>
          <w:sz w:val="24"/>
          <w:szCs w:val="24"/>
        </w:rPr>
      </w:pPr>
      <w:r w:rsidRPr="00623AAE">
        <w:rPr>
          <w:rFonts w:ascii="Book Antiqua" w:hAnsi="Book Antiqua" w:cs="Arial"/>
          <w:sz w:val="24"/>
          <w:szCs w:val="24"/>
        </w:rPr>
        <w:t xml:space="preserve">a) </w:t>
      </w:r>
      <w:r w:rsidRPr="00623AAE">
        <w:rPr>
          <w:rFonts w:ascii="Book Antiqua" w:hAnsi="Book Antiqua" w:cs="Arial"/>
          <w:b/>
          <w:sz w:val="24"/>
          <w:szCs w:val="24"/>
          <w:u w:val="single"/>
        </w:rPr>
        <w:t>Tie measurement</w:t>
      </w:r>
      <w:r w:rsidRPr="00623AAE">
        <w:rPr>
          <w:rFonts w:ascii="Book Antiqua" w:hAnsi="Book Antiqua" w:cs="Arial"/>
          <w:sz w:val="24"/>
          <w:szCs w:val="24"/>
        </w:rPr>
        <w:t>:</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overflowPunct w:val="0"/>
        <w:autoSpaceDE w:val="0"/>
        <w:autoSpaceDN w:val="0"/>
        <w:adjustRightInd w:val="0"/>
        <w:spacing w:after="0" w:line="240" w:lineRule="auto"/>
        <w:ind w:left="120" w:right="120" w:firstLine="792"/>
        <w:rPr>
          <w:rFonts w:ascii="Book Antiqua" w:hAnsi="Book Antiqua"/>
          <w:sz w:val="24"/>
          <w:szCs w:val="24"/>
        </w:rPr>
      </w:pPr>
      <w:r w:rsidRPr="00623AAE">
        <w:rPr>
          <w:rFonts w:ascii="Book Antiqua" w:hAnsi="Book Antiqua" w:cs="Arial"/>
          <w:sz w:val="24"/>
          <w:szCs w:val="24"/>
        </w:rPr>
        <w:t>Outward run leveling: Before starting the measurement over the river, measure by the outward run leveling from the benchmark C</w:t>
      </w:r>
      <w:r w:rsidRPr="00623AAE">
        <w:rPr>
          <w:rFonts w:ascii="Book Antiqua" w:hAnsi="Book Antiqua" w:cs="Arial"/>
          <w:sz w:val="31"/>
          <w:szCs w:val="31"/>
          <w:vertAlign w:val="subscript"/>
        </w:rPr>
        <w:t>1</w:t>
      </w:r>
      <w:r w:rsidRPr="00623AAE">
        <w:rPr>
          <w:rFonts w:ascii="Book Antiqua" w:hAnsi="Book Antiqua" w:cs="Arial"/>
          <w:sz w:val="24"/>
          <w:szCs w:val="24"/>
        </w:rPr>
        <w:t xml:space="preserve"> to P</w:t>
      </w:r>
      <w:r w:rsidRPr="00623AAE">
        <w:rPr>
          <w:rFonts w:ascii="Book Antiqua" w:hAnsi="Book Antiqua" w:cs="Arial"/>
          <w:sz w:val="31"/>
          <w:szCs w:val="31"/>
          <w:vertAlign w:val="subscript"/>
        </w:rPr>
        <w:t>1</w:t>
      </w:r>
      <w:r w:rsidRPr="00623AAE">
        <w:rPr>
          <w:rFonts w:ascii="Book Antiqua" w:hAnsi="Book Antiqua" w:cs="Arial"/>
          <w:sz w:val="24"/>
          <w:szCs w:val="24"/>
        </w:rPr>
        <w:t xml:space="preserve"> and from P</w:t>
      </w:r>
      <w:r w:rsidRPr="00623AAE">
        <w:rPr>
          <w:rFonts w:ascii="Book Antiqua" w:hAnsi="Book Antiqua" w:cs="Arial"/>
          <w:sz w:val="31"/>
          <w:szCs w:val="31"/>
          <w:vertAlign w:val="subscript"/>
        </w:rPr>
        <w:t>4</w:t>
      </w:r>
      <w:r w:rsidRPr="00623AAE">
        <w:rPr>
          <w:rFonts w:ascii="Book Antiqua" w:hAnsi="Book Antiqua" w:cs="Arial"/>
          <w:sz w:val="24"/>
          <w:szCs w:val="24"/>
        </w:rPr>
        <w:t xml:space="preserve"> to C</w:t>
      </w:r>
      <w:r w:rsidRPr="00623AAE">
        <w:rPr>
          <w:rFonts w:ascii="Book Antiqua" w:hAnsi="Book Antiqua" w:cs="Arial"/>
          <w:sz w:val="31"/>
          <w:szCs w:val="31"/>
          <w:vertAlign w:val="subscript"/>
        </w:rPr>
        <w:t>2</w:t>
      </w:r>
      <w:r w:rsidRPr="00623AAE">
        <w:rPr>
          <w:rFonts w:ascii="Book Antiqua" w:hAnsi="Book Antiqua" w:cs="Arial"/>
          <w:sz w:val="24"/>
          <w:szCs w:val="24"/>
        </w:rPr>
        <w:t>.</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overflowPunct w:val="0"/>
        <w:autoSpaceDE w:val="0"/>
        <w:autoSpaceDN w:val="0"/>
        <w:adjustRightInd w:val="0"/>
        <w:spacing w:after="0" w:line="240" w:lineRule="auto"/>
        <w:ind w:left="120" w:right="120" w:firstLine="792"/>
        <w:rPr>
          <w:rFonts w:ascii="Book Antiqua" w:hAnsi="Book Antiqua"/>
          <w:sz w:val="24"/>
          <w:szCs w:val="24"/>
        </w:rPr>
      </w:pPr>
      <w:r w:rsidRPr="00623AAE">
        <w:rPr>
          <w:rFonts w:ascii="Book Antiqua" w:hAnsi="Book Antiqua" w:cs="Arial"/>
          <w:sz w:val="24"/>
          <w:szCs w:val="24"/>
        </w:rPr>
        <w:t>Return run leveling: After finishing the measurement over the river by the return run leveling from the benchmark C</w:t>
      </w:r>
      <w:r w:rsidRPr="00623AAE">
        <w:rPr>
          <w:rFonts w:ascii="Book Antiqua" w:hAnsi="Book Antiqua" w:cs="Arial"/>
          <w:sz w:val="31"/>
          <w:szCs w:val="31"/>
          <w:vertAlign w:val="subscript"/>
        </w:rPr>
        <w:t>2</w:t>
      </w:r>
      <w:r w:rsidRPr="00623AAE">
        <w:rPr>
          <w:rFonts w:ascii="Book Antiqua" w:hAnsi="Book Antiqua" w:cs="Arial"/>
          <w:sz w:val="24"/>
          <w:szCs w:val="24"/>
        </w:rPr>
        <w:t xml:space="preserve"> to P</w:t>
      </w:r>
      <w:r w:rsidRPr="00623AAE">
        <w:rPr>
          <w:rFonts w:ascii="Book Antiqua" w:hAnsi="Book Antiqua" w:cs="Arial"/>
          <w:sz w:val="31"/>
          <w:szCs w:val="31"/>
          <w:vertAlign w:val="subscript"/>
        </w:rPr>
        <w:t>4</w:t>
      </w:r>
      <w:r w:rsidRPr="00623AAE">
        <w:rPr>
          <w:rFonts w:ascii="Book Antiqua" w:hAnsi="Book Antiqua" w:cs="Arial"/>
          <w:sz w:val="24"/>
          <w:szCs w:val="24"/>
        </w:rPr>
        <w:t xml:space="preserve"> and from P</w:t>
      </w:r>
      <w:r w:rsidRPr="00623AAE">
        <w:rPr>
          <w:rFonts w:ascii="Book Antiqua" w:hAnsi="Book Antiqua" w:cs="Arial"/>
          <w:sz w:val="31"/>
          <w:szCs w:val="31"/>
          <w:vertAlign w:val="subscript"/>
        </w:rPr>
        <w:t>1</w:t>
      </w:r>
      <w:r w:rsidRPr="00623AAE">
        <w:rPr>
          <w:rFonts w:ascii="Book Antiqua" w:hAnsi="Book Antiqua" w:cs="Arial"/>
          <w:sz w:val="24"/>
          <w:szCs w:val="24"/>
        </w:rPr>
        <w:t xml:space="preserve"> to C</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autoSpaceDE w:val="0"/>
        <w:autoSpaceDN w:val="0"/>
        <w:adjustRightInd w:val="0"/>
        <w:spacing w:after="0" w:line="240" w:lineRule="auto"/>
        <w:ind w:left="900"/>
        <w:rPr>
          <w:rFonts w:ascii="Book Antiqua" w:hAnsi="Book Antiqua"/>
          <w:sz w:val="24"/>
          <w:szCs w:val="24"/>
        </w:rPr>
      </w:pPr>
      <w:r w:rsidRPr="00623AAE">
        <w:rPr>
          <w:rFonts w:ascii="Book Antiqua" w:hAnsi="Book Antiqua" w:cs="Arial"/>
          <w:sz w:val="24"/>
          <w:szCs w:val="24"/>
        </w:rPr>
        <w:t>b) Testing measurement:</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overflowPunct w:val="0"/>
        <w:autoSpaceDE w:val="0"/>
        <w:autoSpaceDN w:val="0"/>
        <w:adjustRightInd w:val="0"/>
        <w:spacing w:after="0" w:line="240" w:lineRule="auto"/>
        <w:ind w:left="120" w:right="120" w:firstLine="792"/>
        <w:jc w:val="both"/>
        <w:rPr>
          <w:rFonts w:ascii="Book Antiqua" w:hAnsi="Book Antiqua"/>
          <w:sz w:val="24"/>
          <w:szCs w:val="24"/>
        </w:rPr>
      </w:pPr>
      <w:r w:rsidRPr="00623AAE">
        <w:rPr>
          <w:rFonts w:ascii="Book Antiqua" w:hAnsi="Book Antiqua" w:cs="Arial"/>
          <w:sz w:val="24"/>
          <w:szCs w:val="24"/>
        </w:rPr>
        <w:t>Everyday, before the measurement over the river, it shall measure to check the leveling difference between the leveling rod points in the same river bank. The error and the solution for the instrument station are as same as the resting station on road measurement (point 5.4.18 and 6.3.13). The differential leveling of the former day is compared with the one of the latter day, if the value exceeds the error limit and any suspects of the leveling rod locations being impacted, the tie measurement</w:t>
      </w:r>
      <w:r w:rsidRPr="00623AAE">
        <w:rPr>
          <w:rFonts w:ascii="Book Antiqua" w:hAnsi="Book Antiqua" w:cs="Arial"/>
          <w:b/>
          <w:sz w:val="24"/>
          <w:szCs w:val="24"/>
          <w:u w:val="single"/>
        </w:rPr>
        <w:t xml:space="preserve"> </w:t>
      </w:r>
      <w:r w:rsidRPr="00623AAE">
        <w:rPr>
          <w:rFonts w:ascii="Book Antiqua" w:hAnsi="Book Antiqua" w:cs="Arial"/>
          <w:sz w:val="24"/>
          <w:szCs w:val="24"/>
        </w:rPr>
        <w:t>is Reproduced. On calculation, it requires using the proper tie measurement result.</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overflowPunct w:val="0"/>
        <w:autoSpaceDE w:val="0"/>
        <w:autoSpaceDN w:val="0"/>
        <w:adjustRightInd w:val="0"/>
        <w:spacing w:after="0" w:line="240" w:lineRule="auto"/>
        <w:ind w:left="120" w:right="120" w:firstLine="720"/>
        <w:rPr>
          <w:rFonts w:ascii="Book Antiqua" w:hAnsi="Book Antiqua"/>
          <w:sz w:val="24"/>
          <w:szCs w:val="24"/>
        </w:rPr>
      </w:pPr>
      <w:r w:rsidRPr="00623AAE">
        <w:rPr>
          <w:rFonts w:ascii="Book Antiqua" w:hAnsi="Book Antiqua" w:cs="Arial"/>
          <w:sz w:val="24"/>
          <w:szCs w:val="24"/>
        </w:rPr>
        <w:t xml:space="preserve">9.1.10. Basing on the width of the river section, the quality of the leveling rod </w:t>
      </w:r>
      <w:r w:rsidRPr="00623AAE">
        <w:rPr>
          <w:rFonts w:ascii="Book Antiqua" w:hAnsi="Book Antiqua" w:cs="Arial"/>
          <w:sz w:val="24"/>
          <w:szCs w:val="24"/>
        </w:rPr>
        <w:lastRenderedPageBreak/>
        <w:t xml:space="preserve">instrument, the transport means crossing the River, one of three following methods should be applied: </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9A4715">
      <w:pPr>
        <w:widowControl w:val="0"/>
        <w:numPr>
          <w:ilvl w:val="0"/>
          <w:numId w:val="68"/>
        </w:numPr>
        <w:tabs>
          <w:tab w:val="clear" w:pos="720"/>
        </w:tabs>
        <w:overflowPunct w:val="0"/>
        <w:autoSpaceDE w:val="0"/>
        <w:autoSpaceDN w:val="0"/>
        <w:adjustRightInd w:val="0"/>
        <w:spacing w:after="0" w:line="240" w:lineRule="auto"/>
        <w:ind w:left="1120" w:hanging="287"/>
        <w:jc w:val="both"/>
        <w:rPr>
          <w:rFonts w:ascii="Book Antiqua" w:hAnsi="Book Antiqua" w:cs="Arial"/>
          <w:sz w:val="24"/>
          <w:szCs w:val="24"/>
        </w:rPr>
      </w:pPr>
      <w:r w:rsidRPr="00623AAE">
        <w:rPr>
          <w:rFonts w:ascii="Book Antiqua" w:hAnsi="Book Antiqua" w:cs="Arial"/>
          <w:sz w:val="24"/>
          <w:szCs w:val="24"/>
        </w:rPr>
        <w:t xml:space="preserve">The coincidence measurement method ( according to the regulation at the appendix 28); </w:t>
      </w:r>
    </w:p>
    <w:p w:rsidR="00581EF6" w:rsidRPr="00623AAE" w:rsidRDefault="00581EF6" w:rsidP="00581EF6">
      <w:pPr>
        <w:widowControl w:val="0"/>
        <w:autoSpaceDE w:val="0"/>
        <w:autoSpaceDN w:val="0"/>
        <w:adjustRightInd w:val="0"/>
        <w:spacing w:after="0" w:line="240" w:lineRule="auto"/>
        <w:rPr>
          <w:rFonts w:ascii="Book Antiqua" w:hAnsi="Book Antiqua" w:cs="Arial"/>
          <w:sz w:val="24"/>
          <w:szCs w:val="24"/>
        </w:rPr>
      </w:pPr>
    </w:p>
    <w:p w:rsidR="00581EF6" w:rsidRPr="00623AAE" w:rsidRDefault="00581EF6" w:rsidP="009A4715">
      <w:pPr>
        <w:widowControl w:val="0"/>
        <w:numPr>
          <w:ilvl w:val="0"/>
          <w:numId w:val="68"/>
        </w:numPr>
        <w:tabs>
          <w:tab w:val="clear" w:pos="720"/>
        </w:tabs>
        <w:overflowPunct w:val="0"/>
        <w:autoSpaceDE w:val="0"/>
        <w:autoSpaceDN w:val="0"/>
        <w:adjustRightInd w:val="0"/>
        <w:spacing w:after="0" w:line="240" w:lineRule="auto"/>
        <w:ind w:left="1120" w:hanging="287"/>
        <w:jc w:val="both"/>
        <w:rPr>
          <w:rFonts w:ascii="Book Antiqua" w:hAnsi="Book Antiqua" w:cs="Arial"/>
          <w:sz w:val="24"/>
          <w:szCs w:val="24"/>
        </w:rPr>
      </w:pPr>
      <w:r w:rsidRPr="00623AAE">
        <w:rPr>
          <w:rFonts w:ascii="Book Antiqua" w:hAnsi="Book Antiqua" w:cs="Arial"/>
          <w:sz w:val="24"/>
          <w:szCs w:val="24"/>
        </w:rPr>
        <w:t xml:space="preserve">Method to use the movable sighting board ( according to the regulation at the appendix 29); </w:t>
      </w:r>
    </w:p>
    <w:p w:rsidR="00581EF6" w:rsidRPr="00623AAE" w:rsidRDefault="00581EF6" w:rsidP="00581EF6">
      <w:pPr>
        <w:widowControl w:val="0"/>
        <w:autoSpaceDE w:val="0"/>
        <w:autoSpaceDN w:val="0"/>
        <w:adjustRightInd w:val="0"/>
        <w:spacing w:after="0" w:line="240" w:lineRule="auto"/>
        <w:rPr>
          <w:rFonts w:ascii="Book Antiqua" w:hAnsi="Book Antiqua" w:cs="Arial"/>
          <w:sz w:val="24"/>
          <w:szCs w:val="24"/>
        </w:rPr>
      </w:pPr>
    </w:p>
    <w:p w:rsidR="00581EF6" w:rsidRPr="00623AAE" w:rsidRDefault="00581EF6" w:rsidP="009A4715">
      <w:pPr>
        <w:widowControl w:val="0"/>
        <w:numPr>
          <w:ilvl w:val="0"/>
          <w:numId w:val="68"/>
        </w:numPr>
        <w:tabs>
          <w:tab w:val="clear" w:pos="720"/>
        </w:tabs>
        <w:overflowPunct w:val="0"/>
        <w:autoSpaceDE w:val="0"/>
        <w:autoSpaceDN w:val="0"/>
        <w:adjustRightInd w:val="0"/>
        <w:spacing w:after="0" w:line="240" w:lineRule="auto"/>
        <w:ind w:left="1100" w:hanging="267"/>
        <w:jc w:val="both"/>
        <w:rPr>
          <w:rFonts w:ascii="Book Antiqua" w:hAnsi="Book Antiqua" w:cs="Arial"/>
          <w:sz w:val="24"/>
          <w:szCs w:val="24"/>
        </w:rPr>
      </w:pPr>
      <w:r w:rsidRPr="00623AAE">
        <w:rPr>
          <w:rFonts w:ascii="Book Antiqua" w:hAnsi="Book Antiqua" w:cs="Arial"/>
          <w:sz w:val="24"/>
          <w:szCs w:val="24"/>
        </w:rPr>
        <w:t xml:space="preserve">Method of the bending sighting of line (according to the regulation at the appendix 30); </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581EF6" w:rsidRPr="00623AAE" w:rsidRDefault="00581EF6" w:rsidP="00581EF6">
      <w:pPr>
        <w:widowControl w:val="0"/>
        <w:overflowPunct w:val="0"/>
        <w:autoSpaceDE w:val="0"/>
        <w:autoSpaceDN w:val="0"/>
        <w:adjustRightInd w:val="0"/>
        <w:spacing w:after="0" w:line="240" w:lineRule="auto"/>
        <w:ind w:left="120" w:right="120" w:firstLine="720"/>
        <w:rPr>
          <w:rFonts w:ascii="Book Antiqua" w:hAnsi="Book Antiqua"/>
          <w:sz w:val="24"/>
          <w:szCs w:val="24"/>
        </w:rPr>
      </w:pPr>
      <w:r w:rsidRPr="00623AAE">
        <w:rPr>
          <w:rFonts w:ascii="Book Antiqua" w:hAnsi="Book Antiqua" w:cs="Arial"/>
          <w:sz w:val="24"/>
          <w:szCs w:val="24"/>
        </w:rPr>
        <w:t>In the method a) and b), one or two ways of measurement area arrangement can be chosen as the Figure 18, Figure 19 at the item 9.1.7 and the measurent method of A or B indicated in the appendix 28 and 29.</w:t>
      </w:r>
    </w:p>
    <w:p w:rsidR="00581EF6" w:rsidRPr="00623AAE" w:rsidRDefault="00581EF6" w:rsidP="00581EF6">
      <w:pPr>
        <w:widowControl w:val="0"/>
        <w:autoSpaceDE w:val="0"/>
        <w:autoSpaceDN w:val="0"/>
        <w:adjustRightInd w:val="0"/>
        <w:spacing w:after="0" w:line="240" w:lineRule="auto"/>
        <w:rPr>
          <w:rFonts w:ascii="Book Antiqua" w:hAnsi="Book Antiqua"/>
          <w:sz w:val="24"/>
          <w:szCs w:val="24"/>
        </w:rPr>
      </w:pPr>
    </w:p>
    <w:p w:rsidR="00A90DDC" w:rsidRDefault="00581EF6" w:rsidP="00581EF6">
      <w:pPr>
        <w:rPr>
          <w:rFonts w:ascii="Book Antiqua" w:hAnsi="Book Antiqua" w:cs="Arial"/>
          <w:sz w:val="24"/>
          <w:szCs w:val="24"/>
        </w:rPr>
      </w:pPr>
      <w:r w:rsidRPr="00623AAE">
        <w:rPr>
          <w:rFonts w:ascii="Book Antiqua" w:hAnsi="Book Antiqua" w:cs="Arial"/>
          <w:sz w:val="24"/>
          <w:szCs w:val="24"/>
        </w:rPr>
        <w:t>9.1.11. The number of measurements and the measurement duration for each class are specified in the table 7</w:t>
      </w:r>
      <w:r>
        <w:rPr>
          <w:rFonts w:ascii="Book Antiqua" w:hAnsi="Book Antiqua" w:cs="Arial"/>
          <w:sz w:val="24"/>
          <w:szCs w:val="24"/>
        </w:rPr>
        <w:t>:</w:t>
      </w:r>
    </w:p>
    <w:p w:rsidR="00581EF6" w:rsidRDefault="00581EF6" w:rsidP="00581EF6">
      <w:pPr>
        <w:jc w:val="center"/>
        <w:rPr>
          <w:rFonts w:ascii="Book Antiqua" w:hAnsi="Book Antiqua" w:cs="Arial"/>
          <w:b/>
          <w:bCs/>
          <w:sz w:val="24"/>
          <w:szCs w:val="24"/>
        </w:rPr>
      </w:pPr>
      <w:r w:rsidRPr="00623AAE">
        <w:rPr>
          <w:rFonts w:ascii="Book Antiqua" w:hAnsi="Book Antiqua" w:cs="Arial"/>
          <w:b/>
          <w:bCs/>
          <w:sz w:val="24"/>
          <w:szCs w:val="24"/>
        </w:rPr>
        <w:t>Table 7: Regulation on the number of measurement and the differential leveling over the river class I, II</w:t>
      </w:r>
    </w:p>
    <w:tbl>
      <w:tblPr>
        <w:tblStyle w:val="TableGrid"/>
        <w:tblW w:w="0" w:type="auto"/>
        <w:tblLook w:val="04A0"/>
      </w:tblPr>
      <w:tblGrid>
        <w:gridCol w:w="996"/>
        <w:gridCol w:w="1251"/>
        <w:gridCol w:w="1289"/>
        <w:gridCol w:w="869"/>
        <w:gridCol w:w="1401"/>
        <w:gridCol w:w="869"/>
        <w:gridCol w:w="997"/>
        <w:gridCol w:w="1664"/>
      </w:tblGrid>
      <w:tr w:rsidR="00581EF6" w:rsidTr="007E007B">
        <w:tc>
          <w:tcPr>
            <w:tcW w:w="1020" w:type="dxa"/>
            <w:vMerge w:val="restart"/>
          </w:tcPr>
          <w:p w:rsidR="00581EF6" w:rsidRDefault="00581EF6" w:rsidP="00581EF6">
            <w:pPr>
              <w:jc w:val="center"/>
            </w:pPr>
            <w:r w:rsidRPr="00623AAE">
              <w:rPr>
                <w:rFonts w:ascii="Book Antiqua" w:hAnsi="Book Antiqua" w:cs="Arial"/>
                <w:w w:val="97"/>
                <w:sz w:val="24"/>
                <w:szCs w:val="24"/>
              </w:rPr>
              <w:t>Class</w:t>
            </w:r>
          </w:p>
        </w:tc>
        <w:tc>
          <w:tcPr>
            <w:tcW w:w="1251" w:type="dxa"/>
            <w:vMerge w:val="restart"/>
          </w:tcPr>
          <w:p w:rsidR="00581EF6" w:rsidRDefault="00581EF6" w:rsidP="00581EF6">
            <w:pPr>
              <w:jc w:val="center"/>
            </w:pPr>
            <w:r>
              <w:rPr>
                <w:rFonts w:ascii="Book Antiqua" w:hAnsi="Book Antiqua" w:cs="Arial"/>
                <w:w w:val="99"/>
                <w:sz w:val="24"/>
                <w:szCs w:val="24"/>
              </w:rPr>
              <w:t xml:space="preserve">River ‘s </w:t>
            </w:r>
            <w:r w:rsidRPr="00623AAE">
              <w:rPr>
                <w:rFonts w:ascii="Book Antiqua" w:hAnsi="Book Antiqua" w:cs="Arial"/>
                <w:w w:val="99"/>
                <w:sz w:val="24"/>
                <w:szCs w:val="24"/>
              </w:rPr>
              <w:t>Width</w:t>
            </w:r>
            <w:r>
              <w:rPr>
                <w:rFonts w:ascii="Book Antiqua" w:hAnsi="Book Antiqua" w:cs="Arial"/>
                <w:w w:val="99"/>
                <w:sz w:val="24"/>
                <w:szCs w:val="24"/>
              </w:rPr>
              <w:t>(m)</w:t>
            </w:r>
          </w:p>
        </w:tc>
        <w:tc>
          <w:tcPr>
            <w:tcW w:w="5641" w:type="dxa"/>
            <w:gridSpan w:val="5"/>
          </w:tcPr>
          <w:p w:rsidR="00581EF6" w:rsidRDefault="00581EF6" w:rsidP="00581EF6">
            <w:pPr>
              <w:jc w:val="center"/>
            </w:pPr>
            <w:r w:rsidRPr="00623AAE">
              <w:rPr>
                <w:rFonts w:ascii="Book Antiqua" w:hAnsi="Book Antiqua" w:cs="Arial"/>
                <w:sz w:val="24"/>
                <w:szCs w:val="24"/>
              </w:rPr>
              <w:t>The number of measurement</w:t>
            </w:r>
          </w:p>
        </w:tc>
        <w:tc>
          <w:tcPr>
            <w:tcW w:w="1664" w:type="dxa"/>
            <w:vMerge w:val="restart"/>
          </w:tcPr>
          <w:p w:rsidR="00581EF6" w:rsidRDefault="00581EF6" w:rsidP="00581EF6">
            <w:pPr>
              <w:jc w:val="center"/>
            </w:pPr>
            <w:r w:rsidRPr="00623AAE">
              <w:rPr>
                <w:rFonts w:ascii="Book Antiqua" w:hAnsi="Book Antiqua" w:cs="Arial"/>
                <w:sz w:val="24"/>
                <w:szCs w:val="24"/>
              </w:rPr>
              <w:t>Time of measurement</w:t>
            </w:r>
          </w:p>
        </w:tc>
      </w:tr>
      <w:tr w:rsidR="00581EF6" w:rsidTr="007E007B">
        <w:tc>
          <w:tcPr>
            <w:tcW w:w="1020" w:type="dxa"/>
            <w:vMerge/>
          </w:tcPr>
          <w:p w:rsidR="00581EF6" w:rsidRDefault="00581EF6" w:rsidP="00581EF6">
            <w:pPr>
              <w:jc w:val="center"/>
            </w:pPr>
          </w:p>
        </w:tc>
        <w:tc>
          <w:tcPr>
            <w:tcW w:w="1251" w:type="dxa"/>
            <w:vMerge/>
          </w:tcPr>
          <w:p w:rsidR="00581EF6" w:rsidRDefault="00581EF6" w:rsidP="00581EF6">
            <w:pPr>
              <w:jc w:val="center"/>
            </w:pPr>
          </w:p>
        </w:tc>
        <w:tc>
          <w:tcPr>
            <w:tcW w:w="2256" w:type="dxa"/>
            <w:gridSpan w:val="2"/>
          </w:tcPr>
          <w:p w:rsidR="00581EF6" w:rsidRDefault="00581EF6" w:rsidP="00581EF6">
            <w:pPr>
              <w:jc w:val="center"/>
            </w:pPr>
            <w:r>
              <w:t>Method 1</w:t>
            </w:r>
          </w:p>
        </w:tc>
        <w:tc>
          <w:tcPr>
            <w:tcW w:w="2381" w:type="dxa"/>
            <w:gridSpan w:val="2"/>
          </w:tcPr>
          <w:p w:rsidR="00581EF6" w:rsidRDefault="00581EF6" w:rsidP="00581EF6">
            <w:pPr>
              <w:jc w:val="center"/>
            </w:pPr>
            <w:r>
              <w:t>Method 2</w:t>
            </w:r>
          </w:p>
        </w:tc>
        <w:tc>
          <w:tcPr>
            <w:tcW w:w="1004" w:type="dxa"/>
          </w:tcPr>
          <w:p w:rsidR="00581EF6" w:rsidRDefault="00581EF6" w:rsidP="00581EF6">
            <w:pPr>
              <w:jc w:val="center"/>
            </w:pPr>
            <w:r>
              <w:t>Method 3</w:t>
            </w:r>
          </w:p>
        </w:tc>
        <w:tc>
          <w:tcPr>
            <w:tcW w:w="1664" w:type="dxa"/>
            <w:vMerge/>
          </w:tcPr>
          <w:p w:rsidR="00581EF6" w:rsidRDefault="00581EF6" w:rsidP="00581EF6">
            <w:pPr>
              <w:jc w:val="center"/>
            </w:pPr>
          </w:p>
        </w:tc>
      </w:tr>
      <w:tr w:rsidR="00581EF6" w:rsidTr="007E007B">
        <w:tc>
          <w:tcPr>
            <w:tcW w:w="1020" w:type="dxa"/>
            <w:vMerge/>
          </w:tcPr>
          <w:p w:rsidR="00581EF6" w:rsidRDefault="00581EF6" w:rsidP="00581EF6">
            <w:pPr>
              <w:jc w:val="center"/>
            </w:pPr>
          </w:p>
        </w:tc>
        <w:tc>
          <w:tcPr>
            <w:tcW w:w="1251" w:type="dxa"/>
            <w:vMerge/>
          </w:tcPr>
          <w:p w:rsidR="00581EF6" w:rsidRDefault="00581EF6" w:rsidP="00581EF6">
            <w:pPr>
              <w:jc w:val="center"/>
            </w:pPr>
          </w:p>
        </w:tc>
        <w:tc>
          <w:tcPr>
            <w:tcW w:w="1343" w:type="dxa"/>
          </w:tcPr>
          <w:p w:rsidR="00581EF6" w:rsidRDefault="00581EF6" w:rsidP="00581EF6">
            <w:pPr>
              <w:jc w:val="center"/>
            </w:pPr>
            <w:r>
              <w:t>A</w:t>
            </w:r>
          </w:p>
        </w:tc>
        <w:tc>
          <w:tcPr>
            <w:tcW w:w="913" w:type="dxa"/>
          </w:tcPr>
          <w:p w:rsidR="00581EF6" w:rsidRDefault="00581EF6" w:rsidP="00581EF6">
            <w:pPr>
              <w:jc w:val="center"/>
            </w:pPr>
            <w:r>
              <w:t>B</w:t>
            </w:r>
          </w:p>
        </w:tc>
        <w:tc>
          <w:tcPr>
            <w:tcW w:w="1468" w:type="dxa"/>
          </w:tcPr>
          <w:p w:rsidR="00581EF6" w:rsidRDefault="00581EF6" w:rsidP="00581EF6">
            <w:pPr>
              <w:jc w:val="center"/>
            </w:pPr>
            <w:r>
              <w:t>A</w:t>
            </w:r>
          </w:p>
        </w:tc>
        <w:tc>
          <w:tcPr>
            <w:tcW w:w="913" w:type="dxa"/>
          </w:tcPr>
          <w:p w:rsidR="00581EF6" w:rsidRDefault="00581EF6" w:rsidP="00581EF6">
            <w:pPr>
              <w:jc w:val="center"/>
            </w:pPr>
            <w:r>
              <w:t>B</w:t>
            </w:r>
          </w:p>
        </w:tc>
        <w:tc>
          <w:tcPr>
            <w:tcW w:w="1004" w:type="dxa"/>
          </w:tcPr>
          <w:p w:rsidR="00581EF6" w:rsidRDefault="00581EF6" w:rsidP="00581EF6">
            <w:pPr>
              <w:jc w:val="center"/>
            </w:pPr>
            <w:r>
              <w:t>A</w:t>
            </w:r>
          </w:p>
        </w:tc>
        <w:tc>
          <w:tcPr>
            <w:tcW w:w="1664" w:type="dxa"/>
            <w:vMerge/>
          </w:tcPr>
          <w:p w:rsidR="00581EF6" w:rsidRDefault="00581EF6" w:rsidP="00581EF6">
            <w:pPr>
              <w:jc w:val="center"/>
            </w:pPr>
          </w:p>
        </w:tc>
      </w:tr>
      <w:tr w:rsidR="007E007B" w:rsidTr="007E007B">
        <w:tc>
          <w:tcPr>
            <w:tcW w:w="1020" w:type="dxa"/>
            <w:vMerge w:val="restart"/>
          </w:tcPr>
          <w:p w:rsidR="007E007B" w:rsidRDefault="007E007B" w:rsidP="00581EF6">
            <w:pPr>
              <w:jc w:val="center"/>
            </w:pPr>
            <w:r>
              <w:t>I</w:t>
            </w:r>
          </w:p>
        </w:tc>
        <w:tc>
          <w:tcPr>
            <w:tcW w:w="1251" w:type="dxa"/>
          </w:tcPr>
          <w:p w:rsidR="007E007B" w:rsidRDefault="007E007B" w:rsidP="00581EF6">
            <w:pPr>
              <w:jc w:val="center"/>
            </w:pPr>
            <w:r>
              <w:t>2</w:t>
            </w:r>
          </w:p>
        </w:tc>
        <w:tc>
          <w:tcPr>
            <w:tcW w:w="1343" w:type="dxa"/>
          </w:tcPr>
          <w:p w:rsidR="007E007B" w:rsidRDefault="007E007B" w:rsidP="00581EF6">
            <w:pPr>
              <w:jc w:val="center"/>
            </w:pPr>
            <w:r>
              <w:t>3</w:t>
            </w:r>
          </w:p>
        </w:tc>
        <w:tc>
          <w:tcPr>
            <w:tcW w:w="913" w:type="dxa"/>
          </w:tcPr>
          <w:p w:rsidR="007E007B" w:rsidRDefault="007E007B" w:rsidP="00581EF6">
            <w:pPr>
              <w:jc w:val="center"/>
            </w:pPr>
            <w:r>
              <w:t>4</w:t>
            </w:r>
          </w:p>
        </w:tc>
        <w:tc>
          <w:tcPr>
            <w:tcW w:w="1468" w:type="dxa"/>
          </w:tcPr>
          <w:p w:rsidR="007E007B" w:rsidRDefault="007E007B" w:rsidP="00581EF6">
            <w:pPr>
              <w:jc w:val="center"/>
            </w:pPr>
            <w:r>
              <w:t>5</w:t>
            </w:r>
          </w:p>
        </w:tc>
        <w:tc>
          <w:tcPr>
            <w:tcW w:w="913" w:type="dxa"/>
          </w:tcPr>
          <w:p w:rsidR="007E007B" w:rsidRDefault="007E007B" w:rsidP="00581EF6">
            <w:pPr>
              <w:jc w:val="center"/>
            </w:pPr>
            <w:r>
              <w:t>6</w:t>
            </w:r>
          </w:p>
        </w:tc>
        <w:tc>
          <w:tcPr>
            <w:tcW w:w="1004" w:type="dxa"/>
          </w:tcPr>
          <w:p w:rsidR="007E007B" w:rsidRDefault="007E007B" w:rsidP="00581EF6">
            <w:pPr>
              <w:jc w:val="center"/>
            </w:pPr>
            <w:r>
              <w:t>7</w:t>
            </w:r>
          </w:p>
        </w:tc>
        <w:tc>
          <w:tcPr>
            <w:tcW w:w="1664" w:type="dxa"/>
          </w:tcPr>
          <w:p w:rsidR="007E007B" w:rsidRDefault="007E007B" w:rsidP="00581EF6">
            <w:pPr>
              <w:jc w:val="center"/>
            </w:pPr>
            <w:r>
              <w:t>8</w:t>
            </w:r>
          </w:p>
        </w:tc>
      </w:tr>
      <w:tr w:rsidR="007E007B" w:rsidTr="007E007B">
        <w:tc>
          <w:tcPr>
            <w:tcW w:w="1020" w:type="dxa"/>
            <w:vMerge/>
          </w:tcPr>
          <w:p w:rsidR="007E007B" w:rsidRDefault="007E007B" w:rsidP="007E007B">
            <w:pPr>
              <w:jc w:val="center"/>
            </w:pPr>
          </w:p>
        </w:tc>
        <w:tc>
          <w:tcPr>
            <w:tcW w:w="1251"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150-400</w:t>
            </w:r>
          </w:p>
        </w:tc>
        <w:tc>
          <w:tcPr>
            <w:tcW w:w="1343" w:type="dxa"/>
            <w:vAlign w:val="bottom"/>
          </w:tcPr>
          <w:p w:rsidR="007E007B" w:rsidRPr="00623AAE" w:rsidRDefault="007E007B" w:rsidP="007E007B">
            <w:pPr>
              <w:widowControl w:val="0"/>
              <w:autoSpaceDE w:val="0"/>
              <w:autoSpaceDN w:val="0"/>
              <w:adjustRightInd w:val="0"/>
              <w:ind w:left="440"/>
              <w:rPr>
                <w:rFonts w:ascii="Book Antiqua" w:hAnsi="Book Antiqua"/>
                <w:sz w:val="24"/>
                <w:szCs w:val="24"/>
              </w:rPr>
            </w:pPr>
            <w:r w:rsidRPr="00623AAE">
              <w:rPr>
                <w:rFonts w:ascii="Book Antiqua" w:hAnsi="Book Antiqua" w:cs="Arial"/>
                <w:sz w:val="24"/>
                <w:szCs w:val="24"/>
              </w:rPr>
              <w:t>2</w:t>
            </w: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sz w:val="24"/>
                <w:szCs w:val="24"/>
              </w:rPr>
              <w:t>5</w:t>
            </w:r>
          </w:p>
        </w:tc>
        <w:tc>
          <w:tcPr>
            <w:tcW w:w="1468"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913"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1004"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1664"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Am + pm</w:t>
            </w:r>
          </w:p>
        </w:tc>
      </w:tr>
      <w:tr w:rsidR="007E007B" w:rsidTr="007E007B">
        <w:tc>
          <w:tcPr>
            <w:tcW w:w="1020" w:type="dxa"/>
            <w:vMerge/>
          </w:tcPr>
          <w:p w:rsidR="007E007B" w:rsidRDefault="007E007B" w:rsidP="007E007B">
            <w:pPr>
              <w:jc w:val="center"/>
            </w:pPr>
          </w:p>
        </w:tc>
        <w:tc>
          <w:tcPr>
            <w:tcW w:w="1251"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8"/>
                <w:sz w:val="24"/>
                <w:szCs w:val="24"/>
              </w:rPr>
              <w:t>401-1000</w:t>
            </w:r>
          </w:p>
        </w:tc>
        <w:tc>
          <w:tcPr>
            <w:tcW w:w="1343"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10</w:t>
            </w:r>
          </w:p>
        </w:tc>
        <w:tc>
          <w:tcPr>
            <w:tcW w:w="1468" w:type="dxa"/>
            <w:vAlign w:val="bottom"/>
          </w:tcPr>
          <w:p w:rsidR="007E007B" w:rsidRPr="00623AAE" w:rsidRDefault="007E007B" w:rsidP="007E007B">
            <w:pPr>
              <w:widowControl w:val="0"/>
              <w:autoSpaceDE w:val="0"/>
              <w:autoSpaceDN w:val="0"/>
              <w:adjustRightInd w:val="0"/>
              <w:ind w:left="420"/>
              <w:rPr>
                <w:rFonts w:ascii="Book Antiqua" w:hAnsi="Book Antiqua"/>
                <w:sz w:val="24"/>
                <w:szCs w:val="24"/>
              </w:rPr>
            </w:pPr>
            <w:r w:rsidRPr="00623AAE">
              <w:rPr>
                <w:rFonts w:ascii="Book Antiqua" w:hAnsi="Book Antiqua" w:cs="Arial"/>
                <w:sz w:val="24"/>
                <w:szCs w:val="24"/>
              </w:rPr>
              <w:t>4</w:t>
            </w: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10</w:t>
            </w:r>
          </w:p>
        </w:tc>
        <w:tc>
          <w:tcPr>
            <w:tcW w:w="1004" w:type="dxa"/>
            <w:vAlign w:val="bottom"/>
          </w:tcPr>
          <w:p w:rsidR="007E007B" w:rsidRPr="00623AAE" w:rsidRDefault="007E007B" w:rsidP="007E007B">
            <w:pPr>
              <w:widowControl w:val="0"/>
              <w:autoSpaceDE w:val="0"/>
              <w:autoSpaceDN w:val="0"/>
              <w:adjustRightInd w:val="0"/>
              <w:ind w:left="540"/>
              <w:rPr>
                <w:rFonts w:ascii="Book Antiqua" w:hAnsi="Book Antiqua"/>
                <w:sz w:val="24"/>
                <w:szCs w:val="24"/>
              </w:rPr>
            </w:pPr>
            <w:r w:rsidRPr="00623AAE">
              <w:rPr>
                <w:rFonts w:ascii="Book Antiqua" w:hAnsi="Book Antiqua" w:cs="Arial"/>
                <w:sz w:val="24"/>
                <w:szCs w:val="24"/>
              </w:rPr>
              <w:t>4</w:t>
            </w:r>
          </w:p>
        </w:tc>
        <w:tc>
          <w:tcPr>
            <w:tcW w:w="1664"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2 days</w:t>
            </w:r>
          </w:p>
        </w:tc>
      </w:tr>
      <w:tr w:rsidR="007E007B" w:rsidTr="007E007B">
        <w:tc>
          <w:tcPr>
            <w:tcW w:w="1020" w:type="dxa"/>
            <w:vMerge/>
          </w:tcPr>
          <w:p w:rsidR="007E007B" w:rsidRDefault="007E007B" w:rsidP="007E007B">
            <w:pPr>
              <w:jc w:val="center"/>
            </w:pPr>
          </w:p>
        </w:tc>
        <w:tc>
          <w:tcPr>
            <w:tcW w:w="1251"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&gt; 1000</w:t>
            </w:r>
          </w:p>
        </w:tc>
        <w:tc>
          <w:tcPr>
            <w:tcW w:w="1343"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15</w:t>
            </w:r>
          </w:p>
        </w:tc>
        <w:tc>
          <w:tcPr>
            <w:tcW w:w="1468" w:type="dxa"/>
            <w:vAlign w:val="bottom"/>
          </w:tcPr>
          <w:p w:rsidR="007E007B" w:rsidRPr="00623AAE" w:rsidRDefault="007E007B" w:rsidP="007E007B">
            <w:pPr>
              <w:widowControl w:val="0"/>
              <w:autoSpaceDE w:val="0"/>
              <w:autoSpaceDN w:val="0"/>
              <w:adjustRightInd w:val="0"/>
              <w:ind w:left="420"/>
              <w:rPr>
                <w:rFonts w:ascii="Book Antiqua" w:hAnsi="Book Antiqua"/>
                <w:sz w:val="24"/>
                <w:szCs w:val="24"/>
              </w:rPr>
            </w:pPr>
            <w:r w:rsidRPr="00623AAE">
              <w:rPr>
                <w:rFonts w:ascii="Book Antiqua" w:hAnsi="Book Antiqua" w:cs="Arial"/>
                <w:sz w:val="24"/>
                <w:szCs w:val="24"/>
              </w:rPr>
              <w:t>6</w:t>
            </w: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15</w:t>
            </w:r>
          </w:p>
        </w:tc>
        <w:tc>
          <w:tcPr>
            <w:tcW w:w="1004" w:type="dxa"/>
            <w:vAlign w:val="bottom"/>
          </w:tcPr>
          <w:p w:rsidR="007E007B" w:rsidRPr="00623AAE" w:rsidRDefault="007E007B" w:rsidP="007E007B">
            <w:pPr>
              <w:widowControl w:val="0"/>
              <w:autoSpaceDE w:val="0"/>
              <w:autoSpaceDN w:val="0"/>
              <w:adjustRightInd w:val="0"/>
              <w:ind w:left="540"/>
              <w:rPr>
                <w:rFonts w:ascii="Book Antiqua" w:hAnsi="Book Antiqua"/>
                <w:sz w:val="24"/>
                <w:szCs w:val="24"/>
              </w:rPr>
            </w:pPr>
            <w:r w:rsidRPr="00623AAE">
              <w:rPr>
                <w:rFonts w:ascii="Book Antiqua" w:hAnsi="Book Antiqua" w:cs="Arial"/>
                <w:sz w:val="24"/>
                <w:szCs w:val="24"/>
              </w:rPr>
              <w:t>6</w:t>
            </w:r>
          </w:p>
        </w:tc>
        <w:tc>
          <w:tcPr>
            <w:tcW w:w="1664"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3 days</w:t>
            </w:r>
          </w:p>
        </w:tc>
      </w:tr>
      <w:tr w:rsidR="007E007B" w:rsidTr="007E007B">
        <w:tc>
          <w:tcPr>
            <w:tcW w:w="1020" w:type="dxa"/>
            <w:vMerge w:val="restart"/>
          </w:tcPr>
          <w:p w:rsidR="007E007B" w:rsidRDefault="007E007B" w:rsidP="007E007B">
            <w:pPr>
              <w:jc w:val="center"/>
            </w:pPr>
            <w:r>
              <w:t>II</w:t>
            </w:r>
          </w:p>
        </w:tc>
        <w:tc>
          <w:tcPr>
            <w:tcW w:w="1251"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150-400</w:t>
            </w:r>
          </w:p>
        </w:tc>
        <w:tc>
          <w:tcPr>
            <w:tcW w:w="1343" w:type="dxa"/>
            <w:vAlign w:val="bottom"/>
          </w:tcPr>
          <w:p w:rsidR="007E007B" w:rsidRPr="00623AAE" w:rsidRDefault="007E007B" w:rsidP="007E007B">
            <w:pPr>
              <w:widowControl w:val="0"/>
              <w:autoSpaceDE w:val="0"/>
              <w:autoSpaceDN w:val="0"/>
              <w:adjustRightInd w:val="0"/>
              <w:ind w:left="440"/>
              <w:rPr>
                <w:rFonts w:ascii="Book Antiqua" w:hAnsi="Book Antiqua"/>
                <w:sz w:val="24"/>
                <w:szCs w:val="24"/>
              </w:rPr>
            </w:pPr>
            <w:r w:rsidRPr="00623AAE">
              <w:rPr>
                <w:rFonts w:ascii="Book Antiqua" w:hAnsi="Book Antiqua" w:cs="Arial"/>
                <w:sz w:val="24"/>
                <w:szCs w:val="24"/>
              </w:rPr>
              <w:t>1</w:t>
            </w: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sz w:val="24"/>
                <w:szCs w:val="24"/>
              </w:rPr>
              <w:t>5</w:t>
            </w:r>
          </w:p>
        </w:tc>
        <w:tc>
          <w:tcPr>
            <w:tcW w:w="1468"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913"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1004"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1664"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Am + pm</w:t>
            </w:r>
          </w:p>
        </w:tc>
      </w:tr>
      <w:tr w:rsidR="007E007B" w:rsidTr="007E007B">
        <w:tc>
          <w:tcPr>
            <w:tcW w:w="1020" w:type="dxa"/>
            <w:vMerge/>
          </w:tcPr>
          <w:p w:rsidR="007E007B" w:rsidRDefault="007E007B" w:rsidP="007E007B">
            <w:pPr>
              <w:jc w:val="center"/>
            </w:pPr>
          </w:p>
        </w:tc>
        <w:tc>
          <w:tcPr>
            <w:tcW w:w="1251"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8"/>
                <w:sz w:val="24"/>
                <w:szCs w:val="24"/>
              </w:rPr>
              <w:t>401-1000</w:t>
            </w:r>
          </w:p>
        </w:tc>
        <w:tc>
          <w:tcPr>
            <w:tcW w:w="1343"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10</w:t>
            </w:r>
          </w:p>
        </w:tc>
        <w:tc>
          <w:tcPr>
            <w:tcW w:w="1468" w:type="dxa"/>
            <w:vAlign w:val="bottom"/>
          </w:tcPr>
          <w:p w:rsidR="007E007B" w:rsidRPr="00623AAE" w:rsidRDefault="007E007B" w:rsidP="007E007B">
            <w:pPr>
              <w:widowControl w:val="0"/>
              <w:autoSpaceDE w:val="0"/>
              <w:autoSpaceDN w:val="0"/>
              <w:adjustRightInd w:val="0"/>
              <w:ind w:left="420"/>
              <w:rPr>
                <w:rFonts w:ascii="Book Antiqua" w:hAnsi="Book Antiqua"/>
                <w:sz w:val="24"/>
                <w:szCs w:val="24"/>
              </w:rPr>
            </w:pPr>
            <w:r w:rsidRPr="00623AAE">
              <w:rPr>
                <w:rFonts w:ascii="Book Antiqua" w:hAnsi="Book Antiqua" w:cs="Arial"/>
                <w:sz w:val="24"/>
                <w:szCs w:val="24"/>
              </w:rPr>
              <w:t>3</w:t>
            </w: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10</w:t>
            </w:r>
          </w:p>
        </w:tc>
        <w:tc>
          <w:tcPr>
            <w:tcW w:w="1004" w:type="dxa"/>
            <w:vAlign w:val="bottom"/>
          </w:tcPr>
          <w:p w:rsidR="007E007B" w:rsidRPr="00623AAE" w:rsidRDefault="007E007B" w:rsidP="007E007B">
            <w:pPr>
              <w:widowControl w:val="0"/>
              <w:autoSpaceDE w:val="0"/>
              <w:autoSpaceDN w:val="0"/>
              <w:adjustRightInd w:val="0"/>
              <w:ind w:left="540"/>
              <w:rPr>
                <w:rFonts w:ascii="Book Antiqua" w:hAnsi="Book Antiqua"/>
                <w:sz w:val="24"/>
                <w:szCs w:val="24"/>
              </w:rPr>
            </w:pPr>
            <w:r w:rsidRPr="00623AAE">
              <w:rPr>
                <w:rFonts w:ascii="Book Antiqua" w:hAnsi="Book Antiqua" w:cs="Arial"/>
                <w:sz w:val="24"/>
                <w:szCs w:val="24"/>
              </w:rPr>
              <w:t>3</w:t>
            </w:r>
          </w:p>
        </w:tc>
        <w:tc>
          <w:tcPr>
            <w:tcW w:w="1664"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2 days</w:t>
            </w:r>
          </w:p>
        </w:tc>
      </w:tr>
      <w:tr w:rsidR="007E007B" w:rsidTr="007E007B">
        <w:tc>
          <w:tcPr>
            <w:tcW w:w="1020" w:type="dxa"/>
            <w:vMerge/>
          </w:tcPr>
          <w:p w:rsidR="007E007B" w:rsidRDefault="007E007B" w:rsidP="007E007B">
            <w:pPr>
              <w:jc w:val="center"/>
            </w:pPr>
          </w:p>
        </w:tc>
        <w:tc>
          <w:tcPr>
            <w:tcW w:w="1251"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&gt; 1000</w:t>
            </w:r>
          </w:p>
        </w:tc>
        <w:tc>
          <w:tcPr>
            <w:tcW w:w="1343"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15</w:t>
            </w:r>
          </w:p>
        </w:tc>
        <w:tc>
          <w:tcPr>
            <w:tcW w:w="1468" w:type="dxa"/>
            <w:vAlign w:val="bottom"/>
          </w:tcPr>
          <w:p w:rsidR="007E007B" w:rsidRPr="00623AAE" w:rsidRDefault="007E007B" w:rsidP="007E007B">
            <w:pPr>
              <w:widowControl w:val="0"/>
              <w:autoSpaceDE w:val="0"/>
              <w:autoSpaceDN w:val="0"/>
              <w:adjustRightInd w:val="0"/>
              <w:ind w:left="420"/>
              <w:rPr>
                <w:rFonts w:ascii="Book Antiqua" w:hAnsi="Book Antiqua"/>
                <w:sz w:val="24"/>
                <w:szCs w:val="24"/>
              </w:rPr>
            </w:pPr>
            <w:r w:rsidRPr="00623AAE">
              <w:rPr>
                <w:rFonts w:ascii="Book Antiqua" w:hAnsi="Book Antiqua" w:cs="Arial"/>
                <w:sz w:val="24"/>
                <w:szCs w:val="24"/>
              </w:rPr>
              <w:t>4</w:t>
            </w: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7"/>
                <w:sz w:val="24"/>
                <w:szCs w:val="24"/>
              </w:rPr>
              <w:t>15</w:t>
            </w:r>
          </w:p>
        </w:tc>
        <w:tc>
          <w:tcPr>
            <w:tcW w:w="1004" w:type="dxa"/>
            <w:vAlign w:val="bottom"/>
          </w:tcPr>
          <w:p w:rsidR="007E007B" w:rsidRPr="00623AAE" w:rsidRDefault="007E007B" w:rsidP="007E007B">
            <w:pPr>
              <w:widowControl w:val="0"/>
              <w:autoSpaceDE w:val="0"/>
              <w:autoSpaceDN w:val="0"/>
              <w:adjustRightInd w:val="0"/>
              <w:ind w:left="540"/>
              <w:rPr>
                <w:rFonts w:ascii="Book Antiqua" w:hAnsi="Book Antiqua"/>
                <w:sz w:val="24"/>
                <w:szCs w:val="24"/>
              </w:rPr>
            </w:pPr>
            <w:r w:rsidRPr="00623AAE">
              <w:rPr>
                <w:rFonts w:ascii="Book Antiqua" w:hAnsi="Book Antiqua" w:cs="Arial"/>
                <w:sz w:val="24"/>
                <w:szCs w:val="24"/>
              </w:rPr>
              <w:t>4</w:t>
            </w:r>
          </w:p>
        </w:tc>
        <w:tc>
          <w:tcPr>
            <w:tcW w:w="1664"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2 days</w:t>
            </w:r>
          </w:p>
        </w:tc>
      </w:tr>
      <w:tr w:rsidR="007E007B" w:rsidTr="007E007B">
        <w:tc>
          <w:tcPr>
            <w:tcW w:w="1020" w:type="dxa"/>
            <w:vMerge/>
          </w:tcPr>
          <w:p w:rsidR="007E007B" w:rsidRDefault="007E007B" w:rsidP="007E007B">
            <w:pPr>
              <w:jc w:val="center"/>
            </w:pPr>
          </w:p>
        </w:tc>
        <w:tc>
          <w:tcPr>
            <w:tcW w:w="1251"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150-400</w:t>
            </w:r>
          </w:p>
        </w:tc>
        <w:tc>
          <w:tcPr>
            <w:tcW w:w="1343" w:type="dxa"/>
            <w:vAlign w:val="bottom"/>
          </w:tcPr>
          <w:p w:rsidR="007E007B" w:rsidRPr="00623AAE" w:rsidRDefault="007E007B" w:rsidP="007E007B">
            <w:pPr>
              <w:widowControl w:val="0"/>
              <w:autoSpaceDE w:val="0"/>
              <w:autoSpaceDN w:val="0"/>
              <w:adjustRightInd w:val="0"/>
              <w:ind w:left="440"/>
              <w:rPr>
                <w:rFonts w:ascii="Book Antiqua" w:hAnsi="Book Antiqua"/>
                <w:sz w:val="24"/>
                <w:szCs w:val="24"/>
              </w:rPr>
            </w:pPr>
            <w:r w:rsidRPr="00623AAE">
              <w:rPr>
                <w:rFonts w:ascii="Book Antiqua" w:hAnsi="Book Antiqua" w:cs="Arial"/>
                <w:sz w:val="24"/>
                <w:szCs w:val="24"/>
              </w:rPr>
              <w:t>2</w:t>
            </w:r>
          </w:p>
        </w:tc>
        <w:tc>
          <w:tcPr>
            <w:tcW w:w="913"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sz w:val="24"/>
                <w:szCs w:val="24"/>
              </w:rPr>
              <w:t>5</w:t>
            </w:r>
          </w:p>
        </w:tc>
        <w:tc>
          <w:tcPr>
            <w:tcW w:w="1468"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913"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1004" w:type="dxa"/>
            <w:vAlign w:val="bottom"/>
          </w:tcPr>
          <w:p w:rsidR="007E007B" w:rsidRPr="00623AAE" w:rsidRDefault="007E007B" w:rsidP="007E007B">
            <w:pPr>
              <w:widowControl w:val="0"/>
              <w:autoSpaceDE w:val="0"/>
              <w:autoSpaceDN w:val="0"/>
              <w:adjustRightInd w:val="0"/>
              <w:rPr>
                <w:rFonts w:ascii="Book Antiqua" w:hAnsi="Book Antiqua"/>
                <w:sz w:val="24"/>
                <w:szCs w:val="24"/>
              </w:rPr>
            </w:pPr>
          </w:p>
        </w:tc>
        <w:tc>
          <w:tcPr>
            <w:tcW w:w="1664" w:type="dxa"/>
            <w:vAlign w:val="bottom"/>
          </w:tcPr>
          <w:p w:rsidR="007E007B" w:rsidRPr="00623AAE" w:rsidRDefault="007E007B" w:rsidP="007E007B">
            <w:pPr>
              <w:widowControl w:val="0"/>
              <w:autoSpaceDE w:val="0"/>
              <w:autoSpaceDN w:val="0"/>
              <w:adjustRightInd w:val="0"/>
              <w:jc w:val="center"/>
              <w:rPr>
                <w:rFonts w:ascii="Book Antiqua" w:hAnsi="Book Antiqua"/>
                <w:sz w:val="24"/>
                <w:szCs w:val="24"/>
              </w:rPr>
            </w:pPr>
            <w:r w:rsidRPr="00623AAE">
              <w:rPr>
                <w:rFonts w:ascii="Book Antiqua" w:hAnsi="Book Antiqua" w:cs="Arial"/>
                <w:w w:val="99"/>
                <w:sz w:val="24"/>
                <w:szCs w:val="24"/>
              </w:rPr>
              <w:t>Am + pm</w:t>
            </w:r>
          </w:p>
        </w:tc>
      </w:tr>
    </w:tbl>
    <w:p w:rsidR="00581EF6" w:rsidRDefault="00105B17" w:rsidP="00581EF6">
      <w:pPr>
        <w:jc w:val="center"/>
        <w:rPr>
          <w:rFonts w:ascii="Book Antiqua" w:hAnsi="Book Antiqua" w:cs="Arial"/>
          <w:sz w:val="24"/>
          <w:szCs w:val="24"/>
        </w:rPr>
      </w:pPr>
      <w:r w:rsidRPr="00623AAE">
        <w:rPr>
          <w:rFonts w:ascii="Book Antiqua" w:hAnsi="Book Antiqua" w:cs="Arial"/>
          <w:sz w:val="24"/>
          <w:szCs w:val="24"/>
        </w:rPr>
        <w:t>Notes: For the next time, starting to measure from the riverbank which has been finished the previous measurement.</w:t>
      </w:r>
    </w:p>
    <w:p w:rsidR="00105B17" w:rsidRDefault="00105B17" w:rsidP="00581EF6">
      <w:pPr>
        <w:jc w:val="center"/>
        <w:rPr>
          <w:rFonts w:ascii="Book Antiqua" w:hAnsi="Book Antiqua" w:cs="Arial"/>
          <w:sz w:val="24"/>
          <w:szCs w:val="24"/>
        </w:rPr>
      </w:pPr>
    </w:p>
    <w:p w:rsidR="00105B17" w:rsidRPr="00623AAE" w:rsidRDefault="00105B17" w:rsidP="009A4715">
      <w:pPr>
        <w:widowControl w:val="0"/>
        <w:numPr>
          <w:ilvl w:val="1"/>
          <w:numId w:val="69"/>
        </w:numPr>
        <w:tabs>
          <w:tab w:val="clear" w:pos="1440"/>
          <w:tab w:val="num" w:pos="0"/>
        </w:tabs>
        <w:overflowPunct w:val="0"/>
        <w:autoSpaceDE w:val="0"/>
        <w:autoSpaceDN w:val="0"/>
        <w:adjustRightInd w:val="0"/>
        <w:spacing w:after="0" w:line="240" w:lineRule="auto"/>
        <w:ind w:left="0" w:firstLine="0"/>
        <w:jc w:val="both"/>
        <w:rPr>
          <w:rFonts w:ascii="Book Antiqua" w:hAnsi="Book Antiqua" w:cs="Arial"/>
          <w:sz w:val="24"/>
          <w:szCs w:val="24"/>
        </w:rPr>
      </w:pPr>
      <w:r>
        <w:rPr>
          <w:rFonts w:ascii="Book Antiqua" w:hAnsi="Book Antiqua" w:cs="Arial"/>
          <w:sz w:val="24"/>
          <w:szCs w:val="24"/>
        </w:rPr>
        <w:t>During the</w:t>
      </w:r>
      <w:r w:rsidRPr="00623AAE">
        <w:rPr>
          <w:rFonts w:ascii="Book Antiqua" w:hAnsi="Book Antiqua" w:cs="Arial"/>
          <w:sz w:val="24"/>
          <w:szCs w:val="24"/>
        </w:rPr>
        <w:t xml:space="preserve"> observation, it shall ensure the following conditions: </w:t>
      </w:r>
    </w:p>
    <w:p w:rsidR="00105B17" w:rsidRPr="00623AAE" w:rsidRDefault="00105B17" w:rsidP="00105B17">
      <w:pPr>
        <w:widowControl w:val="0"/>
        <w:autoSpaceDE w:val="0"/>
        <w:autoSpaceDN w:val="0"/>
        <w:adjustRightInd w:val="0"/>
        <w:spacing w:after="0" w:line="240" w:lineRule="auto"/>
        <w:rPr>
          <w:rFonts w:ascii="Book Antiqua" w:hAnsi="Book Antiqua" w:cs="Arial"/>
          <w:sz w:val="24"/>
          <w:szCs w:val="24"/>
        </w:rPr>
      </w:pPr>
    </w:p>
    <w:p w:rsidR="00105B17" w:rsidRPr="00623AAE" w:rsidRDefault="00105B17" w:rsidP="009A4715">
      <w:pPr>
        <w:widowControl w:val="0"/>
        <w:numPr>
          <w:ilvl w:val="0"/>
          <w:numId w:val="69"/>
        </w:numPr>
        <w:tabs>
          <w:tab w:val="clear" w:pos="720"/>
        </w:tabs>
        <w:overflowPunct w:val="0"/>
        <w:autoSpaceDE w:val="0"/>
        <w:autoSpaceDN w:val="0"/>
        <w:adjustRightInd w:val="0"/>
        <w:spacing w:after="0" w:line="240" w:lineRule="auto"/>
        <w:ind w:left="980" w:hanging="141"/>
        <w:jc w:val="both"/>
        <w:rPr>
          <w:rFonts w:ascii="Book Antiqua" w:hAnsi="Book Antiqua" w:cs="Arial"/>
          <w:sz w:val="24"/>
          <w:szCs w:val="24"/>
        </w:rPr>
      </w:pPr>
      <w:r w:rsidRPr="00623AAE">
        <w:rPr>
          <w:rFonts w:ascii="Book Antiqua" w:hAnsi="Book Antiqua" w:cs="Arial"/>
          <w:sz w:val="24"/>
          <w:szCs w:val="24"/>
        </w:rPr>
        <w:t xml:space="preserve">The instrument shall be reserved well with the umbrella during the measurement time. </w:t>
      </w:r>
    </w:p>
    <w:p w:rsidR="00105B17" w:rsidRPr="00623AAE" w:rsidRDefault="00105B17" w:rsidP="00105B17">
      <w:pPr>
        <w:widowControl w:val="0"/>
        <w:autoSpaceDE w:val="0"/>
        <w:autoSpaceDN w:val="0"/>
        <w:adjustRightInd w:val="0"/>
        <w:spacing w:after="0" w:line="240" w:lineRule="auto"/>
        <w:rPr>
          <w:rFonts w:ascii="Book Antiqua" w:hAnsi="Book Antiqua" w:cs="Arial"/>
          <w:sz w:val="24"/>
          <w:szCs w:val="24"/>
        </w:rPr>
      </w:pPr>
    </w:p>
    <w:p w:rsidR="00105B17" w:rsidRPr="00623AAE" w:rsidRDefault="00105B17" w:rsidP="009A4715">
      <w:pPr>
        <w:widowControl w:val="0"/>
        <w:numPr>
          <w:ilvl w:val="0"/>
          <w:numId w:val="69"/>
        </w:numPr>
        <w:tabs>
          <w:tab w:val="clear" w:pos="720"/>
        </w:tabs>
        <w:overflowPunct w:val="0"/>
        <w:autoSpaceDE w:val="0"/>
        <w:autoSpaceDN w:val="0"/>
        <w:adjustRightInd w:val="0"/>
        <w:spacing w:after="0" w:line="240" w:lineRule="auto"/>
        <w:ind w:left="1000" w:hanging="161"/>
        <w:jc w:val="both"/>
        <w:rPr>
          <w:rFonts w:ascii="Book Antiqua" w:hAnsi="Book Antiqua"/>
          <w:sz w:val="24"/>
          <w:szCs w:val="24"/>
        </w:rPr>
      </w:pPr>
      <w:r w:rsidRPr="00623AAE">
        <w:rPr>
          <w:rFonts w:ascii="Book Antiqua" w:hAnsi="Book Antiqua" w:cs="Arial"/>
          <w:sz w:val="24"/>
          <w:szCs w:val="24"/>
        </w:rPr>
        <w:lastRenderedPageBreak/>
        <w:t xml:space="preserve">Om moving from this bank to the other bank, the instrument shall be put into a box without the strong impact to cause the change of location of focus according to the method A </w:t>
      </w:r>
    </w:p>
    <w:p w:rsidR="00105B17" w:rsidRPr="00623AAE" w:rsidRDefault="00105B17" w:rsidP="00105B17">
      <w:pPr>
        <w:widowControl w:val="0"/>
        <w:overflowPunct w:val="0"/>
        <w:autoSpaceDE w:val="0"/>
        <w:autoSpaceDN w:val="0"/>
        <w:adjustRightInd w:val="0"/>
        <w:spacing w:after="0" w:line="240" w:lineRule="auto"/>
        <w:ind w:left="120" w:right="100" w:firstLine="720"/>
        <w:jc w:val="both"/>
        <w:rPr>
          <w:rFonts w:ascii="Book Antiqua" w:hAnsi="Book Antiqua"/>
          <w:sz w:val="24"/>
          <w:szCs w:val="24"/>
        </w:rPr>
      </w:pPr>
      <w:r w:rsidRPr="00623AAE">
        <w:rPr>
          <w:rFonts w:ascii="Book Antiqua" w:hAnsi="Book Antiqua" w:cs="Arial"/>
          <w:sz w:val="24"/>
          <w:szCs w:val="24"/>
        </w:rPr>
        <w:t xml:space="preserve">- The sighting board shall carefully move without the impact and falling down during the measurement. Reverse the sighting board on reading the number from the main range to the sub- range at the further leveling rod. </w:t>
      </w: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p>
    <w:p w:rsidR="00105B17" w:rsidRPr="00623AAE" w:rsidRDefault="00105B17" w:rsidP="00105B17">
      <w:pPr>
        <w:widowControl w:val="0"/>
        <w:overflowPunct w:val="0"/>
        <w:autoSpaceDE w:val="0"/>
        <w:autoSpaceDN w:val="0"/>
        <w:adjustRightInd w:val="0"/>
        <w:spacing w:after="0" w:line="240" w:lineRule="auto"/>
        <w:ind w:left="120" w:right="100" w:firstLine="720"/>
        <w:rPr>
          <w:rFonts w:ascii="Book Antiqua" w:hAnsi="Book Antiqua" w:cs="Arial"/>
          <w:sz w:val="24"/>
          <w:szCs w:val="24"/>
        </w:rPr>
      </w:pPr>
      <w:r w:rsidRPr="00623AAE">
        <w:rPr>
          <w:rFonts w:ascii="Book Antiqua" w:hAnsi="Book Antiqua" w:cs="Arial"/>
          <w:sz w:val="24"/>
          <w:szCs w:val="24"/>
        </w:rPr>
        <w:t xml:space="preserve">- In the measurement book, it shall draw the location map of the stake to place the leveling rod, the instrument of the station and fully record the items as indicated in the regulation (record the number into the benchmark P1, P4 and adjust the differential number of 0 of the leveling rod even changing the leveling rod after each measurement </w:t>
      </w: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p>
    <w:p w:rsidR="00105B17" w:rsidRPr="00623AAE" w:rsidRDefault="00105B17" w:rsidP="00105B17">
      <w:pPr>
        <w:widowControl w:val="0"/>
        <w:autoSpaceDE w:val="0"/>
        <w:autoSpaceDN w:val="0"/>
        <w:adjustRightInd w:val="0"/>
        <w:spacing w:after="0" w:line="240" w:lineRule="auto"/>
        <w:ind w:left="840"/>
        <w:rPr>
          <w:rFonts w:ascii="Book Antiqua" w:hAnsi="Book Antiqua"/>
          <w:sz w:val="24"/>
          <w:szCs w:val="24"/>
        </w:rPr>
      </w:pPr>
      <w:r w:rsidRPr="00623AAE">
        <w:rPr>
          <w:rFonts w:ascii="Book Antiqua" w:hAnsi="Book Antiqua" w:cs="Arial"/>
          <w:sz w:val="24"/>
          <w:szCs w:val="24"/>
        </w:rPr>
        <w:t>- Each session before the measurement, circular bubble tube on the leveling rod shall be adjusted.</w:t>
      </w: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p>
    <w:p w:rsidR="00105B17" w:rsidRPr="00623AAE" w:rsidRDefault="00105B17" w:rsidP="00105B17">
      <w:pPr>
        <w:widowControl w:val="0"/>
        <w:overflowPunct w:val="0"/>
        <w:autoSpaceDE w:val="0"/>
        <w:autoSpaceDN w:val="0"/>
        <w:adjustRightInd w:val="0"/>
        <w:spacing w:after="0" w:line="240" w:lineRule="auto"/>
        <w:ind w:left="120" w:right="120"/>
        <w:rPr>
          <w:rFonts w:ascii="Book Antiqua" w:hAnsi="Book Antiqua"/>
          <w:sz w:val="24"/>
          <w:szCs w:val="24"/>
        </w:rPr>
      </w:pPr>
      <w:r w:rsidRPr="00623AAE">
        <w:rPr>
          <w:rFonts w:ascii="Book Antiqua" w:hAnsi="Book Antiqua" w:cs="Arial"/>
          <w:sz w:val="24"/>
          <w:szCs w:val="24"/>
        </w:rPr>
        <w:t>9.1.13. The difference between the differential leveling value of the instrument, the first rod and the second rod in the same measurement shall not exceed 12.S (mm).</w:t>
      </w: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p>
    <w:p w:rsidR="00105B17" w:rsidRPr="00623AAE" w:rsidRDefault="00105B17" w:rsidP="00105B17">
      <w:pPr>
        <w:widowControl w:val="0"/>
        <w:overflowPunct w:val="0"/>
        <w:autoSpaceDE w:val="0"/>
        <w:autoSpaceDN w:val="0"/>
        <w:adjustRightInd w:val="0"/>
        <w:spacing w:after="0" w:line="240" w:lineRule="auto"/>
        <w:ind w:left="120" w:right="100"/>
        <w:rPr>
          <w:rFonts w:ascii="Book Antiqua" w:hAnsi="Book Antiqua"/>
          <w:sz w:val="24"/>
          <w:szCs w:val="24"/>
        </w:rPr>
      </w:pPr>
      <w:r w:rsidRPr="00623AAE">
        <w:rPr>
          <w:rFonts w:ascii="Book Antiqua" w:hAnsi="Book Antiqua" w:cs="Arial"/>
          <w:sz w:val="24"/>
          <w:szCs w:val="24"/>
        </w:rPr>
        <w:t>The difference between the differential leveling values of the completed measurement shall not exceed 8.S (mm).</w:t>
      </w: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In the ab</w:t>
      </w:r>
      <w:r>
        <w:rPr>
          <w:rFonts w:ascii="Book Antiqua" w:hAnsi="Book Antiqua" w:cs="Arial"/>
          <w:sz w:val="24"/>
          <w:szCs w:val="24"/>
        </w:rPr>
        <w:t>ove formula</w:t>
      </w:r>
      <w:r w:rsidRPr="00623AAE">
        <w:rPr>
          <w:rFonts w:ascii="Book Antiqua" w:hAnsi="Book Antiqua" w:cs="Arial"/>
          <w:sz w:val="24"/>
          <w:szCs w:val="24"/>
        </w:rPr>
        <w:t>s, S is the width of the river calculated in km.</w:t>
      </w: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9.1.14. The root mean square error of the measurement result over the river is calculated by the formulae: </w:t>
      </w: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92032" behindDoc="1" locked="0" layoutInCell="0" allowOverlap="1">
            <wp:simplePos x="0" y="0"/>
            <wp:positionH relativeFrom="column">
              <wp:posOffset>2533015</wp:posOffset>
            </wp:positionH>
            <wp:positionV relativeFrom="paragraph">
              <wp:posOffset>85090</wp:posOffset>
            </wp:positionV>
            <wp:extent cx="532765" cy="435610"/>
            <wp:effectExtent l="19050" t="0" r="635" b="0"/>
            <wp:wrapNone/>
            <wp:docPr id="206"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cstate="print"/>
                    <a:srcRect/>
                    <a:stretch>
                      <a:fillRect/>
                    </a:stretch>
                  </pic:blipFill>
                  <pic:spPr bwMode="auto">
                    <a:xfrm>
                      <a:off x="0" y="0"/>
                      <a:ext cx="532765" cy="435610"/>
                    </a:xfrm>
                    <a:prstGeom prst="rect">
                      <a:avLst/>
                    </a:prstGeom>
                    <a:noFill/>
                  </pic:spPr>
                </pic:pic>
              </a:graphicData>
            </a:graphic>
          </wp:anchor>
        </w:drawing>
      </w:r>
    </w:p>
    <w:tbl>
      <w:tblPr>
        <w:tblW w:w="0" w:type="auto"/>
        <w:tblInd w:w="3220" w:type="dxa"/>
        <w:tblLayout w:type="fixed"/>
        <w:tblCellMar>
          <w:left w:w="0" w:type="dxa"/>
          <w:right w:w="0" w:type="dxa"/>
        </w:tblCellMar>
        <w:tblLook w:val="0000"/>
      </w:tblPr>
      <w:tblGrid>
        <w:gridCol w:w="940"/>
        <w:gridCol w:w="640"/>
        <w:gridCol w:w="1280"/>
        <w:gridCol w:w="20"/>
      </w:tblGrid>
      <w:tr w:rsidR="00105B17" w:rsidRPr="00623AAE" w:rsidTr="0094729D">
        <w:trPr>
          <w:trHeight w:val="312"/>
        </w:trPr>
        <w:tc>
          <w:tcPr>
            <w:tcW w:w="940" w:type="dxa"/>
            <w:vMerge w:val="restart"/>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M</w:t>
            </w:r>
            <w:r w:rsidRPr="00623AAE">
              <w:rPr>
                <w:rFonts w:ascii="Book Antiqua" w:hAnsi="Book Antiqua" w:cs="Arial"/>
                <w:sz w:val="31"/>
                <w:szCs w:val="31"/>
                <w:vertAlign w:val="subscript"/>
              </w:rPr>
              <w:t>h</w:t>
            </w:r>
            <w:r w:rsidRPr="00623AAE">
              <w:rPr>
                <w:rFonts w:ascii="Book Antiqua" w:hAnsi="Book Antiqua" w:cs="Arial"/>
                <w:sz w:val="24"/>
                <w:szCs w:val="24"/>
              </w:rPr>
              <w:t xml:space="preserve"> =</w:t>
            </w:r>
          </w:p>
        </w:tc>
        <w:tc>
          <w:tcPr>
            <w:tcW w:w="640" w:type="dxa"/>
            <w:tcBorders>
              <w:top w:val="nil"/>
              <w:left w:val="nil"/>
              <w:bottom w:val="single" w:sz="8" w:space="0" w:color="auto"/>
              <w:right w:val="nil"/>
            </w:tcBorders>
            <w:vAlign w:val="bottom"/>
          </w:tcPr>
          <w:p w:rsidR="00105B17" w:rsidRPr="00623AAE" w:rsidRDefault="00105B17"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[VV]</w:t>
            </w:r>
          </w:p>
        </w:tc>
        <w:tc>
          <w:tcPr>
            <w:tcW w:w="1280" w:type="dxa"/>
            <w:vMerge w:val="restart"/>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w w:val="98"/>
                <w:sz w:val="24"/>
                <w:szCs w:val="24"/>
              </w:rPr>
              <w:t>; In which:</w:t>
            </w:r>
          </w:p>
        </w:tc>
        <w:tc>
          <w:tcPr>
            <w:tcW w:w="0" w:type="dxa"/>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2"/>
                <w:szCs w:val="2"/>
              </w:rPr>
            </w:pPr>
          </w:p>
        </w:tc>
      </w:tr>
      <w:tr w:rsidR="00105B17" w:rsidRPr="00623AAE" w:rsidTr="0094729D">
        <w:trPr>
          <w:trHeight w:val="136"/>
        </w:trPr>
        <w:tc>
          <w:tcPr>
            <w:tcW w:w="940" w:type="dxa"/>
            <w:vMerge/>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9"/>
                <w:szCs w:val="9"/>
              </w:rPr>
            </w:pPr>
          </w:p>
        </w:tc>
        <w:tc>
          <w:tcPr>
            <w:tcW w:w="640" w:type="dxa"/>
            <w:vMerge w:val="restart"/>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3"/>
                <w:sz w:val="24"/>
                <w:szCs w:val="24"/>
              </w:rPr>
              <w:t>n(n-1)</w:t>
            </w:r>
          </w:p>
        </w:tc>
        <w:tc>
          <w:tcPr>
            <w:tcW w:w="1280" w:type="dxa"/>
            <w:vMerge/>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9"/>
                <w:szCs w:val="9"/>
              </w:rPr>
            </w:pPr>
          </w:p>
        </w:tc>
        <w:tc>
          <w:tcPr>
            <w:tcW w:w="0" w:type="dxa"/>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2"/>
                <w:szCs w:val="2"/>
              </w:rPr>
            </w:pPr>
          </w:p>
        </w:tc>
      </w:tr>
      <w:tr w:rsidR="00105B17" w:rsidRPr="00623AAE" w:rsidTr="0094729D">
        <w:trPr>
          <w:trHeight w:val="185"/>
        </w:trPr>
        <w:tc>
          <w:tcPr>
            <w:tcW w:w="940" w:type="dxa"/>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12"/>
                <w:szCs w:val="12"/>
              </w:rPr>
            </w:pPr>
          </w:p>
        </w:tc>
        <w:tc>
          <w:tcPr>
            <w:tcW w:w="640" w:type="dxa"/>
            <w:vMerge/>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12"/>
                <w:szCs w:val="12"/>
              </w:rPr>
            </w:pPr>
          </w:p>
        </w:tc>
        <w:tc>
          <w:tcPr>
            <w:tcW w:w="1280" w:type="dxa"/>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105B17" w:rsidRPr="00623AAE" w:rsidRDefault="00105B17" w:rsidP="0094729D">
            <w:pPr>
              <w:widowControl w:val="0"/>
              <w:autoSpaceDE w:val="0"/>
              <w:autoSpaceDN w:val="0"/>
              <w:adjustRightInd w:val="0"/>
              <w:spacing w:after="0" w:line="240" w:lineRule="auto"/>
              <w:rPr>
                <w:rFonts w:ascii="Book Antiqua" w:hAnsi="Book Antiqua"/>
                <w:sz w:val="2"/>
                <w:szCs w:val="2"/>
              </w:rPr>
            </w:pPr>
          </w:p>
        </w:tc>
      </w:tr>
    </w:tbl>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p>
    <w:p w:rsidR="00105B17" w:rsidRPr="00623AAE" w:rsidRDefault="00105B17" w:rsidP="00105B1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n: the times of measurement </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Default="00105B17" w:rsidP="00105B17">
      <w:pPr>
        <w:jc w:val="both"/>
        <w:rPr>
          <w:rFonts w:ascii="Book Antiqua" w:hAnsi="Book Antiqua" w:cs="Arial"/>
          <w:sz w:val="24"/>
          <w:szCs w:val="24"/>
        </w:rPr>
      </w:pPr>
      <w:r w:rsidRPr="00623AAE">
        <w:rPr>
          <w:rFonts w:ascii="Book Antiqua" w:hAnsi="Book Antiqua" w:cs="Arial"/>
          <w:sz w:val="24"/>
          <w:szCs w:val="24"/>
        </w:rPr>
        <w:t>V: is the differential number between the one measuremen</w:t>
      </w:r>
      <w:r>
        <w:rPr>
          <w:rFonts w:ascii="Book Antiqua" w:hAnsi="Book Antiqua" w:cs="Arial"/>
          <w:sz w:val="24"/>
          <w:szCs w:val="24"/>
        </w:rPr>
        <w:t xml:space="preserve">t differential leveling and the </w:t>
      </w:r>
      <w:r w:rsidRPr="00623AAE">
        <w:rPr>
          <w:rFonts w:ascii="Book Antiqua" w:hAnsi="Book Antiqua" w:cs="Arial"/>
          <w:sz w:val="24"/>
          <w:szCs w:val="24"/>
        </w:rPr>
        <w:t>average measurement result (mm)</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This error shall not exceed the limitation:</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noProof/>
        </w:rPr>
        <w:drawing>
          <wp:anchor distT="0" distB="0" distL="114300" distR="114300" simplePos="0" relativeHeight="251694080" behindDoc="1" locked="0" layoutInCell="0" allowOverlap="1">
            <wp:simplePos x="0" y="0"/>
            <wp:positionH relativeFrom="column">
              <wp:posOffset>1755775</wp:posOffset>
            </wp:positionH>
            <wp:positionV relativeFrom="paragraph">
              <wp:posOffset>107315</wp:posOffset>
            </wp:positionV>
            <wp:extent cx="222885" cy="187960"/>
            <wp:effectExtent l="19050" t="0" r="5715" b="0"/>
            <wp:wrapNone/>
            <wp:docPr id="20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p>
    <w:p w:rsidR="00105B17" w:rsidRPr="00623AAE" w:rsidRDefault="00105B17" w:rsidP="00105B17">
      <w:pPr>
        <w:widowControl w:val="0"/>
        <w:overflowPunct w:val="0"/>
        <w:autoSpaceDE w:val="0"/>
        <w:autoSpaceDN w:val="0"/>
        <w:adjustRightInd w:val="0"/>
        <w:spacing w:after="0" w:line="240" w:lineRule="auto"/>
        <w:ind w:left="2280" w:right="4020"/>
        <w:jc w:val="both"/>
        <w:rPr>
          <w:rFonts w:ascii="Book Antiqua" w:hAnsi="Book Antiqua"/>
          <w:sz w:val="24"/>
          <w:szCs w:val="24"/>
        </w:rPr>
      </w:pPr>
      <w:r w:rsidRPr="00623AAE">
        <w:rPr>
          <w:rFonts w:ascii="Book Antiqua" w:hAnsi="Book Antiqua" w:cs="Arial"/>
          <w:sz w:val="24"/>
          <w:szCs w:val="24"/>
        </w:rPr>
        <w:t xml:space="preserve">±0,6 </w:t>
      </w:r>
      <w:r w:rsidRPr="00623AAE">
        <w:rPr>
          <w:rFonts w:ascii="Book Antiqua" w:hAnsi="Book Antiqua" w:cs="Arial"/>
          <w:i/>
          <w:iCs/>
          <w:sz w:val="24"/>
          <w:szCs w:val="24"/>
        </w:rPr>
        <w:t>L</w:t>
      </w:r>
      <w:r w:rsidRPr="00623AAE">
        <w:rPr>
          <w:rFonts w:ascii="Book Antiqua" w:hAnsi="Book Antiqua" w:cs="Arial"/>
          <w:sz w:val="24"/>
          <w:szCs w:val="24"/>
        </w:rPr>
        <w:t xml:space="preserve"> mm for the class I ; ±0,9 </w:t>
      </w:r>
      <w:r w:rsidRPr="00623AAE">
        <w:rPr>
          <w:rFonts w:ascii="Book Antiqua" w:hAnsi="Book Antiqua" w:cs="Arial"/>
          <w:i/>
          <w:iCs/>
          <w:sz w:val="24"/>
          <w:szCs w:val="24"/>
        </w:rPr>
        <w:t>L</w:t>
      </w:r>
      <w:r w:rsidRPr="00623AAE">
        <w:rPr>
          <w:rFonts w:ascii="Book Antiqua" w:hAnsi="Book Antiqua" w:cs="Arial"/>
          <w:sz w:val="24"/>
          <w:szCs w:val="24"/>
        </w:rPr>
        <w:t xml:space="preserve"> mm for the class II.</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noProof/>
        </w:rPr>
        <w:drawing>
          <wp:anchor distT="0" distB="0" distL="114300" distR="114300" simplePos="0" relativeHeight="251695104" behindDoc="1" locked="0" layoutInCell="0" allowOverlap="1">
            <wp:simplePos x="0" y="0"/>
            <wp:positionH relativeFrom="column">
              <wp:posOffset>1755775</wp:posOffset>
            </wp:positionH>
            <wp:positionV relativeFrom="paragraph">
              <wp:posOffset>-313690</wp:posOffset>
            </wp:positionV>
            <wp:extent cx="270510" cy="227965"/>
            <wp:effectExtent l="19050" t="0" r="0" b="0"/>
            <wp:wrapNone/>
            <wp:docPr id="204"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 cstate="print"/>
                    <a:srcRect/>
                    <a:stretch>
                      <a:fillRect/>
                    </a:stretch>
                  </pic:blipFill>
                  <pic:spPr bwMode="auto">
                    <a:xfrm>
                      <a:off x="0" y="0"/>
                      <a:ext cx="270510" cy="227965"/>
                    </a:xfrm>
                    <a:prstGeom prst="rect">
                      <a:avLst/>
                    </a:prstGeom>
                    <a:noFill/>
                  </pic:spPr>
                </pic:pic>
              </a:graphicData>
            </a:graphic>
          </wp:anchor>
        </w:drawing>
      </w:r>
      <w:r w:rsidRPr="00623AAE">
        <w:rPr>
          <w:rFonts w:ascii="Book Antiqua" w:hAnsi="Book Antiqua" w:cs="Arial"/>
          <w:sz w:val="24"/>
          <w:szCs w:val="24"/>
        </w:rPr>
        <w:t>In which L = d + S (the calculation unit is km).</w:t>
      </w:r>
    </w:p>
    <w:p w:rsidR="00105B17" w:rsidRPr="00623AAE" w:rsidRDefault="00105B17" w:rsidP="009A4715">
      <w:pPr>
        <w:widowControl w:val="0"/>
        <w:numPr>
          <w:ilvl w:val="0"/>
          <w:numId w:val="70"/>
        </w:numPr>
        <w:tabs>
          <w:tab w:val="clear" w:pos="720"/>
          <w:tab w:val="num" w:pos="900"/>
        </w:tabs>
        <w:overflowPunct w:val="0"/>
        <w:autoSpaceDE w:val="0"/>
        <w:autoSpaceDN w:val="0"/>
        <w:adjustRightInd w:val="0"/>
        <w:spacing w:after="0" w:line="240" w:lineRule="auto"/>
        <w:ind w:left="0" w:right="20" w:firstLine="0"/>
        <w:jc w:val="both"/>
        <w:rPr>
          <w:rFonts w:ascii="Book Antiqua" w:hAnsi="Book Antiqua" w:cs="Arial"/>
          <w:sz w:val="24"/>
          <w:szCs w:val="24"/>
        </w:rPr>
      </w:pPr>
      <w:r w:rsidRPr="00623AAE">
        <w:rPr>
          <w:rFonts w:ascii="Book Antiqua" w:hAnsi="Book Antiqua" w:cs="Arial"/>
          <w:sz w:val="24"/>
          <w:szCs w:val="24"/>
        </w:rPr>
        <w:t xml:space="preserve">During the measurement of the river, if the result exceeds the limit error, the </w:t>
      </w:r>
      <w:r>
        <w:rPr>
          <w:rFonts w:ascii="Book Antiqua" w:hAnsi="Book Antiqua" w:cs="Arial"/>
          <w:sz w:val="24"/>
          <w:szCs w:val="24"/>
        </w:rPr>
        <w:t>reproducing</w:t>
      </w:r>
      <w:r w:rsidRPr="00623AAE">
        <w:rPr>
          <w:rFonts w:ascii="Book Antiqua" w:hAnsi="Book Antiqua" w:cs="Arial"/>
          <w:sz w:val="24"/>
          <w:szCs w:val="24"/>
        </w:rPr>
        <w:t xml:space="preserve"> shall be carried out. If the re- measurement time exceeds ½ total measurement, the </w:t>
      </w:r>
      <w:r>
        <w:rPr>
          <w:rFonts w:ascii="Book Antiqua" w:hAnsi="Book Antiqua" w:cs="Arial"/>
          <w:sz w:val="24"/>
          <w:szCs w:val="24"/>
        </w:rPr>
        <w:t>reproducing</w:t>
      </w:r>
      <w:r w:rsidRPr="00623AAE">
        <w:rPr>
          <w:rFonts w:ascii="Book Antiqua" w:hAnsi="Book Antiqua" w:cs="Arial"/>
          <w:sz w:val="24"/>
          <w:szCs w:val="24"/>
        </w:rPr>
        <w:t xml:space="preserve"> is required. </w:t>
      </w:r>
    </w:p>
    <w:p w:rsidR="00105B17" w:rsidRPr="00623AAE" w:rsidRDefault="00105B17" w:rsidP="009A4715">
      <w:pPr>
        <w:widowControl w:val="0"/>
        <w:numPr>
          <w:ilvl w:val="0"/>
          <w:numId w:val="70"/>
        </w:numPr>
        <w:tabs>
          <w:tab w:val="clear" w:pos="720"/>
          <w:tab w:val="num" w:pos="900"/>
        </w:tabs>
        <w:overflowPunct w:val="0"/>
        <w:autoSpaceDE w:val="0"/>
        <w:autoSpaceDN w:val="0"/>
        <w:adjustRightInd w:val="0"/>
        <w:spacing w:after="0" w:line="240" w:lineRule="auto"/>
        <w:ind w:left="0" w:right="20" w:firstLine="0"/>
        <w:jc w:val="both"/>
        <w:rPr>
          <w:rFonts w:ascii="Book Antiqua" w:hAnsi="Book Antiqua" w:cs="Arial"/>
          <w:sz w:val="24"/>
          <w:szCs w:val="24"/>
        </w:rPr>
      </w:pPr>
      <w:r w:rsidRPr="00623AAE">
        <w:rPr>
          <w:rFonts w:ascii="Book Antiqua" w:hAnsi="Book Antiqua" w:cs="Arial"/>
          <w:sz w:val="24"/>
          <w:szCs w:val="24"/>
        </w:rPr>
        <w:t xml:space="preserve">When the root mean square error doesn’t meet the requirements above </w:t>
      </w:r>
      <w:r w:rsidRPr="00623AAE">
        <w:rPr>
          <w:rFonts w:ascii="Book Antiqua" w:hAnsi="Book Antiqua" w:cs="Arial"/>
          <w:sz w:val="24"/>
          <w:szCs w:val="24"/>
        </w:rPr>
        <w:lastRenderedPageBreak/>
        <w:t xml:space="preserve">indicated in the Figure 9.1.14, the sub- measurement will be done. The total ò sub-measurement shall not exceed 1/3 the total main- measurements. </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b/>
          <w:bCs/>
          <w:sz w:val="24"/>
          <w:szCs w:val="24"/>
        </w:rPr>
        <w:t>9.2. Measurement over the river of class III and IV</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Pr="00623AAE" w:rsidRDefault="00105B17" w:rsidP="00105B17">
      <w:pPr>
        <w:widowControl w:val="0"/>
        <w:overflowPunct w:val="0"/>
        <w:autoSpaceDE w:val="0"/>
        <w:autoSpaceDN w:val="0"/>
        <w:adjustRightInd w:val="0"/>
        <w:spacing w:after="0" w:line="240" w:lineRule="auto"/>
        <w:ind w:right="20"/>
        <w:jc w:val="both"/>
        <w:rPr>
          <w:rFonts w:ascii="Book Antiqua" w:hAnsi="Book Antiqua"/>
          <w:sz w:val="24"/>
          <w:szCs w:val="24"/>
        </w:rPr>
      </w:pPr>
      <w:r w:rsidRPr="00623AAE">
        <w:rPr>
          <w:rFonts w:ascii="Book Antiqua" w:hAnsi="Book Antiqua" w:cs="Arial"/>
          <w:sz w:val="24"/>
          <w:szCs w:val="24"/>
        </w:rPr>
        <w:t>9.2.1. In case the river’s width is below 100 m on the run of class III or below 150 m on the run of IV, the differential leveling is carried out similarly to the measurement in the normal station.</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Pr="00623AAE" w:rsidRDefault="00105B17" w:rsidP="00105B17">
      <w:pPr>
        <w:widowControl w:val="0"/>
        <w:overflowPunct w:val="0"/>
        <w:autoSpaceDE w:val="0"/>
        <w:autoSpaceDN w:val="0"/>
        <w:adjustRightInd w:val="0"/>
        <w:spacing w:after="0" w:line="240" w:lineRule="auto"/>
        <w:ind w:right="20"/>
        <w:jc w:val="both"/>
        <w:rPr>
          <w:rFonts w:ascii="Book Antiqua" w:hAnsi="Book Antiqua"/>
          <w:sz w:val="24"/>
          <w:szCs w:val="24"/>
        </w:rPr>
      </w:pPr>
      <w:r w:rsidRPr="00623AAE">
        <w:rPr>
          <w:rFonts w:ascii="Book Antiqua" w:hAnsi="Book Antiqua" w:cs="Arial"/>
          <w:sz w:val="24"/>
          <w:szCs w:val="24"/>
        </w:rPr>
        <w:t xml:space="preserve">In case that the river exceeds the specified width above, taking advantage of the bridge to do the double run leveling , comparing the two results, if the result doesn’t exceed the allowed error limitation by the measurement class, the average value will be taken and keep measuring. </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Pr="00623AAE" w:rsidRDefault="00105B17" w:rsidP="00105B17">
      <w:pPr>
        <w:widowControl w:val="0"/>
        <w:overflowPunct w:val="0"/>
        <w:autoSpaceDE w:val="0"/>
        <w:autoSpaceDN w:val="0"/>
        <w:adjustRightInd w:val="0"/>
        <w:spacing w:after="0" w:line="240" w:lineRule="auto"/>
        <w:ind w:right="20"/>
        <w:jc w:val="both"/>
        <w:rPr>
          <w:rFonts w:ascii="Book Antiqua" w:hAnsi="Book Antiqua"/>
          <w:sz w:val="24"/>
          <w:szCs w:val="24"/>
        </w:rPr>
      </w:pPr>
      <w:r w:rsidRPr="00623AAE">
        <w:rPr>
          <w:rFonts w:ascii="Book Antiqua" w:hAnsi="Book Antiqua" w:cs="Arial"/>
          <w:sz w:val="24"/>
          <w:szCs w:val="24"/>
        </w:rPr>
        <w:t xml:space="preserve">9.2.2.In the case that the river’s width is from 100-300 m  for the class III and 150-300 m for the class IV, the normal measurement condition can not be taken advantage, the following method should be used: </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Select the two river banks has the similar conditions, drive the two wooden stakes with the diameter of 10 cm to the depth of 40 cm, drive the circular roof nail, and use the steel nail for the firm soil. Away the stake from 5 -10 m , select the two locations to place the instrument so as to I</w:t>
      </w:r>
      <w:r w:rsidRPr="00623AAE">
        <w:rPr>
          <w:rFonts w:ascii="Book Antiqua" w:hAnsi="Book Antiqua" w:cs="Arial"/>
          <w:sz w:val="24"/>
          <w:szCs w:val="24"/>
          <w:vertAlign w:val="subscript"/>
        </w:rPr>
        <w:t>1</w:t>
      </w:r>
      <w:r w:rsidRPr="00623AAE">
        <w:rPr>
          <w:rFonts w:ascii="Book Antiqua" w:hAnsi="Book Antiqua" w:cs="Arial"/>
          <w:sz w:val="24"/>
          <w:szCs w:val="24"/>
        </w:rPr>
        <w:t>P</w:t>
      </w:r>
      <w:r w:rsidRPr="00623AAE">
        <w:rPr>
          <w:rFonts w:ascii="Book Antiqua" w:hAnsi="Book Antiqua" w:cs="Arial"/>
          <w:sz w:val="24"/>
          <w:szCs w:val="24"/>
          <w:vertAlign w:val="subscript"/>
        </w:rPr>
        <w:t>1</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I</w:t>
      </w:r>
      <w:r w:rsidRPr="00623AAE">
        <w:rPr>
          <w:rFonts w:ascii="Book Antiqua" w:hAnsi="Book Antiqua" w:cs="Arial"/>
          <w:sz w:val="31"/>
          <w:szCs w:val="31"/>
          <w:vertAlign w:val="subscript"/>
        </w:rPr>
        <w:t>2</w:t>
      </w:r>
      <w:r w:rsidRPr="00623AAE">
        <w:rPr>
          <w:rFonts w:ascii="Book Antiqua" w:hAnsi="Book Antiqua" w:cs="Arial"/>
          <w:sz w:val="24"/>
          <w:szCs w:val="24"/>
        </w:rPr>
        <w:t>P</w:t>
      </w:r>
      <w:r w:rsidRPr="00623AAE">
        <w:rPr>
          <w:rFonts w:ascii="Book Antiqua" w:hAnsi="Book Antiqua" w:cs="Arial"/>
          <w:sz w:val="31"/>
          <w:szCs w:val="31"/>
          <w:vertAlign w:val="subscript"/>
        </w:rPr>
        <w:t>2</w:t>
      </w:r>
      <w:r w:rsidRPr="00623AAE">
        <w:rPr>
          <w:rFonts w:ascii="Book Antiqua" w:hAnsi="Book Antiqua" w:cs="Arial"/>
          <w:sz w:val="24"/>
          <w:szCs w:val="24"/>
        </w:rPr>
        <w:t xml:space="preserve"> và I</w:t>
      </w:r>
      <w:r w:rsidRPr="00623AAE">
        <w:rPr>
          <w:rFonts w:ascii="Book Antiqua" w:hAnsi="Book Antiqua" w:cs="Arial"/>
          <w:sz w:val="31"/>
          <w:szCs w:val="31"/>
          <w:vertAlign w:val="subscript"/>
        </w:rPr>
        <w:t>1</w:t>
      </w:r>
      <w:r w:rsidRPr="00623AAE">
        <w:rPr>
          <w:rFonts w:ascii="Book Antiqua" w:hAnsi="Book Antiqua" w:cs="Arial"/>
          <w:sz w:val="24"/>
          <w:szCs w:val="24"/>
        </w:rPr>
        <w:t>P</w:t>
      </w:r>
      <w:r w:rsidRPr="00623AAE">
        <w:rPr>
          <w:rFonts w:ascii="Book Antiqua" w:hAnsi="Book Antiqua" w:cs="Arial"/>
          <w:sz w:val="31"/>
          <w:szCs w:val="31"/>
          <w:vertAlign w:val="subscript"/>
        </w:rPr>
        <w:t>2</w:t>
      </w:r>
      <w:r w:rsidRPr="00623AAE">
        <w:rPr>
          <w:rFonts w:ascii="Book Antiqua" w:hAnsi="Book Antiqua" w:cs="Arial"/>
          <w:sz w:val="24"/>
          <w:szCs w:val="24"/>
        </w:rPr>
        <w:t xml:space="preserve"> = I</w:t>
      </w:r>
      <w:r w:rsidRPr="00623AAE">
        <w:rPr>
          <w:rFonts w:ascii="Book Antiqua" w:hAnsi="Book Antiqua" w:cs="Arial"/>
          <w:sz w:val="31"/>
          <w:szCs w:val="31"/>
          <w:vertAlign w:val="subscript"/>
        </w:rPr>
        <w:t>2</w:t>
      </w:r>
      <w:r w:rsidRPr="00623AAE">
        <w:rPr>
          <w:rFonts w:ascii="Book Antiqua" w:hAnsi="Book Antiqua" w:cs="Arial"/>
          <w:sz w:val="24"/>
          <w:szCs w:val="24"/>
        </w:rPr>
        <w:t>P</w:t>
      </w:r>
      <w:r w:rsidRPr="00623AAE">
        <w:rPr>
          <w:rFonts w:ascii="Book Antiqua" w:hAnsi="Book Antiqua" w:cs="Arial"/>
          <w:sz w:val="31"/>
          <w:szCs w:val="31"/>
          <w:vertAlign w:val="subscript"/>
        </w:rPr>
        <w:t>1</w:t>
      </w:r>
      <w:r w:rsidRPr="00623AAE">
        <w:rPr>
          <w:rFonts w:ascii="Book Antiqua" w:hAnsi="Book Antiqua" w:cs="Arial"/>
          <w:sz w:val="24"/>
          <w:szCs w:val="24"/>
        </w:rPr>
        <w:t xml:space="preserve"> (see Figure 20);</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xml:space="preserve">Before placing the instrument, all grass shall be removed, and stakes shall be driven to place the instrument foot. </w:t>
      </w:r>
    </w:p>
    <w:p w:rsidR="00105B17" w:rsidRPr="00623AAE" w:rsidRDefault="00105B17" w:rsidP="00105B17">
      <w:pPr>
        <w:widowControl w:val="0"/>
        <w:autoSpaceDE w:val="0"/>
        <w:autoSpaceDN w:val="0"/>
        <w:adjustRightInd w:val="0"/>
        <w:spacing w:after="0" w:line="240" w:lineRule="auto"/>
        <w:jc w:val="both"/>
        <w:rPr>
          <w:rFonts w:ascii="Book Antiqua" w:hAnsi="Book Antiqua"/>
          <w:sz w:val="24"/>
          <w:szCs w:val="24"/>
        </w:rPr>
      </w:pPr>
    </w:p>
    <w:p w:rsidR="00105B17" w:rsidRDefault="00105B17" w:rsidP="00105B17">
      <w:pPr>
        <w:jc w:val="both"/>
        <w:rPr>
          <w:rFonts w:ascii="Book Antiqua" w:hAnsi="Book Antiqua" w:cs="Arial"/>
          <w:sz w:val="24"/>
          <w:szCs w:val="24"/>
        </w:rPr>
      </w:pPr>
      <w:r w:rsidRPr="00623AAE">
        <w:rPr>
          <w:rFonts w:ascii="Book Antiqua" w:hAnsi="Book Antiqua" w:cs="Arial"/>
          <w:sz w:val="24"/>
          <w:szCs w:val="24"/>
        </w:rPr>
        <w:t>At the station I</w:t>
      </w:r>
      <w:r w:rsidRPr="00623AAE">
        <w:rPr>
          <w:rFonts w:ascii="Book Antiqua" w:hAnsi="Book Antiqua" w:cs="Arial"/>
          <w:sz w:val="24"/>
          <w:szCs w:val="24"/>
          <w:vertAlign w:val="subscript"/>
        </w:rPr>
        <w:t>1</w:t>
      </w:r>
      <w:r w:rsidRPr="00623AAE">
        <w:rPr>
          <w:rFonts w:ascii="Book Antiqua" w:hAnsi="Book Antiqua" w:cs="Arial"/>
          <w:sz w:val="24"/>
          <w:szCs w:val="24"/>
        </w:rPr>
        <w:t xml:space="preserve"> , move the water bubble into the balanced locations, sighting the near leveling rod placed at P</w:t>
      </w:r>
      <w:r w:rsidRPr="00623AAE">
        <w:rPr>
          <w:rFonts w:ascii="Book Antiqua" w:hAnsi="Book Antiqua" w:cs="Arial"/>
          <w:sz w:val="24"/>
          <w:szCs w:val="24"/>
          <w:vertAlign w:val="subscript"/>
        </w:rPr>
        <w:t>1</w:t>
      </w:r>
      <w:r w:rsidRPr="00623AAE">
        <w:rPr>
          <w:rFonts w:ascii="Book Antiqua" w:hAnsi="Book Antiqua" w:cs="Arial"/>
          <w:sz w:val="24"/>
          <w:szCs w:val="24"/>
        </w:rPr>
        <w:t>, reading the number of the black side and red side by the middle hair, then sighting  to the leveling rod P</w:t>
      </w:r>
      <w:r w:rsidRPr="00623AAE">
        <w:rPr>
          <w:rFonts w:ascii="Book Antiqua" w:hAnsi="Book Antiqua" w:cs="Arial"/>
          <w:sz w:val="24"/>
          <w:szCs w:val="24"/>
          <w:vertAlign w:val="subscript"/>
        </w:rPr>
        <w:t>2</w:t>
      </w:r>
      <w:r w:rsidRPr="00623AAE">
        <w:rPr>
          <w:rFonts w:ascii="Book Antiqua" w:hAnsi="Book Antiqua" w:cs="Arial"/>
          <w:sz w:val="24"/>
          <w:szCs w:val="24"/>
        </w:rPr>
        <w:t xml:space="preserve"> and reading the number of the black side in two times and red side in two times; After finishing the sighting for the station I</w:t>
      </w:r>
      <w:r w:rsidRPr="00623AAE">
        <w:rPr>
          <w:rFonts w:ascii="Book Antiqua" w:hAnsi="Book Antiqua" w:cs="Arial"/>
          <w:sz w:val="24"/>
          <w:szCs w:val="24"/>
          <w:vertAlign w:val="subscript"/>
        </w:rPr>
        <w:t>1</w:t>
      </w:r>
      <w:r w:rsidRPr="00623AAE">
        <w:rPr>
          <w:rFonts w:ascii="Book Antiqua" w:hAnsi="Book Antiqua" w:cs="Arial"/>
          <w:sz w:val="24"/>
          <w:szCs w:val="24"/>
        </w:rPr>
        <w:t xml:space="preserve"> , then sighting the station I</w:t>
      </w:r>
      <w:r w:rsidRPr="00623AAE">
        <w:rPr>
          <w:rFonts w:ascii="Book Antiqua" w:hAnsi="Book Antiqua" w:cs="Arial"/>
          <w:sz w:val="24"/>
          <w:szCs w:val="24"/>
          <w:vertAlign w:val="subscript"/>
        </w:rPr>
        <w:t>2</w:t>
      </w:r>
      <w:r w:rsidRPr="00623AAE">
        <w:rPr>
          <w:rFonts w:ascii="Book Antiqua" w:hAnsi="Book Antiqua" w:cs="Arial"/>
          <w:sz w:val="24"/>
          <w:szCs w:val="24"/>
        </w:rPr>
        <w:t xml:space="preserve"> of the other side of the river bank. The operation is carried out in backward order of the station I</w:t>
      </w:r>
      <w:r w:rsidRPr="00623AAE">
        <w:rPr>
          <w:rFonts w:ascii="Book Antiqua" w:hAnsi="Book Antiqua" w:cs="Arial"/>
          <w:sz w:val="24"/>
          <w:szCs w:val="24"/>
          <w:vertAlign w:val="subscript"/>
        </w:rPr>
        <w:t>1</w:t>
      </w:r>
      <w:r w:rsidRPr="00623AAE">
        <w:rPr>
          <w:rFonts w:ascii="Book Antiqua" w:hAnsi="Book Antiqua" w:cs="Arial"/>
          <w:sz w:val="24"/>
          <w:szCs w:val="24"/>
        </w:rPr>
        <w:t xml:space="preserve">, it means that measurement is done from the far leveling rod (P </w:t>
      </w:r>
      <w:r w:rsidRPr="00623AAE">
        <w:rPr>
          <w:rFonts w:ascii="Book Antiqua" w:hAnsi="Book Antiqua" w:cs="Arial"/>
          <w:sz w:val="31"/>
          <w:szCs w:val="31"/>
          <w:vertAlign w:val="subscript"/>
        </w:rPr>
        <w:t>1</w:t>
      </w:r>
      <w:r w:rsidRPr="00623AAE">
        <w:rPr>
          <w:rFonts w:ascii="Book Antiqua" w:hAnsi="Book Antiqua" w:cs="Arial"/>
          <w:sz w:val="24"/>
          <w:szCs w:val="24"/>
        </w:rPr>
        <w:t>) to the near leveling rod</w:t>
      </w:r>
      <w:r w:rsidR="00B55E39">
        <w:rPr>
          <w:rFonts w:ascii="Book Antiqua" w:hAnsi="Book Antiqua" w:cs="Arial"/>
          <w:sz w:val="24"/>
          <w:szCs w:val="24"/>
        </w:rPr>
        <w:t>,</w:t>
      </w:r>
    </w:p>
    <w:p w:rsidR="00B55E39" w:rsidRDefault="00B55E39" w:rsidP="00105B17">
      <w:pPr>
        <w:jc w:val="both"/>
        <w:rPr>
          <w:rFonts w:ascii="Book Antiqua" w:hAnsi="Book Antiqua" w:cs="Arial"/>
          <w:sz w:val="24"/>
          <w:szCs w:val="24"/>
        </w:rPr>
      </w:pPr>
      <w:r>
        <w:rPr>
          <w:rFonts w:ascii="Book Antiqua" w:hAnsi="Book Antiqua" w:cs="Arial"/>
          <w:sz w:val="24"/>
          <w:szCs w:val="24"/>
        </w:rPr>
        <w:t>T</w:t>
      </w:r>
      <w:r w:rsidRPr="00623AAE">
        <w:rPr>
          <w:rFonts w:ascii="Book Antiqua" w:hAnsi="Book Antiqua" w:cs="Arial"/>
          <w:sz w:val="24"/>
          <w:szCs w:val="24"/>
        </w:rPr>
        <w:t>he operation of the two riverbanks forms one measurement; all shall be measured in 2 times and in different sessions of day</w:t>
      </w:r>
      <w:r>
        <w:rPr>
          <w:rFonts w:ascii="Book Antiqua" w:hAnsi="Book Antiqua" w:cs="Arial"/>
          <w:sz w:val="24"/>
          <w:szCs w:val="24"/>
        </w:rPr>
        <w:t xml:space="preserve">. </w:t>
      </w:r>
    </w:p>
    <w:p w:rsidR="00B55E39" w:rsidRDefault="00B55E39" w:rsidP="00B55E39">
      <w:pPr>
        <w:widowControl w:val="0"/>
        <w:overflowPunct w:val="0"/>
        <w:autoSpaceDE w:val="0"/>
        <w:autoSpaceDN w:val="0"/>
        <w:adjustRightInd w:val="0"/>
        <w:spacing w:after="0" w:line="240" w:lineRule="auto"/>
        <w:ind w:right="20"/>
        <w:rPr>
          <w:rFonts w:ascii="Book Antiqua" w:hAnsi="Book Antiqua" w:cs="Arial"/>
          <w:sz w:val="24"/>
          <w:szCs w:val="24"/>
        </w:rPr>
      </w:pPr>
      <w:r w:rsidRPr="00623AAE">
        <w:rPr>
          <w:rFonts w:ascii="Book Antiqua" w:hAnsi="Book Antiqua" w:cs="Arial"/>
          <w:sz w:val="24"/>
          <w:szCs w:val="24"/>
        </w:rPr>
        <w:t xml:space="preserve">If there are two instruments, the measurement is carried out at the same time from the two river banks, then 2 instruments and the surveyors will exchange the locations, each instrument completes one measurement. </w:t>
      </w:r>
    </w:p>
    <w:p w:rsidR="00B55E39" w:rsidRDefault="00B55E39">
      <w:pPr>
        <w:rPr>
          <w:rFonts w:ascii="Book Antiqua" w:hAnsi="Book Antiqua" w:cs="Arial"/>
          <w:sz w:val="24"/>
          <w:szCs w:val="24"/>
        </w:rPr>
      </w:pPr>
      <w:r>
        <w:rPr>
          <w:rFonts w:ascii="Book Antiqua" w:hAnsi="Book Antiqua" w:cs="Arial"/>
          <w:sz w:val="24"/>
          <w:szCs w:val="24"/>
        </w:rPr>
        <w:br w:type="page"/>
      </w:r>
    </w:p>
    <w:p w:rsidR="00B55E39" w:rsidRDefault="00B55E39" w:rsidP="00B55E39">
      <w:pPr>
        <w:widowControl w:val="0"/>
        <w:overflowPunct w:val="0"/>
        <w:autoSpaceDE w:val="0"/>
        <w:autoSpaceDN w:val="0"/>
        <w:adjustRightInd w:val="0"/>
        <w:spacing w:after="0" w:line="240" w:lineRule="auto"/>
        <w:ind w:right="20"/>
        <w:jc w:val="center"/>
        <w:rPr>
          <w:rFonts w:ascii="Book Antiqua" w:hAnsi="Book Antiqua" w:cs="Arial"/>
          <w:sz w:val="24"/>
          <w:szCs w:val="24"/>
        </w:rPr>
      </w:pPr>
      <w:r>
        <w:rPr>
          <w:rFonts w:ascii="Book Antiqua" w:hAnsi="Book Antiqua" w:cs="Arial"/>
          <w:noProof/>
          <w:sz w:val="24"/>
          <w:szCs w:val="24"/>
        </w:rPr>
        <w:lastRenderedPageBreak/>
        <w:drawing>
          <wp:inline distT="0" distB="0" distL="0" distR="0">
            <wp:extent cx="3419475" cy="16668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srcRect/>
                    <a:stretch>
                      <a:fillRect/>
                    </a:stretch>
                  </pic:blipFill>
                  <pic:spPr bwMode="auto">
                    <a:xfrm>
                      <a:off x="0" y="0"/>
                      <a:ext cx="3419475" cy="1666875"/>
                    </a:xfrm>
                    <a:prstGeom prst="rect">
                      <a:avLst/>
                    </a:prstGeom>
                    <a:noFill/>
                    <a:ln w="9525">
                      <a:noFill/>
                      <a:miter lim="800000"/>
                      <a:headEnd/>
                      <a:tailEnd/>
                    </a:ln>
                  </pic:spPr>
                </pic:pic>
              </a:graphicData>
            </a:graphic>
          </wp:inline>
        </w:drawing>
      </w:r>
    </w:p>
    <w:p w:rsidR="00B55E39" w:rsidRDefault="00B55E39" w:rsidP="00B55E39">
      <w:pPr>
        <w:widowControl w:val="0"/>
        <w:overflowPunct w:val="0"/>
        <w:autoSpaceDE w:val="0"/>
        <w:autoSpaceDN w:val="0"/>
        <w:adjustRightInd w:val="0"/>
        <w:spacing w:after="0" w:line="240" w:lineRule="auto"/>
        <w:ind w:right="20"/>
        <w:jc w:val="center"/>
        <w:rPr>
          <w:rFonts w:ascii="Book Antiqua" w:hAnsi="Book Antiqua" w:cs="Arial"/>
          <w:sz w:val="24"/>
          <w:szCs w:val="24"/>
        </w:rPr>
      </w:pPr>
    </w:p>
    <w:p w:rsidR="00B55E39" w:rsidRDefault="00B55E39" w:rsidP="00B55E39">
      <w:pPr>
        <w:widowControl w:val="0"/>
        <w:overflowPunct w:val="0"/>
        <w:autoSpaceDE w:val="0"/>
        <w:autoSpaceDN w:val="0"/>
        <w:adjustRightInd w:val="0"/>
        <w:spacing w:after="0" w:line="240" w:lineRule="auto"/>
        <w:ind w:right="20"/>
        <w:jc w:val="center"/>
        <w:rPr>
          <w:rFonts w:ascii="Book Antiqua" w:hAnsi="Book Antiqua" w:cs="Arial"/>
          <w:sz w:val="24"/>
          <w:szCs w:val="24"/>
        </w:rPr>
      </w:pPr>
    </w:p>
    <w:tbl>
      <w:tblPr>
        <w:tblW w:w="0" w:type="auto"/>
        <w:tblInd w:w="1440" w:type="dxa"/>
        <w:tblLayout w:type="fixed"/>
        <w:tblCellMar>
          <w:left w:w="0" w:type="dxa"/>
          <w:right w:w="0" w:type="dxa"/>
        </w:tblCellMar>
        <w:tblLook w:val="0000"/>
      </w:tblPr>
      <w:tblGrid>
        <w:gridCol w:w="480"/>
        <w:gridCol w:w="1220"/>
        <w:gridCol w:w="1440"/>
        <w:gridCol w:w="1760"/>
        <w:gridCol w:w="1020"/>
        <w:gridCol w:w="480"/>
      </w:tblGrid>
      <w:tr w:rsidR="00B55E39" w:rsidRPr="00623AAE" w:rsidTr="0094729D">
        <w:trPr>
          <w:trHeight w:val="341"/>
        </w:trPr>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I</w:t>
            </w:r>
            <w:r w:rsidRPr="00623AAE">
              <w:rPr>
                <w:rFonts w:ascii="Book Antiqua" w:hAnsi="Book Antiqua" w:cs="Arial"/>
                <w:b/>
                <w:bCs/>
                <w:sz w:val="15"/>
                <w:szCs w:val="15"/>
              </w:rPr>
              <w:t>1</w:t>
            </w:r>
          </w:p>
        </w:tc>
        <w:tc>
          <w:tcPr>
            <w:tcW w:w="122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b/>
                <w:bCs/>
                <w:sz w:val="24"/>
                <w:szCs w:val="24"/>
              </w:rPr>
              <w:t>&gt; 5 m</w:t>
            </w:r>
          </w:p>
        </w:tc>
        <w:tc>
          <w:tcPr>
            <w:tcW w:w="144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b/>
                <w:bCs/>
                <w:sz w:val="24"/>
                <w:szCs w:val="24"/>
              </w:rPr>
              <w:t>P</w:t>
            </w:r>
            <w:r w:rsidRPr="00623AAE">
              <w:rPr>
                <w:rFonts w:ascii="Book Antiqua" w:hAnsi="Book Antiqua" w:cs="Arial"/>
                <w:b/>
                <w:bCs/>
                <w:sz w:val="15"/>
                <w:szCs w:val="15"/>
              </w:rPr>
              <w:t>1</w:t>
            </w:r>
          </w:p>
        </w:tc>
        <w:tc>
          <w:tcPr>
            <w:tcW w:w="176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440"/>
              <w:rPr>
                <w:rFonts w:ascii="Book Antiqua" w:hAnsi="Book Antiqua"/>
                <w:sz w:val="24"/>
                <w:szCs w:val="24"/>
              </w:rPr>
            </w:pPr>
            <w:r w:rsidRPr="00623AAE">
              <w:rPr>
                <w:rFonts w:ascii="Book Antiqua" w:hAnsi="Book Antiqua" w:cs="Arial"/>
                <w:b/>
                <w:bCs/>
                <w:sz w:val="24"/>
                <w:szCs w:val="24"/>
              </w:rPr>
              <w:t>I</w:t>
            </w:r>
            <w:r w:rsidRPr="00623AAE">
              <w:rPr>
                <w:rFonts w:ascii="Book Antiqua" w:hAnsi="Book Antiqua" w:cs="Arial"/>
                <w:b/>
                <w:bCs/>
                <w:sz w:val="15"/>
                <w:szCs w:val="15"/>
              </w:rPr>
              <w:t>1</w:t>
            </w:r>
          </w:p>
        </w:tc>
        <w:tc>
          <w:tcPr>
            <w:tcW w:w="102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b/>
                <w:bCs/>
                <w:sz w:val="24"/>
                <w:szCs w:val="24"/>
              </w:rPr>
              <w:t>&gt; 5 m</w:t>
            </w:r>
          </w:p>
        </w:tc>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b/>
                <w:bCs/>
                <w:w w:val="90"/>
                <w:sz w:val="24"/>
                <w:szCs w:val="24"/>
              </w:rPr>
              <w:t>P</w:t>
            </w:r>
            <w:r w:rsidRPr="00623AAE">
              <w:rPr>
                <w:rFonts w:ascii="Book Antiqua" w:hAnsi="Book Antiqua" w:cs="Arial"/>
                <w:b/>
                <w:bCs/>
                <w:w w:val="90"/>
                <w:sz w:val="15"/>
                <w:szCs w:val="15"/>
              </w:rPr>
              <w:t>1</w:t>
            </w:r>
          </w:p>
        </w:tc>
      </w:tr>
      <w:tr w:rsidR="00B55E39" w:rsidRPr="00623AAE" w:rsidTr="00B55E39">
        <w:trPr>
          <w:trHeight w:val="585"/>
        </w:trPr>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c>
          <w:tcPr>
            <w:tcW w:w="122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c>
          <w:tcPr>
            <w:tcW w:w="144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c>
          <w:tcPr>
            <w:tcW w:w="176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080"/>
              <w:rPr>
                <w:rFonts w:ascii="Book Antiqua" w:hAnsi="Book Antiqua"/>
                <w:sz w:val="24"/>
                <w:szCs w:val="24"/>
              </w:rPr>
            </w:pPr>
            <w:r w:rsidRPr="00623AAE">
              <w:rPr>
                <w:rFonts w:ascii="Book Antiqua" w:hAnsi="Book Antiqua" w:cs="Arial"/>
                <w:b/>
                <w:bCs/>
                <w:sz w:val="24"/>
                <w:szCs w:val="24"/>
              </w:rPr>
              <w:t>K</w:t>
            </w:r>
          </w:p>
        </w:tc>
        <w:tc>
          <w:tcPr>
            <w:tcW w:w="102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r>
      <w:tr w:rsidR="00B55E39" w:rsidRPr="00623AAE" w:rsidTr="00B55E39">
        <w:trPr>
          <w:trHeight w:val="360"/>
        </w:trPr>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P</w:t>
            </w:r>
            <w:r w:rsidRPr="00623AAE">
              <w:rPr>
                <w:rFonts w:ascii="Book Antiqua" w:hAnsi="Book Antiqua" w:cs="Arial"/>
                <w:b/>
                <w:bCs/>
                <w:sz w:val="15"/>
                <w:szCs w:val="15"/>
              </w:rPr>
              <w:t>2</w:t>
            </w:r>
          </w:p>
        </w:tc>
        <w:tc>
          <w:tcPr>
            <w:tcW w:w="122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b/>
                <w:bCs/>
                <w:sz w:val="24"/>
                <w:szCs w:val="24"/>
              </w:rPr>
              <w:t>&gt; 5 m</w:t>
            </w:r>
          </w:p>
        </w:tc>
        <w:tc>
          <w:tcPr>
            <w:tcW w:w="144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b/>
                <w:bCs/>
                <w:sz w:val="24"/>
                <w:szCs w:val="24"/>
              </w:rPr>
              <w:t>I</w:t>
            </w:r>
            <w:r w:rsidRPr="00623AAE">
              <w:rPr>
                <w:rFonts w:ascii="Book Antiqua" w:hAnsi="Book Antiqua" w:cs="Arial"/>
                <w:b/>
                <w:bCs/>
                <w:sz w:val="15"/>
                <w:szCs w:val="15"/>
              </w:rPr>
              <w:t>2</w:t>
            </w:r>
          </w:p>
        </w:tc>
        <w:tc>
          <w:tcPr>
            <w:tcW w:w="176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400"/>
              <w:rPr>
                <w:rFonts w:ascii="Book Antiqua" w:hAnsi="Book Antiqua"/>
                <w:sz w:val="24"/>
                <w:szCs w:val="24"/>
              </w:rPr>
            </w:pPr>
            <w:r w:rsidRPr="00623AAE">
              <w:rPr>
                <w:rFonts w:ascii="Book Antiqua" w:hAnsi="Book Antiqua" w:cs="Arial"/>
                <w:b/>
                <w:bCs/>
                <w:sz w:val="24"/>
                <w:szCs w:val="24"/>
              </w:rPr>
              <w:t>P</w:t>
            </w:r>
            <w:r w:rsidRPr="00623AAE">
              <w:rPr>
                <w:rFonts w:ascii="Book Antiqua" w:hAnsi="Book Antiqua" w:cs="Arial"/>
                <w:b/>
                <w:bCs/>
                <w:sz w:val="15"/>
                <w:szCs w:val="15"/>
              </w:rPr>
              <w:t>2</w:t>
            </w:r>
          </w:p>
        </w:tc>
        <w:tc>
          <w:tcPr>
            <w:tcW w:w="102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80"/>
              <w:rPr>
                <w:rFonts w:ascii="Book Antiqua" w:hAnsi="Book Antiqua"/>
                <w:sz w:val="24"/>
                <w:szCs w:val="24"/>
              </w:rPr>
            </w:pPr>
            <w:r w:rsidRPr="00623AAE">
              <w:rPr>
                <w:rFonts w:ascii="Book Antiqua" w:hAnsi="Book Antiqua" w:cs="Arial"/>
                <w:b/>
                <w:bCs/>
                <w:sz w:val="24"/>
                <w:szCs w:val="24"/>
              </w:rPr>
              <w:t>&gt; 5 m</w:t>
            </w:r>
          </w:p>
        </w:tc>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b/>
                <w:bCs/>
                <w:sz w:val="24"/>
                <w:szCs w:val="24"/>
              </w:rPr>
              <w:t>I</w:t>
            </w:r>
            <w:r w:rsidRPr="00623AAE">
              <w:rPr>
                <w:rFonts w:ascii="Book Antiqua" w:hAnsi="Book Antiqua" w:cs="Arial"/>
                <w:b/>
                <w:bCs/>
                <w:sz w:val="15"/>
                <w:szCs w:val="15"/>
              </w:rPr>
              <w:t>2</w:t>
            </w:r>
          </w:p>
        </w:tc>
      </w:tr>
      <w:tr w:rsidR="00B55E39" w:rsidRPr="00623AAE" w:rsidTr="0094729D">
        <w:trPr>
          <w:trHeight w:val="783"/>
        </w:trPr>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c>
          <w:tcPr>
            <w:tcW w:w="122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240"/>
              <w:rPr>
                <w:rFonts w:ascii="Book Antiqua" w:hAnsi="Book Antiqua"/>
                <w:sz w:val="24"/>
                <w:szCs w:val="24"/>
              </w:rPr>
            </w:pPr>
            <w:r>
              <w:rPr>
                <w:rFonts w:ascii="Book Antiqua" w:hAnsi="Book Antiqua" w:cs="Arial"/>
                <w:szCs w:val="24"/>
              </w:rPr>
              <w:t>F</w:t>
            </w:r>
            <w:r w:rsidRPr="00C14494">
              <w:rPr>
                <w:rFonts w:ascii="Book Antiqua" w:hAnsi="Book Antiqua" w:cs="Arial"/>
                <w:szCs w:val="24"/>
              </w:rPr>
              <w:t>igure</w:t>
            </w:r>
            <w:r>
              <w:rPr>
                <w:rFonts w:ascii="Book Antiqua" w:hAnsi="Book Antiqua" w:cs="Arial"/>
                <w:sz w:val="24"/>
                <w:szCs w:val="24"/>
              </w:rPr>
              <w:t xml:space="preserve"> </w:t>
            </w:r>
            <w:r w:rsidRPr="00623AAE">
              <w:rPr>
                <w:rFonts w:ascii="Book Antiqua" w:hAnsi="Book Antiqua" w:cs="Arial"/>
                <w:sz w:val="24"/>
                <w:szCs w:val="24"/>
              </w:rPr>
              <w:t xml:space="preserve"> 20</w:t>
            </w:r>
          </w:p>
        </w:tc>
        <w:tc>
          <w:tcPr>
            <w:tcW w:w="144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c>
          <w:tcPr>
            <w:tcW w:w="2780" w:type="dxa"/>
            <w:gridSpan w:val="2"/>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ind w:left="1440"/>
              <w:rPr>
                <w:rFonts w:ascii="Book Antiqua" w:hAnsi="Book Antiqua"/>
                <w:sz w:val="24"/>
                <w:szCs w:val="24"/>
              </w:rPr>
            </w:pPr>
            <w:r w:rsidRPr="00C14494">
              <w:rPr>
                <w:rFonts w:ascii="Book Antiqua" w:hAnsi="Book Antiqua" w:cs="Arial"/>
                <w:szCs w:val="24"/>
              </w:rPr>
              <w:t>Figure</w:t>
            </w:r>
            <w:r>
              <w:rPr>
                <w:rFonts w:ascii="Book Antiqua" w:hAnsi="Book Antiqua" w:cs="Arial"/>
                <w:sz w:val="24"/>
                <w:szCs w:val="24"/>
              </w:rPr>
              <w:t xml:space="preserve"> </w:t>
            </w:r>
            <w:r w:rsidRPr="00623AAE">
              <w:rPr>
                <w:rFonts w:ascii="Book Antiqua" w:hAnsi="Book Antiqua" w:cs="Arial"/>
                <w:sz w:val="24"/>
                <w:szCs w:val="24"/>
              </w:rPr>
              <w:t xml:space="preserve">  21</w:t>
            </w:r>
          </w:p>
        </w:tc>
        <w:tc>
          <w:tcPr>
            <w:tcW w:w="480" w:type="dxa"/>
            <w:tcBorders>
              <w:top w:val="nil"/>
              <w:left w:val="nil"/>
              <w:bottom w:val="nil"/>
              <w:right w:val="nil"/>
            </w:tcBorders>
            <w:vAlign w:val="bottom"/>
          </w:tcPr>
          <w:p w:rsidR="00B55E39" w:rsidRPr="00623AAE" w:rsidRDefault="00B55E39" w:rsidP="0094729D">
            <w:pPr>
              <w:widowControl w:val="0"/>
              <w:autoSpaceDE w:val="0"/>
              <w:autoSpaceDN w:val="0"/>
              <w:adjustRightInd w:val="0"/>
              <w:spacing w:after="0" w:line="240" w:lineRule="auto"/>
              <w:rPr>
                <w:rFonts w:ascii="Book Antiqua" w:hAnsi="Book Antiqua"/>
                <w:sz w:val="24"/>
                <w:szCs w:val="24"/>
              </w:rPr>
            </w:pPr>
          </w:p>
        </w:tc>
      </w:tr>
    </w:tbl>
    <w:p w:rsidR="00B55E39" w:rsidRPr="00623AAE" w:rsidRDefault="00B55E39" w:rsidP="00B55E39">
      <w:pPr>
        <w:widowControl w:val="0"/>
        <w:overflowPunct w:val="0"/>
        <w:autoSpaceDE w:val="0"/>
        <w:autoSpaceDN w:val="0"/>
        <w:adjustRightInd w:val="0"/>
        <w:spacing w:after="0" w:line="240" w:lineRule="auto"/>
        <w:ind w:right="20"/>
        <w:rPr>
          <w:rFonts w:ascii="Book Antiqua" w:hAnsi="Book Antiqua" w:cs="Arial"/>
          <w:sz w:val="24"/>
          <w:szCs w:val="24"/>
        </w:rPr>
      </w:pPr>
    </w:p>
    <w:p w:rsidR="00B55E39" w:rsidRPr="00623AAE" w:rsidRDefault="00B55E39" w:rsidP="00B55E39">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9.2.3.In case that the river’s width is from 300-600 m on the river, there is the floated alluvial flat, the firm soil , the following method shall be used: </w:t>
      </w:r>
    </w:p>
    <w:p w:rsidR="00B55E39" w:rsidRPr="00623AAE" w:rsidRDefault="00B55E39" w:rsidP="009A4715">
      <w:pPr>
        <w:widowControl w:val="0"/>
        <w:numPr>
          <w:ilvl w:val="0"/>
          <w:numId w:val="71"/>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If there is the alluvial flat in the middle of the river, and the instrument can be placed, the leveling rod will be placed on the two sides of the riverbank. 8 measurements is carried out by the normal method, in the morning and in the afternoon (4 measurement for each session). Between the two measurements of each pair, the height of the instrument, rod sighting sequence shall be changed. For example, in the first measurement, the sighting is in order 1, 2, 2, 1, so the second measurement will be 2, 1, 1, 2; the first and the second measurements form the first pairs. The 2</w:t>
      </w:r>
      <w:r w:rsidRPr="00623AAE">
        <w:rPr>
          <w:rFonts w:ascii="Book Antiqua" w:hAnsi="Book Antiqua" w:cs="Arial"/>
          <w:sz w:val="24"/>
          <w:szCs w:val="24"/>
          <w:vertAlign w:val="superscript"/>
        </w:rPr>
        <w:t>nd</w:t>
      </w:r>
      <w:r w:rsidRPr="00623AAE">
        <w:rPr>
          <w:rFonts w:ascii="Book Antiqua" w:hAnsi="Book Antiqua" w:cs="Arial"/>
          <w:sz w:val="24"/>
          <w:szCs w:val="24"/>
        </w:rPr>
        <w:t xml:space="preserve"> , 3</w:t>
      </w:r>
      <w:r w:rsidRPr="00623AAE">
        <w:rPr>
          <w:rFonts w:ascii="Book Antiqua" w:hAnsi="Book Antiqua" w:cs="Arial"/>
          <w:sz w:val="24"/>
          <w:szCs w:val="24"/>
          <w:vertAlign w:val="superscript"/>
        </w:rPr>
        <w:t>rd</w:t>
      </w:r>
      <w:r w:rsidRPr="00623AAE">
        <w:rPr>
          <w:rFonts w:ascii="Book Antiqua" w:hAnsi="Book Antiqua" w:cs="Arial"/>
          <w:sz w:val="24"/>
          <w:szCs w:val="24"/>
        </w:rPr>
        <w:t>, 4</w:t>
      </w:r>
      <w:r w:rsidRPr="00623AAE">
        <w:rPr>
          <w:rFonts w:ascii="Book Antiqua" w:hAnsi="Book Antiqua" w:cs="Arial"/>
          <w:sz w:val="24"/>
          <w:szCs w:val="24"/>
          <w:vertAlign w:val="superscript"/>
        </w:rPr>
        <w:t>th</w:t>
      </w:r>
      <w:r w:rsidRPr="00623AAE">
        <w:rPr>
          <w:rFonts w:ascii="Book Antiqua" w:hAnsi="Book Antiqua" w:cs="Arial"/>
          <w:sz w:val="24"/>
          <w:szCs w:val="24"/>
        </w:rPr>
        <w:t xml:space="preserve"> pair also carry out as the first pairs; </w:t>
      </w:r>
    </w:p>
    <w:p w:rsidR="00B55E39" w:rsidRPr="00623AAE" w:rsidRDefault="00B55E39" w:rsidP="00B55E39">
      <w:pPr>
        <w:widowControl w:val="0"/>
        <w:autoSpaceDE w:val="0"/>
        <w:autoSpaceDN w:val="0"/>
        <w:adjustRightInd w:val="0"/>
        <w:spacing w:after="0" w:line="240" w:lineRule="auto"/>
        <w:rPr>
          <w:rFonts w:ascii="Book Antiqua" w:hAnsi="Book Antiqua" w:cs="Arial"/>
          <w:sz w:val="24"/>
          <w:szCs w:val="24"/>
        </w:rPr>
      </w:pPr>
    </w:p>
    <w:p w:rsidR="00B55E39" w:rsidRPr="00623AAE" w:rsidRDefault="00B55E39" w:rsidP="009A4715">
      <w:pPr>
        <w:widowControl w:val="0"/>
        <w:numPr>
          <w:ilvl w:val="0"/>
          <w:numId w:val="71"/>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If the alluvial flat cannot place the instrument, the stake K shall be driven to set up the leveling rod. The arrangement method is like Figure 21 so as to: </w:t>
      </w:r>
    </w:p>
    <w:p w:rsidR="00B55E39" w:rsidRPr="00623AAE" w:rsidRDefault="00B55E39" w:rsidP="00B55E39">
      <w:pPr>
        <w:widowControl w:val="0"/>
        <w:autoSpaceDE w:val="0"/>
        <w:autoSpaceDN w:val="0"/>
        <w:adjustRightInd w:val="0"/>
        <w:spacing w:after="0" w:line="240" w:lineRule="auto"/>
        <w:ind w:left="800"/>
        <w:rPr>
          <w:rFonts w:ascii="Book Antiqua" w:hAnsi="Book Antiqua"/>
          <w:sz w:val="24"/>
          <w:szCs w:val="24"/>
        </w:rPr>
      </w:pPr>
      <w:r w:rsidRPr="00623AAE">
        <w:rPr>
          <w:rFonts w:ascii="Book Antiqua" w:hAnsi="Book Antiqua" w:cs="Arial"/>
          <w:sz w:val="24"/>
          <w:szCs w:val="24"/>
        </w:rPr>
        <w:t>I</w:t>
      </w:r>
      <w:r w:rsidRPr="00623AAE">
        <w:rPr>
          <w:rFonts w:ascii="Book Antiqua" w:hAnsi="Book Antiqua" w:cs="Arial"/>
          <w:sz w:val="31"/>
          <w:szCs w:val="31"/>
          <w:vertAlign w:val="subscript"/>
        </w:rPr>
        <w:t>1</w:t>
      </w:r>
      <w:r w:rsidRPr="00623AAE">
        <w:rPr>
          <w:rFonts w:ascii="Book Antiqua" w:hAnsi="Book Antiqua" w:cs="Arial"/>
          <w:sz w:val="24"/>
          <w:szCs w:val="24"/>
        </w:rPr>
        <w:t>P</w:t>
      </w:r>
      <w:r w:rsidRPr="00623AAE">
        <w:rPr>
          <w:rFonts w:ascii="Book Antiqua" w:hAnsi="Book Antiqua" w:cs="Arial"/>
          <w:sz w:val="31"/>
          <w:szCs w:val="31"/>
          <w:vertAlign w:val="subscript"/>
        </w:rPr>
        <w:t>1</w:t>
      </w:r>
      <w:r w:rsidRPr="00623AAE">
        <w:rPr>
          <w:rFonts w:ascii="Book Antiqua" w:hAnsi="Book Antiqua" w:cs="Arial"/>
          <w:sz w:val="24"/>
          <w:szCs w:val="24"/>
        </w:rPr>
        <w:t xml:space="preserve"> = I</w:t>
      </w:r>
      <w:r w:rsidRPr="00623AAE">
        <w:rPr>
          <w:rFonts w:ascii="Book Antiqua" w:hAnsi="Book Antiqua" w:cs="Arial"/>
          <w:sz w:val="31"/>
          <w:szCs w:val="31"/>
          <w:vertAlign w:val="subscript"/>
        </w:rPr>
        <w:t>2</w:t>
      </w:r>
      <w:r w:rsidRPr="00623AAE">
        <w:rPr>
          <w:rFonts w:ascii="Book Antiqua" w:hAnsi="Book Antiqua" w:cs="Arial"/>
          <w:sz w:val="24"/>
          <w:szCs w:val="24"/>
        </w:rPr>
        <w:t>P</w:t>
      </w:r>
      <w:r w:rsidRPr="00623AAE">
        <w:rPr>
          <w:rFonts w:ascii="Book Antiqua" w:hAnsi="Book Antiqua" w:cs="Arial"/>
          <w:sz w:val="31"/>
          <w:szCs w:val="31"/>
          <w:vertAlign w:val="subscript"/>
        </w:rPr>
        <w:t>2</w:t>
      </w:r>
      <w:r w:rsidRPr="00623AAE">
        <w:rPr>
          <w:rFonts w:ascii="Book Antiqua" w:hAnsi="Book Antiqua" w:cs="Arial"/>
          <w:sz w:val="24"/>
          <w:szCs w:val="24"/>
        </w:rPr>
        <w:t xml:space="preserve"> </w:t>
      </w:r>
      <w:r>
        <w:rPr>
          <w:rFonts w:ascii="Book Antiqua" w:hAnsi="Book Antiqua" w:cs="Arial"/>
          <w:sz w:val="24"/>
          <w:szCs w:val="24"/>
        </w:rPr>
        <w:t xml:space="preserve">from </w:t>
      </w:r>
      <w:r w:rsidRPr="00623AAE">
        <w:rPr>
          <w:rFonts w:ascii="Book Antiqua" w:hAnsi="Book Antiqua" w:cs="Arial"/>
          <w:sz w:val="24"/>
          <w:szCs w:val="24"/>
        </w:rPr>
        <w:t xml:space="preserve"> 5 to 10 m.</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autoSpaceDE w:val="0"/>
        <w:autoSpaceDN w:val="0"/>
        <w:adjustRightInd w:val="0"/>
        <w:spacing w:after="0" w:line="240" w:lineRule="auto"/>
        <w:ind w:left="800"/>
        <w:rPr>
          <w:rFonts w:ascii="Book Antiqua" w:hAnsi="Book Antiqua"/>
          <w:sz w:val="24"/>
          <w:szCs w:val="24"/>
        </w:rPr>
      </w:pPr>
      <w:r w:rsidRPr="00623AAE">
        <w:rPr>
          <w:rFonts w:ascii="Book Antiqua" w:hAnsi="Book Antiqua" w:cs="Arial"/>
          <w:sz w:val="24"/>
          <w:szCs w:val="24"/>
        </w:rPr>
        <w:t>I</w:t>
      </w:r>
      <w:r w:rsidRPr="00623AAE">
        <w:rPr>
          <w:rFonts w:ascii="Book Antiqua" w:hAnsi="Book Antiqua" w:cs="Arial"/>
          <w:sz w:val="31"/>
          <w:szCs w:val="31"/>
          <w:vertAlign w:val="subscript"/>
        </w:rPr>
        <w:t>1</w:t>
      </w:r>
      <w:r w:rsidRPr="00623AAE">
        <w:rPr>
          <w:rFonts w:ascii="Book Antiqua" w:hAnsi="Book Antiqua" w:cs="Arial"/>
          <w:sz w:val="24"/>
          <w:szCs w:val="24"/>
        </w:rPr>
        <w:t>K = I</w:t>
      </w:r>
      <w:r w:rsidRPr="00623AAE">
        <w:rPr>
          <w:rFonts w:ascii="Book Antiqua" w:hAnsi="Book Antiqua" w:cs="Arial"/>
          <w:sz w:val="31"/>
          <w:szCs w:val="31"/>
          <w:vertAlign w:val="subscript"/>
        </w:rPr>
        <w:t>2</w:t>
      </w:r>
      <w:r w:rsidRPr="00623AAE">
        <w:rPr>
          <w:rFonts w:ascii="Book Antiqua" w:hAnsi="Book Antiqua" w:cs="Arial"/>
          <w:sz w:val="24"/>
          <w:szCs w:val="24"/>
        </w:rPr>
        <w:t>K</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Use the two instruments to do the measurement at the same time. The instrument to place in I</w:t>
      </w:r>
      <w:r w:rsidRPr="00623AAE">
        <w:rPr>
          <w:rFonts w:ascii="Book Antiqua" w:hAnsi="Book Antiqua" w:cs="Arial"/>
          <w:sz w:val="31"/>
          <w:szCs w:val="31"/>
          <w:vertAlign w:val="subscript"/>
        </w:rPr>
        <w:t>1</w:t>
      </w:r>
      <w:r w:rsidRPr="00623AAE">
        <w:rPr>
          <w:rFonts w:ascii="Book Antiqua" w:hAnsi="Book Antiqua" w:cs="Arial"/>
          <w:sz w:val="24"/>
          <w:szCs w:val="24"/>
        </w:rPr>
        <w:t xml:space="preserve"> , sighting the black side of the rod P</w:t>
      </w:r>
      <w:r w:rsidRPr="00623AAE">
        <w:rPr>
          <w:rFonts w:ascii="Book Antiqua" w:hAnsi="Book Antiqua" w:cs="Arial"/>
          <w:sz w:val="31"/>
          <w:szCs w:val="31"/>
          <w:vertAlign w:val="subscript"/>
        </w:rPr>
        <w:t>1</w:t>
      </w:r>
      <w:r w:rsidRPr="00623AAE">
        <w:rPr>
          <w:rFonts w:ascii="Book Antiqua" w:hAnsi="Book Antiqua" w:cs="Arial"/>
          <w:sz w:val="24"/>
          <w:szCs w:val="24"/>
        </w:rPr>
        <w:t xml:space="preserve"> and reading the number, instrument at I</w:t>
      </w:r>
      <w:r w:rsidRPr="00623AAE">
        <w:rPr>
          <w:rFonts w:ascii="Book Antiqua" w:hAnsi="Book Antiqua" w:cs="Arial"/>
          <w:sz w:val="31"/>
          <w:szCs w:val="31"/>
          <w:vertAlign w:val="subscript"/>
        </w:rPr>
        <w:t>2</w:t>
      </w:r>
      <w:r w:rsidRPr="00623AAE">
        <w:rPr>
          <w:rFonts w:ascii="Book Antiqua" w:hAnsi="Book Antiqua" w:cs="Arial"/>
          <w:sz w:val="24"/>
          <w:szCs w:val="24"/>
        </w:rPr>
        <w:t xml:space="preserve"> sighting the black side of the rod P</w:t>
      </w:r>
      <w:r w:rsidRPr="00623AAE">
        <w:rPr>
          <w:rFonts w:ascii="Book Antiqua" w:hAnsi="Book Antiqua" w:cs="Arial"/>
          <w:sz w:val="31"/>
          <w:szCs w:val="31"/>
          <w:vertAlign w:val="subscript"/>
        </w:rPr>
        <w:t>1</w:t>
      </w:r>
      <w:r w:rsidRPr="00623AAE">
        <w:rPr>
          <w:rFonts w:ascii="Book Antiqua" w:hAnsi="Book Antiqua" w:cs="Arial"/>
          <w:sz w:val="24"/>
          <w:szCs w:val="24"/>
        </w:rPr>
        <w:t xml:space="preserve"> and reading the number, instrument at I </w:t>
      </w:r>
      <w:r w:rsidRPr="00623AAE">
        <w:rPr>
          <w:rFonts w:ascii="Book Antiqua" w:hAnsi="Book Antiqua" w:cs="Arial"/>
          <w:sz w:val="31"/>
          <w:szCs w:val="31"/>
          <w:vertAlign w:val="subscript"/>
        </w:rPr>
        <w:t>2</w:t>
      </w:r>
      <w:r w:rsidRPr="00623AAE">
        <w:rPr>
          <w:rFonts w:ascii="Book Antiqua" w:hAnsi="Book Antiqua" w:cs="Arial"/>
          <w:sz w:val="24"/>
          <w:szCs w:val="24"/>
        </w:rPr>
        <w:t xml:space="preserve"> , sighting the red side  at P</w:t>
      </w:r>
      <w:r w:rsidRPr="00623AAE">
        <w:rPr>
          <w:rFonts w:ascii="Book Antiqua" w:hAnsi="Book Antiqua" w:cs="Arial"/>
          <w:sz w:val="31"/>
          <w:szCs w:val="31"/>
          <w:vertAlign w:val="subscript"/>
        </w:rPr>
        <w:t>2</w:t>
      </w:r>
      <w:r w:rsidRPr="00623AAE">
        <w:rPr>
          <w:rFonts w:ascii="Book Antiqua" w:hAnsi="Book Antiqua" w:cs="Arial"/>
          <w:sz w:val="24"/>
          <w:szCs w:val="24"/>
        </w:rPr>
        <w:t xml:space="preserve"> and reading the number;</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Then, instrument at I</w:t>
      </w:r>
      <w:r w:rsidRPr="00623AAE">
        <w:rPr>
          <w:rFonts w:ascii="Book Antiqua" w:hAnsi="Book Antiqua" w:cs="Arial"/>
          <w:sz w:val="31"/>
          <w:szCs w:val="31"/>
          <w:vertAlign w:val="subscript"/>
        </w:rPr>
        <w:t>1</w:t>
      </w:r>
      <w:r w:rsidRPr="00623AAE">
        <w:rPr>
          <w:rFonts w:ascii="Book Antiqua" w:hAnsi="Book Antiqua" w:cs="Arial"/>
          <w:sz w:val="24"/>
          <w:szCs w:val="24"/>
        </w:rPr>
        <w:t xml:space="preserve"> sighting to the black side of the rod K, reading the </w:t>
      </w:r>
      <w:r w:rsidRPr="00623AAE">
        <w:rPr>
          <w:rFonts w:ascii="Book Antiqua" w:hAnsi="Book Antiqua" w:cs="Arial"/>
          <w:sz w:val="24"/>
          <w:szCs w:val="24"/>
        </w:rPr>
        <w:lastRenderedPageBreak/>
        <w:t>number twice and instrument at I</w:t>
      </w:r>
      <w:r w:rsidRPr="00623AAE">
        <w:rPr>
          <w:rFonts w:ascii="Book Antiqua" w:hAnsi="Book Antiqua" w:cs="Arial"/>
          <w:sz w:val="31"/>
          <w:szCs w:val="31"/>
          <w:vertAlign w:val="subscript"/>
        </w:rPr>
        <w:t>2</w:t>
      </w:r>
      <w:r w:rsidRPr="00623AAE">
        <w:rPr>
          <w:rFonts w:ascii="Book Antiqua" w:hAnsi="Book Antiqua" w:cs="Arial"/>
          <w:sz w:val="24"/>
          <w:szCs w:val="24"/>
        </w:rPr>
        <w:t>, sighting to the red side of rod K, reading the number twice. Rotate the red side of rod K to the I</w:t>
      </w:r>
      <w:r w:rsidRPr="00623AAE">
        <w:rPr>
          <w:rFonts w:ascii="Book Antiqua" w:hAnsi="Book Antiqua" w:cs="Arial"/>
          <w:sz w:val="31"/>
          <w:szCs w:val="31"/>
          <w:vertAlign w:val="subscript"/>
        </w:rPr>
        <w:t>1</w:t>
      </w:r>
      <w:r w:rsidRPr="00623AAE">
        <w:rPr>
          <w:rFonts w:ascii="Book Antiqua" w:hAnsi="Book Antiqua" w:cs="Arial"/>
          <w:sz w:val="24"/>
          <w:szCs w:val="24"/>
        </w:rPr>
        <w:t>, reading the number twice and also reading the number of the black side twice at I</w:t>
      </w:r>
      <w:r w:rsidRPr="00623AAE">
        <w:rPr>
          <w:rFonts w:ascii="Book Antiqua" w:hAnsi="Book Antiqua" w:cs="Arial"/>
          <w:sz w:val="31"/>
          <w:szCs w:val="31"/>
          <w:vertAlign w:val="subscript"/>
        </w:rPr>
        <w:t>2</w:t>
      </w:r>
      <w:r w:rsidRPr="00623AAE">
        <w:rPr>
          <w:rFonts w:ascii="Book Antiqua" w:hAnsi="Book Antiqua" w:cs="Arial"/>
          <w:sz w:val="24"/>
          <w:szCs w:val="24"/>
        </w:rPr>
        <w:t>, rotate the instrument close to the near leveling rod, at instrument I</w:t>
      </w:r>
      <w:r w:rsidRPr="00623AAE">
        <w:rPr>
          <w:rFonts w:ascii="Book Antiqua" w:hAnsi="Book Antiqua" w:cs="Arial"/>
          <w:sz w:val="31"/>
          <w:szCs w:val="31"/>
          <w:vertAlign w:val="subscript"/>
        </w:rPr>
        <w:t>1</w:t>
      </w:r>
      <w:r w:rsidRPr="00623AAE">
        <w:rPr>
          <w:rFonts w:ascii="Book Antiqua" w:hAnsi="Book Antiqua" w:cs="Arial"/>
          <w:sz w:val="24"/>
          <w:szCs w:val="24"/>
        </w:rPr>
        <w:t xml:space="preserve"> reading in the red side P</w:t>
      </w:r>
      <w:r w:rsidRPr="00623AAE">
        <w:rPr>
          <w:rFonts w:ascii="Book Antiqua" w:hAnsi="Book Antiqua" w:cs="Arial"/>
          <w:sz w:val="31"/>
          <w:szCs w:val="31"/>
          <w:vertAlign w:val="subscript"/>
        </w:rPr>
        <w:t>1</w:t>
      </w:r>
      <w:r w:rsidRPr="00623AAE">
        <w:rPr>
          <w:rFonts w:ascii="Book Antiqua" w:hAnsi="Book Antiqua" w:cs="Arial"/>
          <w:sz w:val="24"/>
          <w:szCs w:val="24"/>
        </w:rPr>
        <w:t>, at the instrument I</w:t>
      </w:r>
      <w:r w:rsidRPr="00623AAE">
        <w:rPr>
          <w:rFonts w:ascii="Book Antiqua" w:hAnsi="Book Antiqua" w:cs="Arial"/>
          <w:sz w:val="31"/>
          <w:szCs w:val="31"/>
          <w:vertAlign w:val="subscript"/>
        </w:rPr>
        <w:t>2</w:t>
      </w:r>
      <w:r w:rsidRPr="00623AAE">
        <w:rPr>
          <w:rFonts w:ascii="Book Antiqua" w:hAnsi="Book Antiqua" w:cs="Arial"/>
          <w:sz w:val="24"/>
          <w:szCs w:val="24"/>
        </w:rPr>
        <w:t xml:space="preserve"> , reading in the black side P</w:t>
      </w:r>
      <w:r w:rsidRPr="00623AAE">
        <w:rPr>
          <w:rFonts w:ascii="Book Antiqua" w:hAnsi="Book Antiqua" w:cs="Arial"/>
          <w:sz w:val="31"/>
          <w:szCs w:val="31"/>
          <w:vertAlign w:val="subscript"/>
        </w:rPr>
        <w:t>2</w:t>
      </w:r>
      <w:r w:rsidRPr="00623AAE">
        <w:rPr>
          <w:rFonts w:ascii="Book Antiqua" w:hAnsi="Book Antiqua" w:cs="Arial"/>
          <w:sz w:val="24"/>
          <w:szCs w:val="24"/>
        </w:rPr>
        <w:t>. So, one measurement is completed. On finishing the measurement, the surveyor and instrument exchange the locations and re- measuring as above. It requires 4 time- measurements. The differential leveling value between two point P</w:t>
      </w:r>
      <w:r w:rsidRPr="00623AAE">
        <w:rPr>
          <w:rFonts w:ascii="Book Antiqua" w:hAnsi="Book Antiqua" w:cs="Arial"/>
          <w:sz w:val="31"/>
          <w:szCs w:val="31"/>
          <w:vertAlign w:val="subscript"/>
        </w:rPr>
        <w:t>1</w:t>
      </w:r>
      <w:r w:rsidRPr="00623AAE">
        <w:rPr>
          <w:rFonts w:ascii="Book Antiqua" w:hAnsi="Book Antiqua" w:cs="Arial"/>
          <w:sz w:val="24"/>
          <w:szCs w:val="24"/>
        </w:rPr>
        <w:t xml:space="preserve"> and P</w:t>
      </w:r>
      <w:r w:rsidRPr="00623AAE">
        <w:rPr>
          <w:rFonts w:ascii="Book Antiqua" w:hAnsi="Book Antiqua" w:cs="Arial"/>
          <w:sz w:val="31"/>
          <w:szCs w:val="31"/>
          <w:vertAlign w:val="subscript"/>
        </w:rPr>
        <w:t>2</w:t>
      </w:r>
      <w:r w:rsidRPr="00623AAE">
        <w:rPr>
          <w:rFonts w:ascii="Book Antiqua" w:hAnsi="Book Antiqua" w:cs="Arial"/>
          <w:sz w:val="24"/>
          <w:szCs w:val="24"/>
        </w:rPr>
        <w:t xml:space="preserve"> is the total value ò the two differential leveling values of P</w:t>
      </w:r>
      <w:r w:rsidRPr="00623AAE">
        <w:rPr>
          <w:rFonts w:ascii="Book Antiqua" w:hAnsi="Book Antiqua" w:cs="Arial"/>
          <w:sz w:val="31"/>
          <w:szCs w:val="31"/>
          <w:vertAlign w:val="subscript"/>
        </w:rPr>
        <w:t>1</w:t>
      </w:r>
      <w:r w:rsidRPr="00623AAE">
        <w:rPr>
          <w:rFonts w:ascii="Book Antiqua" w:hAnsi="Book Antiqua" w:cs="Arial"/>
          <w:sz w:val="24"/>
          <w:szCs w:val="24"/>
        </w:rPr>
        <w:t>-K and K-P</w:t>
      </w:r>
      <w:r w:rsidRPr="00623AAE">
        <w:rPr>
          <w:rFonts w:ascii="Book Antiqua" w:hAnsi="Book Antiqua" w:cs="Arial"/>
          <w:sz w:val="31"/>
          <w:szCs w:val="31"/>
          <w:vertAlign w:val="subscript"/>
        </w:rPr>
        <w:t>2</w:t>
      </w:r>
      <w:r w:rsidRPr="00623AAE">
        <w:rPr>
          <w:rFonts w:ascii="Book Antiqua" w:hAnsi="Book Antiqua" w:cs="Arial"/>
          <w:sz w:val="24"/>
          <w:szCs w:val="24"/>
        </w:rPr>
        <w:t>.</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 xml:space="preserve">9.2.4.In the case that the river’s width is from 300-600 m without the alluvial flat in the middle, using the micro- leveling set instrument and sighting board by the coincidence measurement solution, reading the far leveling road for 3 times. The total is two measurements </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The sighting board has the white sighting mark or red one with 0,06.S mm wide, in which S is the river’s width in m.</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9A4715">
      <w:pPr>
        <w:widowControl w:val="0"/>
        <w:numPr>
          <w:ilvl w:val="0"/>
          <w:numId w:val="72"/>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In case that the River’s width is from 600 m and more lie on the run of class III and IV. The differential leveling determination shall carry out similarly to the measurement method over the river for the class II. </w:t>
      </w:r>
    </w:p>
    <w:p w:rsidR="00B55E39" w:rsidRPr="00623AAE" w:rsidRDefault="00B55E39" w:rsidP="00B55E39">
      <w:pPr>
        <w:widowControl w:val="0"/>
        <w:autoSpaceDE w:val="0"/>
        <w:autoSpaceDN w:val="0"/>
        <w:adjustRightInd w:val="0"/>
        <w:spacing w:after="0" w:line="240" w:lineRule="auto"/>
        <w:rPr>
          <w:rFonts w:ascii="Book Antiqua" w:hAnsi="Book Antiqua" w:cs="Arial"/>
          <w:sz w:val="24"/>
          <w:szCs w:val="24"/>
        </w:rPr>
      </w:pPr>
    </w:p>
    <w:p w:rsidR="00B55E39" w:rsidRPr="00623AAE" w:rsidRDefault="00B55E39" w:rsidP="009A4715">
      <w:pPr>
        <w:widowControl w:val="0"/>
        <w:numPr>
          <w:ilvl w:val="0"/>
          <w:numId w:val="72"/>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The allowed error limitation on measuring the item 9.2.2 - 9.2.4, the differential number between the two half- measurements is 100.S mm. </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The difference from the results of the two measurements (double run leveling) shall not exceed 8 mm (class III) and 16 mm (class IV)</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On measuring by a) item 9.2.3 , the difference from the results of the two measurement shall not exceed 50.S mm (here in, S is the River’s width is calculated to 0,1 km).</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If the allowed error exceeds, those pair shall be</w:t>
      </w:r>
      <w:r>
        <w:rPr>
          <w:rFonts w:ascii="Book Antiqua" w:hAnsi="Book Antiqua" w:cs="Arial"/>
          <w:sz w:val="24"/>
          <w:szCs w:val="24"/>
        </w:rPr>
        <w:t xml:space="preserve"> reproduced or one Reproducing</w:t>
      </w:r>
      <w:r w:rsidRPr="00623AAE">
        <w:rPr>
          <w:rFonts w:ascii="Book Antiqua" w:hAnsi="Book Antiqua" w:cs="Arial"/>
          <w:sz w:val="24"/>
          <w:szCs w:val="24"/>
        </w:rPr>
        <w:t xml:space="preserve"> is done in the pairs. </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On measuring by the item b) 9.2.3, the differential leveling between the two points P</w:t>
      </w:r>
      <w:r w:rsidRPr="00623AAE">
        <w:rPr>
          <w:rFonts w:ascii="Book Antiqua" w:hAnsi="Book Antiqua" w:cs="Arial"/>
          <w:sz w:val="31"/>
          <w:szCs w:val="31"/>
          <w:vertAlign w:val="subscript"/>
        </w:rPr>
        <w:t>1</w:t>
      </w:r>
      <w:r w:rsidRPr="00623AAE">
        <w:rPr>
          <w:rFonts w:ascii="Book Antiqua" w:hAnsi="Book Antiqua" w:cs="Arial"/>
          <w:sz w:val="24"/>
          <w:szCs w:val="24"/>
        </w:rPr>
        <w:t>P</w:t>
      </w:r>
      <w:r w:rsidRPr="00623AAE">
        <w:rPr>
          <w:rFonts w:ascii="Book Antiqua" w:hAnsi="Book Antiqua" w:cs="Arial"/>
          <w:sz w:val="31"/>
          <w:szCs w:val="31"/>
          <w:vertAlign w:val="subscript"/>
        </w:rPr>
        <w:t>2</w:t>
      </w:r>
      <w:r w:rsidRPr="00623AAE">
        <w:rPr>
          <w:rFonts w:ascii="Book Antiqua" w:hAnsi="Book Antiqua" w:cs="Arial"/>
          <w:sz w:val="24"/>
          <w:szCs w:val="24"/>
        </w:rPr>
        <w:t xml:space="preserve"> from the measurements shall not exceed mm (class III) and 16 mm (class IV). If the measurement result doesn’t meet the error, the re- measurement shall be done. </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Default="00B55E39" w:rsidP="00B55E39">
      <w:pPr>
        <w:rPr>
          <w:rFonts w:ascii="Book Antiqua" w:hAnsi="Book Antiqua" w:cs="Arial"/>
          <w:sz w:val="24"/>
          <w:szCs w:val="24"/>
        </w:rPr>
      </w:pPr>
      <w:r w:rsidRPr="00623AAE">
        <w:rPr>
          <w:rFonts w:ascii="Book Antiqua" w:hAnsi="Book Antiqua" w:cs="Arial"/>
          <w:sz w:val="24"/>
          <w:szCs w:val="24"/>
        </w:rPr>
        <w:t>9.2.7. In the sighting time, it shall pay attention to the Item 9.1.3 and 9.1.12. The instrument over the river class III, IV, it shall adjust the angel of i ≤ 6”</w:t>
      </w:r>
      <w:r>
        <w:rPr>
          <w:rFonts w:ascii="Book Antiqua" w:hAnsi="Book Antiqua" w:cs="Arial"/>
          <w:sz w:val="24"/>
          <w:szCs w:val="24"/>
        </w:rPr>
        <w:t xml:space="preserve">. </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lastRenderedPageBreak/>
        <w:t>10. Differential leveling in special cases</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10.1. Tie measurement and testing measurement</w:t>
      </w:r>
    </w:p>
    <w:p w:rsidR="00B55E39" w:rsidRPr="00623AAE" w:rsidRDefault="00B55E39" w:rsidP="009A4715">
      <w:pPr>
        <w:widowControl w:val="0"/>
        <w:numPr>
          <w:ilvl w:val="0"/>
          <w:numId w:val="73"/>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Level line of class I, II shall do tie measurement into the basic mark. The level line of class III and IV is done the tie measurement into the normal of the higher class- level line. </w:t>
      </w:r>
    </w:p>
    <w:p w:rsidR="00B55E39" w:rsidRDefault="00B55E39" w:rsidP="00B55E39">
      <w:pPr>
        <w:ind w:firstLine="719"/>
        <w:rPr>
          <w:rFonts w:ascii="Book Antiqua" w:hAnsi="Book Antiqua" w:cs="Arial"/>
          <w:sz w:val="24"/>
          <w:szCs w:val="24"/>
        </w:rPr>
      </w:pPr>
      <w:r>
        <w:rPr>
          <w:rFonts w:ascii="Book Antiqua" w:hAnsi="Book Antiqua" w:cs="Arial"/>
          <w:sz w:val="24"/>
          <w:szCs w:val="24"/>
        </w:rPr>
        <w:t xml:space="preserve">10.1.2  </w:t>
      </w:r>
      <w:r w:rsidRPr="00623AAE">
        <w:rPr>
          <w:rFonts w:ascii="Book Antiqua" w:hAnsi="Book Antiqua" w:cs="Arial"/>
          <w:sz w:val="24"/>
          <w:szCs w:val="24"/>
        </w:rPr>
        <w:t>On tie measurement of new level line of class I and II with the old level lines of class I and II, it requires the following to the design map which was determined on surveying and location references, number of tie measurement marks. On checking, the implementation by the class of the tie measurement line shall be done</w:t>
      </w:r>
      <w:r>
        <w:rPr>
          <w:rFonts w:ascii="Book Antiqua" w:hAnsi="Book Antiqua" w:cs="Arial"/>
          <w:sz w:val="24"/>
          <w:szCs w:val="24"/>
        </w:rPr>
        <w:t>.</w:t>
      </w:r>
    </w:p>
    <w:p w:rsidR="00B55E39" w:rsidRPr="00623AAE" w:rsidRDefault="00B55E39" w:rsidP="00B55E39">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10.1.3. On checking measurement of one section on the old level line of class I, II cũ , the difference between the differential level value and the new one shall be proper with the error limitation as below:</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697152" behindDoc="1" locked="0" layoutInCell="0" allowOverlap="1">
            <wp:simplePos x="0" y="0"/>
            <wp:positionH relativeFrom="column">
              <wp:posOffset>5000625</wp:posOffset>
            </wp:positionH>
            <wp:positionV relativeFrom="paragraph">
              <wp:posOffset>41910</wp:posOffset>
            </wp:positionV>
            <wp:extent cx="222885" cy="187960"/>
            <wp:effectExtent l="19050" t="0" r="5715" b="0"/>
            <wp:wrapNone/>
            <wp:docPr id="20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p>
    <w:p w:rsidR="00B55E39" w:rsidRPr="00623AAE" w:rsidRDefault="00B55E39" w:rsidP="00B55E39">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a) On measurement of section of class I with class I shall not exceed ±5  </w:t>
      </w:r>
      <w:r w:rsidRPr="00623AAE">
        <w:rPr>
          <w:rFonts w:ascii="Book Antiqua" w:hAnsi="Book Antiqua" w:cs="Arial"/>
          <w:i/>
          <w:iCs/>
          <w:sz w:val="24"/>
          <w:szCs w:val="24"/>
        </w:rPr>
        <w:t>L</w:t>
      </w:r>
      <w:r w:rsidRPr="00623AAE">
        <w:rPr>
          <w:rFonts w:ascii="Book Antiqua" w:hAnsi="Book Antiqua" w:cs="Arial"/>
          <w:sz w:val="24"/>
          <w:szCs w:val="24"/>
        </w:rPr>
        <w:t xml:space="preserve"> mm.</w:t>
      </w:r>
    </w:p>
    <w:p w:rsidR="00B55E39" w:rsidRPr="00623AAE" w:rsidRDefault="00B55E39" w:rsidP="00B55E39">
      <w:pPr>
        <w:widowControl w:val="0"/>
        <w:autoSpaceDE w:val="0"/>
        <w:autoSpaceDN w:val="0"/>
        <w:adjustRightInd w:val="0"/>
        <w:spacing w:after="0" w:line="240" w:lineRule="auto"/>
        <w:rPr>
          <w:rFonts w:ascii="Book Antiqua" w:hAnsi="Book Antiqua"/>
          <w:sz w:val="24"/>
          <w:szCs w:val="24"/>
        </w:rPr>
      </w:pPr>
    </w:p>
    <w:p w:rsidR="00B55E39" w:rsidRPr="00623AAE" w:rsidRDefault="00B55E39" w:rsidP="00B55E39">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b) On measurement of section of class II with class I or class II, shall not exceed </w:t>
      </w:r>
      <w:r w:rsidRPr="00623AAE">
        <w:rPr>
          <w:rFonts w:ascii="Book Antiqua" w:hAnsi="Book Antiqua"/>
          <w:noProof/>
        </w:rPr>
        <w:drawing>
          <wp:anchor distT="0" distB="0" distL="114300" distR="114300" simplePos="0" relativeHeight="251698176" behindDoc="1" locked="0" layoutInCell="0" allowOverlap="1">
            <wp:simplePos x="0" y="0"/>
            <wp:positionH relativeFrom="column">
              <wp:posOffset>175895</wp:posOffset>
            </wp:positionH>
            <wp:positionV relativeFrom="paragraph">
              <wp:posOffset>31115</wp:posOffset>
            </wp:positionV>
            <wp:extent cx="222885" cy="187960"/>
            <wp:effectExtent l="19050" t="0" r="5715" b="0"/>
            <wp:wrapNone/>
            <wp:docPr id="20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cs="Arial"/>
          <w:sz w:val="24"/>
          <w:szCs w:val="24"/>
        </w:rPr>
        <w:t xml:space="preserve">±6   </w:t>
      </w:r>
      <w:r w:rsidRPr="00623AAE">
        <w:rPr>
          <w:rFonts w:ascii="Book Antiqua" w:hAnsi="Book Antiqua" w:cs="Arial"/>
          <w:i/>
          <w:iCs/>
          <w:sz w:val="24"/>
          <w:szCs w:val="24"/>
        </w:rPr>
        <w:t>L</w:t>
      </w:r>
      <w:r w:rsidRPr="00623AAE">
        <w:rPr>
          <w:rFonts w:ascii="Book Antiqua" w:hAnsi="Book Antiqua" w:cs="Arial"/>
          <w:sz w:val="24"/>
          <w:szCs w:val="24"/>
        </w:rPr>
        <w:t xml:space="preserve"> mm;</w:t>
      </w:r>
    </w:p>
    <w:p w:rsidR="00FE5243" w:rsidRPr="00623AAE" w:rsidRDefault="00FE5243" w:rsidP="00FE5243">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If the measurement result exceeds the allowed error mentioned above, the checking measurement for the next section shall b</w:t>
      </w:r>
      <w:r>
        <w:rPr>
          <w:rFonts w:ascii="Book Antiqua" w:hAnsi="Book Antiqua" w:cs="Arial"/>
          <w:sz w:val="24"/>
          <w:szCs w:val="24"/>
        </w:rPr>
        <w:t xml:space="preserve">e done to finalize the benchmark </w:t>
      </w:r>
      <w:r w:rsidRPr="00623AAE">
        <w:rPr>
          <w:rFonts w:ascii="Book Antiqua" w:hAnsi="Book Antiqua" w:cs="Arial"/>
          <w:sz w:val="24"/>
          <w:szCs w:val="24"/>
        </w:rPr>
        <w:t xml:space="preserve">to be moved </w:t>
      </w: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p>
    <w:p w:rsidR="00FE5243" w:rsidRPr="00623AAE" w:rsidRDefault="00FE5243" w:rsidP="009A4715">
      <w:pPr>
        <w:widowControl w:val="0"/>
        <w:numPr>
          <w:ilvl w:val="0"/>
          <w:numId w:val="74"/>
        </w:numPr>
        <w:tabs>
          <w:tab w:val="clear" w:pos="720"/>
        </w:tabs>
        <w:overflowPunct w:val="0"/>
        <w:autoSpaceDE w:val="0"/>
        <w:autoSpaceDN w:val="0"/>
        <w:adjustRightInd w:val="0"/>
        <w:spacing w:after="0" w:line="240" w:lineRule="auto"/>
        <w:ind w:left="1620" w:hanging="907"/>
        <w:jc w:val="both"/>
        <w:rPr>
          <w:rFonts w:ascii="Book Antiqua" w:hAnsi="Book Antiqua" w:cs="Arial"/>
          <w:sz w:val="24"/>
          <w:szCs w:val="24"/>
        </w:rPr>
      </w:pPr>
      <w:r w:rsidRPr="00623AAE">
        <w:rPr>
          <w:rFonts w:ascii="Book Antiqua" w:hAnsi="Book Antiqua" w:cs="Arial"/>
          <w:sz w:val="24"/>
          <w:szCs w:val="24"/>
        </w:rPr>
        <w:t xml:space="preserve">If the node is the basic mark, the tie measurement shall be done for the old normal marks which are recently buried. </w:t>
      </w:r>
    </w:p>
    <w:p w:rsidR="00FE5243" w:rsidRPr="00623AAE" w:rsidRDefault="00FE5243" w:rsidP="00FE5243">
      <w:pPr>
        <w:widowControl w:val="0"/>
        <w:autoSpaceDE w:val="0"/>
        <w:autoSpaceDN w:val="0"/>
        <w:adjustRightInd w:val="0"/>
        <w:spacing w:after="0" w:line="240" w:lineRule="auto"/>
        <w:rPr>
          <w:rFonts w:ascii="Book Antiqua" w:hAnsi="Book Antiqua" w:cs="Arial"/>
          <w:sz w:val="24"/>
          <w:szCs w:val="24"/>
        </w:rPr>
      </w:pPr>
    </w:p>
    <w:p w:rsidR="00FE5243" w:rsidRPr="00623AAE" w:rsidRDefault="00FE5243" w:rsidP="009A4715">
      <w:pPr>
        <w:widowControl w:val="0"/>
        <w:numPr>
          <w:ilvl w:val="0"/>
          <w:numId w:val="74"/>
        </w:numPr>
        <w:tabs>
          <w:tab w:val="clear" w:pos="720"/>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On tie measurement of class III, IV to the old mark, if any suspected for the old mark, the checking for the nearest old marks shall be done. Reproduce for the old section follows the class of tie measurement.</w:t>
      </w: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 xml:space="preserve">10.2. Observation of the leveling points and other fixed points </w:t>
      </w: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p>
    <w:p w:rsidR="00FE5243" w:rsidRPr="00623AAE" w:rsidRDefault="00FE5243" w:rsidP="009A4715">
      <w:pPr>
        <w:widowControl w:val="0"/>
        <w:numPr>
          <w:ilvl w:val="0"/>
          <w:numId w:val="75"/>
        </w:numPr>
        <w:tabs>
          <w:tab w:val="clear" w:pos="720"/>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Before observation on the leveling points, the national coordinates, the other fixed points, it requires the careful reference of the locations, the numbers, and names of those points with the design drawings and document noted the points. </w:t>
      </w:r>
    </w:p>
    <w:p w:rsidR="00FE5243" w:rsidRPr="00623AAE" w:rsidRDefault="00FE5243" w:rsidP="00FE5243">
      <w:pPr>
        <w:widowControl w:val="0"/>
        <w:autoSpaceDE w:val="0"/>
        <w:autoSpaceDN w:val="0"/>
        <w:adjustRightInd w:val="0"/>
        <w:spacing w:after="0" w:line="240" w:lineRule="auto"/>
        <w:rPr>
          <w:rFonts w:ascii="Book Antiqua" w:hAnsi="Book Antiqua" w:cs="Arial"/>
          <w:sz w:val="24"/>
          <w:szCs w:val="24"/>
        </w:rPr>
      </w:pPr>
    </w:p>
    <w:p w:rsidR="00FE5243" w:rsidRPr="00623AAE" w:rsidRDefault="00FE5243" w:rsidP="009A4715">
      <w:pPr>
        <w:widowControl w:val="0"/>
        <w:numPr>
          <w:ilvl w:val="0"/>
          <w:numId w:val="75"/>
        </w:numPr>
        <w:tabs>
          <w:tab w:val="clear" w:pos="720"/>
        </w:tabs>
        <w:overflowPunct w:val="0"/>
        <w:autoSpaceDE w:val="0"/>
        <w:autoSpaceDN w:val="0"/>
        <w:adjustRightInd w:val="0"/>
        <w:spacing w:after="0" w:line="240" w:lineRule="auto"/>
        <w:ind w:left="0" w:firstLine="713"/>
        <w:jc w:val="both"/>
        <w:rPr>
          <w:rFonts w:ascii="Book Antiqua" w:hAnsi="Book Antiqua"/>
          <w:sz w:val="24"/>
          <w:szCs w:val="24"/>
        </w:rPr>
      </w:pPr>
      <w:r w:rsidRPr="00623AAE">
        <w:rPr>
          <w:rFonts w:ascii="Book Antiqua" w:hAnsi="Book Antiqua" w:cs="Arial"/>
          <w:sz w:val="24"/>
          <w:szCs w:val="24"/>
        </w:rPr>
        <w:t>On excavation and using the benchmark, it shall be very carefully without the touching on the mark. After completion of the observation, it requires filling back the soil and repairing the outer marks as specified. If the terrain changes much, the objects is not the same anymore, the Viewer shall draw the notes of point.</w:t>
      </w:r>
    </w:p>
    <w:p w:rsidR="00FE5243" w:rsidRPr="00623AAE" w:rsidRDefault="00FE5243" w:rsidP="00FE5243">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On measuring the leveling points, the national coordinates, and other fixed points, it requires taking off the ring covering the rod bottom ( if any) and place rod as follows:</w:t>
      </w: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p>
    <w:p w:rsidR="00FE5243" w:rsidRPr="00623AAE" w:rsidRDefault="00FE5243" w:rsidP="009A4715">
      <w:pPr>
        <w:widowControl w:val="0"/>
        <w:numPr>
          <w:ilvl w:val="0"/>
          <w:numId w:val="76"/>
        </w:numPr>
        <w:tabs>
          <w:tab w:val="clear" w:pos="720"/>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On observing the basic benchmark: in the first measurement, it requires the differential leveling measurement between the upper indicator and lower indicator with the accuracy of 1 mm. For the latter measurement, leave the rod on the upper indicator, if failed, the rod will be put on the lower indicator; </w:t>
      </w:r>
    </w:p>
    <w:p w:rsidR="00FE5243" w:rsidRPr="00623AAE" w:rsidRDefault="00FE5243" w:rsidP="00FE5243">
      <w:pPr>
        <w:widowControl w:val="0"/>
        <w:autoSpaceDE w:val="0"/>
        <w:autoSpaceDN w:val="0"/>
        <w:adjustRightInd w:val="0"/>
        <w:spacing w:after="0" w:line="240" w:lineRule="auto"/>
        <w:rPr>
          <w:rFonts w:ascii="Book Antiqua" w:hAnsi="Book Antiqua" w:cs="Arial"/>
          <w:sz w:val="24"/>
          <w:szCs w:val="24"/>
        </w:rPr>
      </w:pPr>
    </w:p>
    <w:p w:rsidR="00FE5243" w:rsidRPr="00623AAE" w:rsidRDefault="00FE5243" w:rsidP="009A4715">
      <w:pPr>
        <w:widowControl w:val="0"/>
        <w:numPr>
          <w:ilvl w:val="0"/>
          <w:numId w:val="76"/>
        </w:numPr>
        <w:tabs>
          <w:tab w:val="clear" w:pos="720"/>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On measuring on the leveling marks, it requires setting up the rod on the index knob or setting up on the mark top if it is the wall base mark;</w:t>
      </w:r>
    </w:p>
    <w:p w:rsidR="00FE5243" w:rsidRPr="00623AAE" w:rsidRDefault="00FE5243" w:rsidP="00FE5243">
      <w:pPr>
        <w:widowControl w:val="0"/>
        <w:autoSpaceDE w:val="0"/>
        <w:autoSpaceDN w:val="0"/>
        <w:adjustRightInd w:val="0"/>
        <w:spacing w:after="0" w:line="240" w:lineRule="auto"/>
        <w:rPr>
          <w:rFonts w:ascii="Book Antiqua" w:hAnsi="Book Antiqua" w:cs="Arial"/>
          <w:sz w:val="24"/>
          <w:szCs w:val="24"/>
        </w:rPr>
      </w:pPr>
    </w:p>
    <w:p w:rsidR="00FE5243" w:rsidRPr="00623AAE" w:rsidRDefault="00FE5243" w:rsidP="009A4715">
      <w:pPr>
        <w:widowControl w:val="0"/>
        <w:numPr>
          <w:ilvl w:val="0"/>
          <w:numId w:val="76"/>
        </w:numPr>
        <w:tabs>
          <w:tab w:val="clear" w:pos="720"/>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On measuring on the national coordinates, set up the rod on the upper knob’s mark, if failed, setting up the rod on the middle or below knob’s mark; </w:t>
      </w:r>
    </w:p>
    <w:p w:rsidR="00FE5243" w:rsidRPr="00623AAE" w:rsidRDefault="00FE5243" w:rsidP="009A4715">
      <w:pPr>
        <w:widowControl w:val="0"/>
        <w:numPr>
          <w:ilvl w:val="0"/>
          <w:numId w:val="76"/>
        </w:numPr>
        <w:tabs>
          <w:tab w:val="clear" w:pos="720"/>
        </w:tabs>
        <w:overflowPunct w:val="0"/>
        <w:autoSpaceDE w:val="0"/>
        <w:autoSpaceDN w:val="0"/>
        <w:adjustRightInd w:val="0"/>
        <w:spacing w:after="0" w:line="240" w:lineRule="auto"/>
        <w:ind w:left="1000" w:hanging="287"/>
        <w:jc w:val="both"/>
        <w:rPr>
          <w:rFonts w:ascii="Book Antiqua" w:hAnsi="Book Antiqua" w:cs="Arial"/>
          <w:sz w:val="24"/>
          <w:szCs w:val="24"/>
        </w:rPr>
      </w:pPr>
      <w:r w:rsidRPr="00623AAE">
        <w:rPr>
          <w:rFonts w:ascii="Book Antiqua" w:hAnsi="Book Antiqua" w:cs="Arial"/>
          <w:sz w:val="24"/>
          <w:szCs w:val="24"/>
        </w:rPr>
        <w:t xml:space="preserve">Sighting measurement for the other fix points, setting up the rod on their planned leveling points. </w:t>
      </w: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p>
    <w:p w:rsidR="00FE5243" w:rsidRPr="00623AAE" w:rsidRDefault="00FE5243" w:rsidP="00FE5243">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xml:space="preserve">10.2.3. On the leveling points, the national coordinates or the other fixed points, it require writing clearly the point’s name, the number, and type of marks into the measurement, also drawing the location map of rod and the projection of the middle hair on the </w:t>
      </w:r>
      <w:r>
        <w:rPr>
          <w:rFonts w:ascii="Book Antiqua" w:hAnsi="Book Antiqua" w:cs="Arial"/>
          <w:sz w:val="24"/>
          <w:szCs w:val="24"/>
        </w:rPr>
        <w:t xml:space="preserve">leveling </w:t>
      </w:r>
      <w:r w:rsidRPr="00623AAE">
        <w:rPr>
          <w:rFonts w:ascii="Book Antiqua" w:hAnsi="Book Antiqua" w:cs="Arial"/>
          <w:sz w:val="24"/>
          <w:szCs w:val="24"/>
        </w:rPr>
        <w:t>rod.</w:t>
      </w: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p>
    <w:p w:rsidR="00FE5243" w:rsidRPr="00623AAE" w:rsidRDefault="00FE5243" w:rsidP="00FE5243">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When measurement is done on the bearing point of many level lines, besides the mentions, it require drawing the map of the bearing points, nodes, and the notes of the measurement status of those point, the checking measurement status is followed at the appendix 7.</w:t>
      </w:r>
    </w:p>
    <w:p w:rsidR="00FE5243" w:rsidRPr="00623AAE" w:rsidRDefault="00FE5243" w:rsidP="00FE5243">
      <w:pPr>
        <w:widowControl w:val="0"/>
        <w:autoSpaceDE w:val="0"/>
        <w:autoSpaceDN w:val="0"/>
        <w:adjustRightInd w:val="0"/>
        <w:spacing w:after="0" w:line="240" w:lineRule="auto"/>
        <w:rPr>
          <w:rFonts w:ascii="Book Antiqua" w:hAnsi="Book Antiqua"/>
          <w:sz w:val="24"/>
          <w:szCs w:val="24"/>
        </w:rPr>
      </w:pPr>
    </w:p>
    <w:p w:rsidR="00B55E39" w:rsidRDefault="00FE5243" w:rsidP="00FE5243">
      <w:pPr>
        <w:rPr>
          <w:rFonts w:ascii="Book Antiqua" w:hAnsi="Book Antiqua" w:cs="Arial"/>
          <w:sz w:val="24"/>
          <w:szCs w:val="24"/>
        </w:rPr>
      </w:pPr>
      <w:r w:rsidRPr="00FE5243">
        <w:rPr>
          <w:rFonts w:ascii="Book Antiqua" w:hAnsi="Book Antiqua" w:cs="Arial"/>
          <w:sz w:val="24"/>
          <w:szCs w:val="24"/>
          <w:highlight w:val="yellow"/>
        </w:rPr>
        <w:t>10.2.4. When the location of marks embedded on the wall doesn’t ensure the vertical rod installation, using the pencil to line the projection of 3 horizontal hairs of the hair network system on the wall, using the steel measuring tape to carefully measure the vertical distance from the mark center (where to set up the rod) to the projection of each hair (measuring accurately to mm ) and then recording into the book</w:t>
      </w:r>
      <w:r w:rsidR="00767B2D">
        <w:rPr>
          <w:rFonts w:ascii="Book Antiqua" w:hAnsi="Book Antiqua" w:cs="Arial"/>
          <w:sz w:val="24"/>
          <w:szCs w:val="24"/>
        </w:rPr>
        <w:t xml:space="preserve">. </w:t>
      </w:r>
    </w:p>
    <w:p w:rsidR="00767B2D" w:rsidRPr="00623AAE" w:rsidRDefault="00767B2D" w:rsidP="00767B2D">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In the book, it requires drawing the map of the mark location and the projection of the 3 hairs, when the differential leveling is high, using those distance as the staff reading on the </w:t>
      </w:r>
      <w:r>
        <w:rPr>
          <w:rFonts w:ascii="Book Antiqua" w:hAnsi="Book Antiqua" w:cs="Arial"/>
          <w:sz w:val="24"/>
          <w:szCs w:val="24"/>
        </w:rPr>
        <w:t xml:space="preserve">leveling </w:t>
      </w:r>
      <w:r w:rsidRPr="00623AAE">
        <w:rPr>
          <w:rFonts w:ascii="Book Antiqua" w:hAnsi="Book Antiqua" w:cs="Arial"/>
          <w:sz w:val="24"/>
          <w:szCs w:val="24"/>
        </w:rPr>
        <w:t xml:space="preserve">rod. </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767B2D">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 xml:space="preserve">10.2.5. On measuring the level line, if the measurement man discovers the mark to be moved or destroyed, it requires reporting to the leaders, also carrying out the monumentation at the same position. In case that the benchmark is buried in a different location, it requires following to the mentions above of point selection, monumentation section and re- draw the notes of marks. It had better embedding the mark on the fix objects to get the quick stability for the benchmark. In the single case, it can ignore the lost benchmarks if the distance between the nearest benchmark is less than 6 km in the delta and 8km in the mountainous area. </w:t>
      </w:r>
    </w:p>
    <w:p w:rsidR="00767B2D" w:rsidRDefault="00767B2D" w:rsidP="00FE5243">
      <w:pPr>
        <w:rPr>
          <w:rFonts w:ascii="Book Antiqua" w:hAnsi="Book Antiqua" w:cs="Arial"/>
          <w:b/>
          <w:bCs/>
          <w:sz w:val="24"/>
          <w:szCs w:val="24"/>
        </w:rPr>
      </w:pPr>
      <w:r>
        <w:rPr>
          <w:rFonts w:ascii="Book Antiqua" w:hAnsi="Book Antiqua" w:cs="Arial"/>
          <w:b/>
          <w:bCs/>
          <w:sz w:val="24"/>
          <w:szCs w:val="24"/>
        </w:rPr>
        <w:t xml:space="preserve">11. </w:t>
      </w:r>
      <w:r w:rsidRPr="00623AAE">
        <w:rPr>
          <w:rFonts w:ascii="Book Antiqua" w:hAnsi="Book Antiqua" w:cs="Arial"/>
          <w:b/>
          <w:bCs/>
          <w:sz w:val="24"/>
          <w:szCs w:val="24"/>
        </w:rPr>
        <w:t>Recording, adjusting the abstract of the outside work</w:t>
      </w:r>
    </w:p>
    <w:p w:rsidR="00767B2D" w:rsidRPr="00623AAE" w:rsidRDefault="00767B2D" w:rsidP="009A4715">
      <w:pPr>
        <w:widowControl w:val="0"/>
        <w:numPr>
          <w:ilvl w:val="1"/>
          <w:numId w:val="77"/>
        </w:numPr>
        <w:tabs>
          <w:tab w:val="clear" w:pos="1440"/>
        </w:tabs>
        <w:overflowPunct w:val="0"/>
        <w:autoSpaceDE w:val="0"/>
        <w:autoSpaceDN w:val="0"/>
        <w:adjustRightInd w:val="0"/>
        <w:spacing w:after="0" w:line="240" w:lineRule="auto"/>
        <w:ind w:left="0" w:firstLine="786"/>
        <w:jc w:val="both"/>
        <w:rPr>
          <w:rFonts w:ascii="Book Antiqua" w:hAnsi="Book Antiqua" w:cs="Arial"/>
          <w:sz w:val="24"/>
          <w:szCs w:val="24"/>
        </w:rPr>
      </w:pPr>
      <w:r w:rsidRPr="00623AAE">
        <w:rPr>
          <w:rFonts w:ascii="Book Antiqua" w:hAnsi="Book Antiqua" w:cs="Arial"/>
          <w:sz w:val="24"/>
          <w:szCs w:val="24"/>
        </w:rPr>
        <w:lastRenderedPageBreak/>
        <w:t xml:space="preserve">All the staff readings from instrument, testing units are original data. The original data shall record immediately into the specified number or table by pencil or ink pen. It is not allowed to use the chemical ink pens to record the original data. All the number and letter recorded shall be clear, cleaned without erasing and overwriting the number and letter. The measurement book shall number the page, sign and stamp. It is prohibited to tear the book and copy the original abstract. </w:t>
      </w:r>
    </w:p>
    <w:p w:rsidR="00767B2D" w:rsidRPr="00623AAE" w:rsidRDefault="00767B2D" w:rsidP="00767B2D">
      <w:pPr>
        <w:widowControl w:val="0"/>
        <w:overflowPunct w:val="0"/>
        <w:autoSpaceDE w:val="0"/>
        <w:autoSpaceDN w:val="0"/>
        <w:adjustRightInd w:val="0"/>
        <w:spacing w:after="0" w:line="240" w:lineRule="auto"/>
        <w:ind w:right="20"/>
        <w:jc w:val="both"/>
        <w:rPr>
          <w:rFonts w:ascii="Book Antiqua" w:hAnsi="Book Antiqua" w:cs="Arial"/>
          <w:sz w:val="24"/>
          <w:szCs w:val="24"/>
        </w:rPr>
      </w:pPr>
    </w:p>
    <w:p w:rsidR="00767B2D" w:rsidRPr="00623AAE" w:rsidRDefault="00767B2D" w:rsidP="00767B2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11.2. The reading of line of cm, mm shall not completely be corrected, crossed, cleaned, deleted. </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767B2D">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For the reading of line m, dm, if reading wrongly, it requires carefully crossing, writing the right number above, and noting the specific reason and paying attention to the followings: </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9A4715">
      <w:pPr>
        <w:widowControl w:val="0"/>
        <w:numPr>
          <w:ilvl w:val="0"/>
          <w:numId w:val="78"/>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On one rod, it shall not correct two in three readings of the upper, middle, lower indicators of the black sides( main range) or the two readings of the middle hair of the black and red side ( main range and sub- range); </w:t>
      </w:r>
    </w:p>
    <w:p w:rsidR="00767B2D" w:rsidRPr="00623AAE" w:rsidRDefault="00767B2D" w:rsidP="00767B2D">
      <w:pPr>
        <w:widowControl w:val="0"/>
        <w:autoSpaceDE w:val="0"/>
        <w:autoSpaceDN w:val="0"/>
        <w:adjustRightInd w:val="0"/>
        <w:spacing w:after="0" w:line="240" w:lineRule="auto"/>
        <w:rPr>
          <w:rFonts w:ascii="Book Antiqua" w:hAnsi="Book Antiqua" w:cs="Arial"/>
          <w:sz w:val="24"/>
          <w:szCs w:val="24"/>
        </w:rPr>
      </w:pPr>
    </w:p>
    <w:p w:rsidR="00767B2D" w:rsidRPr="00623AAE" w:rsidRDefault="00767B2D" w:rsidP="009A4715">
      <w:pPr>
        <w:widowControl w:val="0"/>
        <w:numPr>
          <w:ilvl w:val="0"/>
          <w:numId w:val="78"/>
        </w:numPr>
        <w:tabs>
          <w:tab w:val="clear" w:pos="720"/>
        </w:tabs>
        <w:overflowPunct w:val="0"/>
        <w:autoSpaceDE w:val="0"/>
        <w:autoSpaceDN w:val="0"/>
        <w:adjustRightInd w:val="0"/>
        <w:spacing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On one station, it is not allowed to correct 3 readings and more; </w:t>
      </w:r>
    </w:p>
    <w:p w:rsidR="00767B2D" w:rsidRPr="00623AAE" w:rsidRDefault="00767B2D" w:rsidP="00767B2D">
      <w:pPr>
        <w:widowControl w:val="0"/>
        <w:autoSpaceDE w:val="0"/>
        <w:autoSpaceDN w:val="0"/>
        <w:adjustRightInd w:val="0"/>
        <w:spacing w:after="0" w:line="240" w:lineRule="auto"/>
        <w:rPr>
          <w:rFonts w:ascii="Book Antiqua" w:hAnsi="Book Antiqua" w:cs="Arial"/>
          <w:sz w:val="24"/>
          <w:szCs w:val="24"/>
        </w:rPr>
      </w:pPr>
    </w:p>
    <w:p w:rsidR="00767B2D" w:rsidRPr="00623AAE" w:rsidRDefault="00767B2D" w:rsidP="009A4715">
      <w:pPr>
        <w:widowControl w:val="0"/>
        <w:numPr>
          <w:ilvl w:val="0"/>
          <w:numId w:val="78"/>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If the original data and the calculated data is wrong, delete them ( it is not allowed to make them dirty, blur the old numbers) and write the right number on. </w:t>
      </w:r>
    </w:p>
    <w:p w:rsidR="00767B2D" w:rsidRPr="00623AAE" w:rsidRDefault="00767B2D" w:rsidP="00767B2D">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11.3. The double run leveling results of class I and II shall record separately into the measurement book, but for the class III, IV, it can record in the same book. If the continous recording requires another book, it shall clearly  write at the end of the former book :” see the next page…in book ….” And the first page of the latter :” next to the page….of book…”. The result of the branched off road shall note into the separated book.</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767B2D">
      <w:pPr>
        <w:widowControl w:val="0"/>
        <w:overflowPunct w:val="0"/>
        <w:autoSpaceDE w:val="0"/>
        <w:autoSpaceDN w:val="0"/>
        <w:adjustRightInd w:val="0"/>
        <w:spacing w:after="0" w:line="240" w:lineRule="auto"/>
        <w:ind w:firstLine="787"/>
        <w:jc w:val="both"/>
        <w:rPr>
          <w:rFonts w:ascii="Book Antiqua" w:hAnsi="Book Antiqua"/>
          <w:sz w:val="24"/>
          <w:szCs w:val="24"/>
        </w:rPr>
      </w:pPr>
      <w:r w:rsidRPr="00623AAE">
        <w:rPr>
          <w:rFonts w:ascii="Book Antiqua" w:hAnsi="Book Antiqua" w:cs="Arial"/>
          <w:sz w:val="24"/>
          <w:szCs w:val="24"/>
        </w:rPr>
        <w:t xml:space="preserve">11.4. On observation by mirco-leveling set instrument, reading the number and recording the number to the odd graduated line. For the normal instrument, planned reading and recording to the 0,1 graduated line of the rod. </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9A4715">
      <w:pPr>
        <w:widowControl w:val="0"/>
        <w:numPr>
          <w:ilvl w:val="0"/>
          <w:numId w:val="79"/>
        </w:numPr>
        <w:tabs>
          <w:tab w:val="clear" w:pos="720"/>
        </w:tabs>
        <w:overflowPunct w:val="0"/>
        <w:autoSpaceDE w:val="0"/>
        <w:autoSpaceDN w:val="0"/>
        <w:adjustRightInd w:val="0"/>
        <w:spacing w:after="0" w:line="240" w:lineRule="auto"/>
        <w:ind w:left="1320" w:hanging="601"/>
        <w:jc w:val="both"/>
        <w:rPr>
          <w:rFonts w:ascii="Book Antiqua" w:hAnsi="Book Antiqua" w:cs="Arial"/>
          <w:sz w:val="24"/>
          <w:szCs w:val="24"/>
        </w:rPr>
      </w:pPr>
      <w:r w:rsidRPr="00623AAE">
        <w:rPr>
          <w:rFonts w:ascii="Book Antiqua" w:hAnsi="Book Antiqua" w:cs="Arial"/>
          <w:sz w:val="24"/>
          <w:szCs w:val="24"/>
        </w:rPr>
        <w:t>The station still take the order number of the old station, but it requires a additional writing:” reproduce” beside. The removed station shall delete and note the reason to cause the wrong result.</w:t>
      </w:r>
    </w:p>
    <w:p w:rsidR="00767B2D" w:rsidRPr="00623AAE" w:rsidRDefault="00767B2D" w:rsidP="009A4715">
      <w:pPr>
        <w:widowControl w:val="0"/>
        <w:numPr>
          <w:ilvl w:val="0"/>
          <w:numId w:val="79"/>
        </w:numPr>
        <w:tabs>
          <w:tab w:val="clear" w:pos="720"/>
        </w:tabs>
        <w:overflowPunct w:val="0"/>
        <w:autoSpaceDE w:val="0"/>
        <w:autoSpaceDN w:val="0"/>
        <w:adjustRightInd w:val="0"/>
        <w:spacing w:after="0" w:line="240" w:lineRule="auto"/>
        <w:ind w:left="1320" w:hanging="601"/>
        <w:jc w:val="both"/>
        <w:rPr>
          <w:rFonts w:ascii="Book Antiqua" w:hAnsi="Book Antiqua" w:cs="Arial"/>
          <w:sz w:val="24"/>
          <w:szCs w:val="24"/>
        </w:rPr>
      </w:pPr>
      <w:r w:rsidRPr="00623AAE">
        <w:rPr>
          <w:rFonts w:ascii="Book Antiqua" w:hAnsi="Book Antiqua" w:cs="Arial"/>
          <w:sz w:val="24"/>
          <w:szCs w:val="24"/>
        </w:rPr>
        <w:t>The observation document shall be adjusted fully, cleaned by the sample.</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767B2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b/>
          <w:bCs/>
          <w:sz w:val="24"/>
          <w:szCs w:val="24"/>
        </w:rPr>
        <w:br w:type="page"/>
      </w:r>
      <w:r w:rsidRPr="00623AAE">
        <w:rPr>
          <w:rFonts w:ascii="Book Antiqua" w:hAnsi="Book Antiqua" w:cs="Arial"/>
          <w:b/>
          <w:bCs/>
          <w:sz w:val="24"/>
          <w:szCs w:val="24"/>
        </w:rPr>
        <w:lastRenderedPageBreak/>
        <w:t xml:space="preserve">12. Preliminary calculation </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9A4715">
      <w:pPr>
        <w:widowControl w:val="0"/>
        <w:numPr>
          <w:ilvl w:val="0"/>
          <w:numId w:val="80"/>
        </w:numPr>
        <w:tabs>
          <w:tab w:val="clear" w:pos="720"/>
        </w:tabs>
        <w:overflowPunct w:val="0"/>
        <w:autoSpaceDE w:val="0"/>
        <w:autoSpaceDN w:val="0"/>
        <w:adjustRightInd w:val="0"/>
        <w:spacing w:after="0" w:line="240" w:lineRule="auto"/>
        <w:ind w:left="1320" w:hanging="601"/>
        <w:jc w:val="both"/>
        <w:rPr>
          <w:rFonts w:ascii="Book Antiqua" w:hAnsi="Book Antiqua" w:cs="Arial"/>
          <w:b/>
          <w:bCs/>
          <w:sz w:val="24"/>
          <w:szCs w:val="24"/>
        </w:rPr>
      </w:pPr>
      <w:r w:rsidRPr="00623AAE">
        <w:rPr>
          <w:rFonts w:ascii="Book Antiqua" w:hAnsi="Book Antiqua" w:cs="Arial"/>
          <w:b/>
          <w:bCs/>
          <w:sz w:val="24"/>
          <w:szCs w:val="24"/>
        </w:rPr>
        <w:t xml:space="preserve">General regulation </w:t>
      </w:r>
    </w:p>
    <w:p w:rsidR="00767B2D" w:rsidRPr="00623AAE" w:rsidRDefault="00767B2D" w:rsidP="00767B2D">
      <w:pPr>
        <w:widowControl w:val="0"/>
        <w:autoSpaceDE w:val="0"/>
        <w:autoSpaceDN w:val="0"/>
        <w:adjustRightInd w:val="0"/>
        <w:spacing w:after="0" w:line="240" w:lineRule="auto"/>
        <w:rPr>
          <w:rFonts w:ascii="Book Antiqua" w:hAnsi="Book Antiqua" w:cs="Arial"/>
          <w:b/>
          <w:bCs/>
          <w:sz w:val="24"/>
          <w:szCs w:val="24"/>
        </w:rPr>
      </w:pPr>
    </w:p>
    <w:p w:rsidR="00767B2D" w:rsidRPr="00623AAE" w:rsidRDefault="00767B2D" w:rsidP="009A4715">
      <w:pPr>
        <w:widowControl w:val="0"/>
        <w:numPr>
          <w:ilvl w:val="1"/>
          <w:numId w:val="80"/>
        </w:numPr>
        <w:tabs>
          <w:tab w:val="clear" w:pos="1440"/>
        </w:tabs>
        <w:overflowPunct w:val="0"/>
        <w:autoSpaceDE w:val="0"/>
        <w:autoSpaceDN w:val="0"/>
        <w:adjustRightInd w:val="0"/>
        <w:spacing w:after="0" w:line="240" w:lineRule="auto"/>
        <w:ind w:left="0" w:firstLine="786"/>
        <w:jc w:val="both"/>
        <w:rPr>
          <w:rFonts w:ascii="Book Antiqua" w:hAnsi="Book Antiqua" w:cs="Arial"/>
          <w:sz w:val="24"/>
          <w:szCs w:val="24"/>
        </w:rPr>
      </w:pPr>
      <w:r w:rsidRPr="00623AAE">
        <w:rPr>
          <w:rFonts w:ascii="Book Antiqua" w:hAnsi="Book Antiqua" w:cs="Arial"/>
          <w:sz w:val="24"/>
          <w:szCs w:val="24"/>
        </w:rPr>
        <w:t xml:space="preserve">The duty of the preliminary calculation is to put forward the required adjusted data into the differential leveling results and evaluate the result accuracy. </w:t>
      </w:r>
    </w:p>
    <w:p w:rsidR="00767B2D" w:rsidRPr="00623AAE" w:rsidRDefault="00767B2D" w:rsidP="00767B2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12.1.2. The content of preliminary calculation includes: </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767B2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Check and calculate the readings recorded in the measurement numbers;</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9A4715">
      <w:pPr>
        <w:widowControl w:val="0"/>
        <w:numPr>
          <w:ilvl w:val="0"/>
          <w:numId w:val="81"/>
        </w:numPr>
        <w:tabs>
          <w:tab w:val="clear" w:pos="720"/>
        </w:tabs>
        <w:overflowPunct w:val="0"/>
        <w:autoSpaceDE w:val="0"/>
        <w:autoSpaceDN w:val="0"/>
        <w:adjustRightInd w:val="0"/>
        <w:spacing w:after="0" w:line="240" w:lineRule="auto"/>
        <w:ind w:left="860" w:hanging="141"/>
        <w:jc w:val="both"/>
        <w:rPr>
          <w:rFonts w:ascii="Book Antiqua" w:hAnsi="Book Antiqua" w:cs="Arial"/>
          <w:sz w:val="24"/>
          <w:szCs w:val="24"/>
        </w:rPr>
      </w:pPr>
      <w:r w:rsidRPr="00623AAE">
        <w:rPr>
          <w:rFonts w:ascii="Book Antiqua" w:hAnsi="Book Antiqua" w:cs="Arial"/>
          <w:sz w:val="24"/>
          <w:szCs w:val="24"/>
        </w:rPr>
        <w:t xml:space="preserve">Calculate the differential leveling adjusted numbers of each section; </w:t>
      </w:r>
    </w:p>
    <w:p w:rsidR="00767B2D" w:rsidRPr="00623AAE" w:rsidRDefault="00767B2D" w:rsidP="00767B2D">
      <w:pPr>
        <w:widowControl w:val="0"/>
        <w:autoSpaceDE w:val="0"/>
        <w:autoSpaceDN w:val="0"/>
        <w:adjustRightInd w:val="0"/>
        <w:spacing w:after="0" w:line="240" w:lineRule="auto"/>
        <w:rPr>
          <w:rFonts w:ascii="Book Antiqua" w:hAnsi="Book Antiqua" w:cs="Arial"/>
          <w:sz w:val="24"/>
          <w:szCs w:val="24"/>
        </w:rPr>
      </w:pPr>
    </w:p>
    <w:p w:rsidR="00767B2D" w:rsidRDefault="00767B2D" w:rsidP="00767B2D">
      <w:pPr>
        <w:rPr>
          <w:rFonts w:ascii="Book Antiqua" w:hAnsi="Book Antiqua" w:cs="Arial"/>
          <w:sz w:val="24"/>
          <w:szCs w:val="24"/>
        </w:rPr>
      </w:pPr>
      <w:r w:rsidRPr="00623AAE">
        <w:rPr>
          <w:rFonts w:ascii="Book Antiqua" w:hAnsi="Book Antiqua" w:cs="Arial"/>
          <w:sz w:val="24"/>
          <w:szCs w:val="24"/>
        </w:rPr>
        <w:t>Prepare the differential leveling calculation table and preliminary leveling</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Drawing the leveling network of the whole measurement area. In each closed loop or opened loop to write the improper value and allowed error limitation. </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767B2D">
      <w:pPr>
        <w:widowControl w:val="0"/>
        <w:overflowPunct w:val="0"/>
        <w:autoSpaceDE w:val="0"/>
        <w:autoSpaceDN w:val="0"/>
        <w:adjustRightInd w:val="0"/>
        <w:spacing w:after="0" w:line="240" w:lineRule="auto"/>
        <w:ind w:left="120" w:right="120"/>
        <w:jc w:val="both"/>
        <w:rPr>
          <w:rFonts w:ascii="Book Antiqua" w:hAnsi="Book Antiqua"/>
          <w:sz w:val="24"/>
          <w:szCs w:val="24"/>
        </w:rPr>
      </w:pPr>
      <w:r w:rsidRPr="00623AAE">
        <w:rPr>
          <w:rFonts w:ascii="Book Antiqua" w:hAnsi="Book Antiqua" w:cs="Arial"/>
          <w:sz w:val="24"/>
          <w:szCs w:val="24"/>
        </w:rPr>
        <w:t>During the calculation, it shall check the improper number on double run leveling of sections, differential leveling misclosure between two leveling points, loop misclosure, random root mean square error and systematic error on 1 km ( only apply on differential leveling of class I, II).</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Default="00767B2D" w:rsidP="00767B2D">
      <w:pPr>
        <w:rPr>
          <w:rFonts w:ascii="Book Antiqua" w:hAnsi="Book Antiqua" w:cs="Arial"/>
          <w:sz w:val="24"/>
          <w:szCs w:val="24"/>
        </w:rPr>
      </w:pPr>
      <w:r w:rsidRPr="00623AAE">
        <w:rPr>
          <w:rFonts w:ascii="Book Antiqua" w:hAnsi="Book Antiqua" w:cs="Arial"/>
          <w:sz w:val="24"/>
          <w:szCs w:val="24"/>
        </w:rPr>
        <w:t>12.1.3. On preliminary calculation, the number is round off according to the instruction in the table 8 below</w:t>
      </w:r>
      <w:r>
        <w:rPr>
          <w:rFonts w:ascii="Book Antiqua" w:hAnsi="Book Antiqua" w:cs="Arial"/>
          <w:sz w:val="24"/>
          <w:szCs w:val="24"/>
        </w:rPr>
        <w:t>:</w:t>
      </w:r>
    </w:p>
    <w:p w:rsidR="00767B2D" w:rsidRPr="00623AAE" w:rsidRDefault="00767B2D" w:rsidP="00767B2D">
      <w:pPr>
        <w:widowControl w:val="0"/>
        <w:autoSpaceDE w:val="0"/>
        <w:autoSpaceDN w:val="0"/>
        <w:adjustRightInd w:val="0"/>
        <w:spacing w:after="0" w:line="240" w:lineRule="auto"/>
        <w:ind w:left="1260"/>
        <w:rPr>
          <w:rFonts w:ascii="Book Antiqua" w:hAnsi="Book Antiqua"/>
          <w:sz w:val="24"/>
          <w:szCs w:val="24"/>
        </w:rPr>
      </w:pPr>
      <w:r w:rsidRPr="00623AAE">
        <w:rPr>
          <w:rFonts w:ascii="Book Antiqua" w:hAnsi="Book Antiqua" w:cs="Arial"/>
          <w:b/>
          <w:bCs/>
          <w:sz w:val="24"/>
          <w:szCs w:val="24"/>
        </w:rPr>
        <w:t xml:space="preserve">Table 8: Regulation on rounding for the preliminary calculation </w:t>
      </w:r>
    </w:p>
    <w:tbl>
      <w:tblPr>
        <w:tblW w:w="0" w:type="auto"/>
        <w:tblInd w:w="10" w:type="dxa"/>
        <w:tblLayout w:type="fixed"/>
        <w:tblCellMar>
          <w:left w:w="0" w:type="dxa"/>
          <w:right w:w="0" w:type="dxa"/>
        </w:tblCellMar>
        <w:tblLook w:val="0000"/>
      </w:tblPr>
      <w:tblGrid>
        <w:gridCol w:w="760"/>
        <w:gridCol w:w="2140"/>
        <w:gridCol w:w="2120"/>
        <w:gridCol w:w="2140"/>
        <w:gridCol w:w="2140"/>
        <w:gridCol w:w="30"/>
      </w:tblGrid>
      <w:tr w:rsidR="00767B2D" w:rsidRPr="00623AAE" w:rsidTr="00767B2D">
        <w:trPr>
          <w:trHeight w:val="370"/>
        </w:trPr>
        <w:tc>
          <w:tcPr>
            <w:tcW w:w="760" w:type="dxa"/>
            <w:vMerge w:val="restart"/>
            <w:tcBorders>
              <w:top w:val="single" w:sz="8" w:space="0" w:color="auto"/>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 xml:space="preserve">Class </w:t>
            </w:r>
          </w:p>
        </w:tc>
        <w:tc>
          <w:tcPr>
            <w:tcW w:w="2140" w:type="dxa"/>
            <w:tcBorders>
              <w:top w:val="single" w:sz="8" w:space="0" w:color="auto"/>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 xml:space="preserve">Differntial leveling at each station </w:t>
            </w:r>
          </w:p>
        </w:tc>
        <w:tc>
          <w:tcPr>
            <w:tcW w:w="2120" w:type="dxa"/>
            <w:vMerge w:val="restart"/>
            <w:tcBorders>
              <w:top w:val="single" w:sz="8" w:space="0" w:color="auto"/>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 xml:space="preserve">Differential leveling of </w:t>
            </w:r>
          </w:p>
        </w:tc>
        <w:tc>
          <w:tcPr>
            <w:tcW w:w="2140" w:type="dxa"/>
            <w:vMerge w:val="restart"/>
            <w:tcBorders>
              <w:top w:val="single" w:sz="8" w:space="0" w:color="auto"/>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 xml:space="preserve">Average differential leveling between the outward run leveling and return run leveling </w:t>
            </w:r>
          </w:p>
        </w:tc>
        <w:tc>
          <w:tcPr>
            <w:tcW w:w="2140" w:type="dxa"/>
            <w:vMerge w:val="restart"/>
            <w:tcBorders>
              <w:top w:val="single" w:sz="8" w:space="0" w:color="auto"/>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 xml:space="preserve">The preliminary leveling </w:t>
            </w: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114"/>
        </w:trPr>
        <w:tc>
          <w:tcPr>
            <w:tcW w:w="760" w:type="dxa"/>
            <w:vMerge/>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7"/>
                <w:szCs w:val="7"/>
              </w:rPr>
            </w:pPr>
          </w:p>
        </w:tc>
        <w:tc>
          <w:tcPr>
            <w:tcW w:w="2140" w:type="dxa"/>
            <w:vMerge w:val="restart"/>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p>
        </w:tc>
        <w:tc>
          <w:tcPr>
            <w:tcW w:w="212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7"/>
                <w:szCs w:val="7"/>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7"/>
                <w:szCs w:val="7"/>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7"/>
                <w:szCs w:val="7"/>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134"/>
        </w:trPr>
        <w:tc>
          <w:tcPr>
            <w:tcW w:w="760" w:type="dxa"/>
            <w:vMerge/>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9"/>
                <w:szCs w:val="9"/>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9"/>
                <w:szCs w:val="9"/>
              </w:rPr>
            </w:pPr>
          </w:p>
        </w:tc>
        <w:tc>
          <w:tcPr>
            <w:tcW w:w="2120" w:type="dxa"/>
            <w:vMerge w:val="restart"/>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Long term benchmark</w:t>
            </w:r>
          </w:p>
        </w:tc>
        <w:tc>
          <w:tcPr>
            <w:tcW w:w="2140" w:type="dxa"/>
            <w:vMerge w:val="restart"/>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sz w:val="24"/>
                <w:szCs w:val="24"/>
              </w:rPr>
              <w:t xml:space="preserve">In </w:t>
            </w:r>
            <w:r w:rsidRPr="00623AAE">
              <w:rPr>
                <w:rFonts w:ascii="Book Antiqua" w:hAnsi="Book Antiqua" w:cs="Arial"/>
                <w:w w:val="98"/>
                <w:sz w:val="24"/>
                <w:szCs w:val="24"/>
              </w:rPr>
              <w:t>mm</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9"/>
                <w:szCs w:val="9"/>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63"/>
        </w:trPr>
        <w:tc>
          <w:tcPr>
            <w:tcW w:w="760" w:type="dxa"/>
            <w:vMerge w:val="restart"/>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212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2140" w:type="dxa"/>
            <w:vMerge w:val="restart"/>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Mm</w:t>
            </w: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30"/>
        </w:trPr>
        <w:tc>
          <w:tcPr>
            <w:tcW w:w="760" w:type="dxa"/>
            <w:vMerge/>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c>
          <w:tcPr>
            <w:tcW w:w="212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167"/>
        </w:trPr>
        <w:tc>
          <w:tcPr>
            <w:tcW w:w="760" w:type="dxa"/>
            <w:vMerge/>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11"/>
                <w:szCs w:val="11"/>
              </w:rPr>
            </w:pPr>
          </w:p>
        </w:tc>
        <w:tc>
          <w:tcPr>
            <w:tcW w:w="2140" w:type="dxa"/>
            <w:vMerge w:val="restart"/>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Mm</w:t>
            </w:r>
          </w:p>
        </w:tc>
        <w:tc>
          <w:tcPr>
            <w:tcW w:w="2120" w:type="dxa"/>
            <w:vMerge w:val="restart"/>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mm</w:t>
            </w:r>
          </w:p>
        </w:tc>
        <w:tc>
          <w:tcPr>
            <w:tcW w:w="2140" w:type="dxa"/>
            <w:vMerge w:val="restart"/>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11"/>
                <w:szCs w:val="11"/>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76"/>
        </w:trPr>
        <w:tc>
          <w:tcPr>
            <w:tcW w:w="760" w:type="dxa"/>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2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63"/>
        </w:trPr>
        <w:tc>
          <w:tcPr>
            <w:tcW w:w="760" w:type="dxa"/>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212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4"/>
                <w:szCs w:val="4"/>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78"/>
        </w:trPr>
        <w:tc>
          <w:tcPr>
            <w:tcW w:w="760" w:type="dxa"/>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vMerge/>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2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80"/>
        </w:trPr>
        <w:tc>
          <w:tcPr>
            <w:tcW w:w="760" w:type="dxa"/>
            <w:tcBorders>
              <w:top w:val="nil"/>
              <w:left w:val="single" w:sz="8" w:space="0" w:color="auto"/>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2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422"/>
        </w:trPr>
        <w:tc>
          <w:tcPr>
            <w:tcW w:w="760" w:type="dxa"/>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89"/>
                <w:sz w:val="24"/>
                <w:szCs w:val="24"/>
              </w:rPr>
              <w:t>I</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8"/>
                <w:sz w:val="24"/>
                <w:szCs w:val="24"/>
              </w:rPr>
              <w:t>0,05</w:t>
            </w:r>
          </w:p>
        </w:tc>
        <w:tc>
          <w:tcPr>
            <w:tcW w:w="212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0,05</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8"/>
                <w:sz w:val="24"/>
                <w:szCs w:val="24"/>
              </w:rPr>
              <w:t>0,01</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0,1</w:t>
            </w: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86"/>
        </w:trPr>
        <w:tc>
          <w:tcPr>
            <w:tcW w:w="760" w:type="dxa"/>
            <w:tcBorders>
              <w:top w:val="nil"/>
              <w:left w:val="single" w:sz="8" w:space="0" w:color="auto"/>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2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424"/>
        </w:trPr>
        <w:tc>
          <w:tcPr>
            <w:tcW w:w="760" w:type="dxa"/>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II</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8"/>
                <w:sz w:val="24"/>
                <w:szCs w:val="24"/>
              </w:rPr>
              <w:t>0,05</w:t>
            </w:r>
          </w:p>
        </w:tc>
        <w:tc>
          <w:tcPr>
            <w:tcW w:w="212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0,05</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0,1</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80"/>
        </w:trPr>
        <w:tc>
          <w:tcPr>
            <w:tcW w:w="760" w:type="dxa"/>
            <w:tcBorders>
              <w:top w:val="nil"/>
              <w:left w:val="single" w:sz="8" w:space="0" w:color="auto"/>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2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422"/>
        </w:trPr>
        <w:tc>
          <w:tcPr>
            <w:tcW w:w="760" w:type="dxa"/>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9"/>
                <w:sz w:val="24"/>
                <w:szCs w:val="24"/>
              </w:rPr>
              <w:t>III</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0,1</w:t>
            </w:r>
          </w:p>
        </w:tc>
        <w:tc>
          <w:tcPr>
            <w:tcW w:w="212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86"/>
        </w:trPr>
        <w:tc>
          <w:tcPr>
            <w:tcW w:w="760" w:type="dxa"/>
            <w:tcBorders>
              <w:top w:val="nil"/>
              <w:left w:val="single" w:sz="8" w:space="0" w:color="auto"/>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2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422"/>
        </w:trPr>
        <w:tc>
          <w:tcPr>
            <w:tcW w:w="760" w:type="dxa"/>
            <w:tcBorders>
              <w:top w:val="nil"/>
              <w:left w:val="single" w:sz="8" w:space="0" w:color="auto"/>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w w:val="96"/>
                <w:sz w:val="24"/>
                <w:szCs w:val="24"/>
              </w:rPr>
              <w:t>IV</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212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2140" w:type="dxa"/>
            <w:tcBorders>
              <w:top w:val="nil"/>
              <w:left w:val="nil"/>
              <w:bottom w:val="nil"/>
              <w:right w:val="single" w:sz="8" w:space="0" w:color="auto"/>
            </w:tcBorders>
            <w:vAlign w:val="bottom"/>
          </w:tcPr>
          <w:p w:rsidR="00767B2D" w:rsidRPr="00623AAE" w:rsidRDefault="00767B2D"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4"/>
                <w:szCs w:val="24"/>
              </w:rPr>
              <w:t>1,0</w:t>
            </w: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r w:rsidR="00767B2D" w:rsidRPr="00623AAE" w:rsidTr="00767B2D">
        <w:trPr>
          <w:trHeight w:val="86"/>
        </w:trPr>
        <w:tc>
          <w:tcPr>
            <w:tcW w:w="760" w:type="dxa"/>
            <w:tcBorders>
              <w:top w:val="nil"/>
              <w:left w:val="single" w:sz="8" w:space="0" w:color="auto"/>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2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2140" w:type="dxa"/>
            <w:tcBorders>
              <w:top w:val="nil"/>
              <w:left w:val="nil"/>
              <w:bottom w:val="single" w:sz="8" w:space="0" w:color="auto"/>
              <w:right w:val="single" w:sz="8" w:space="0" w:color="auto"/>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5"/>
                <w:szCs w:val="5"/>
              </w:rPr>
            </w:pPr>
          </w:p>
        </w:tc>
        <w:tc>
          <w:tcPr>
            <w:tcW w:w="30" w:type="dxa"/>
            <w:tcBorders>
              <w:top w:val="nil"/>
              <w:left w:val="nil"/>
              <w:bottom w:val="nil"/>
              <w:right w:val="nil"/>
            </w:tcBorders>
            <w:vAlign w:val="bottom"/>
          </w:tcPr>
          <w:p w:rsidR="00767B2D" w:rsidRPr="00623AAE" w:rsidRDefault="00767B2D" w:rsidP="0094729D">
            <w:pPr>
              <w:widowControl w:val="0"/>
              <w:autoSpaceDE w:val="0"/>
              <w:autoSpaceDN w:val="0"/>
              <w:adjustRightInd w:val="0"/>
              <w:spacing w:after="0" w:line="240" w:lineRule="auto"/>
              <w:rPr>
                <w:rFonts w:ascii="Book Antiqua" w:hAnsi="Book Antiqua"/>
                <w:sz w:val="2"/>
                <w:szCs w:val="2"/>
              </w:rPr>
            </w:pPr>
          </w:p>
        </w:tc>
      </w:tr>
    </w:tbl>
    <w:p w:rsidR="00767B2D" w:rsidRPr="00623AAE" w:rsidRDefault="00767B2D" w:rsidP="00767B2D">
      <w:pPr>
        <w:widowControl w:val="0"/>
        <w:overflowPunct w:val="0"/>
        <w:autoSpaceDE w:val="0"/>
        <w:autoSpaceDN w:val="0"/>
        <w:adjustRightInd w:val="0"/>
        <w:spacing w:after="0" w:line="240" w:lineRule="auto"/>
        <w:ind w:left="120" w:right="120" w:firstLine="720"/>
        <w:rPr>
          <w:rFonts w:ascii="Book Antiqua" w:hAnsi="Book Antiqua"/>
          <w:sz w:val="24"/>
          <w:szCs w:val="24"/>
        </w:rPr>
      </w:pPr>
      <w:r w:rsidRPr="00623AAE">
        <w:rPr>
          <w:rFonts w:ascii="Book Antiqua" w:hAnsi="Book Antiqua" w:cs="Arial"/>
          <w:sz w:val="24"/>
          <w:szCs w:val="24"/>
        </w:rPr>
        <w:lastRenderedPageBreak/>
        <w:t xml:space="preserve">12.1.4. The preliminary calculation shall copy directly into the preliminary differential leveling calculation table by the red ink. These data shall check again before the calculation. </w:t>
      </w:r>
    </w:p>
    <w:p w:rsidR="00767B2D" w:rsidRPr="00623AAE" w:rsidRDefault="00767B2D" w:rsidP="00767B2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If the calculation is wrong, delete it and write the right number on as indicated in the regulation at the item. 11.2.</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Pr="00623AAE" w:rsidRDefault="00767B2D" w:rsidP="00767B2D">
      <w:pPr>
        <w:widowControl w:val="0"/>
        <w:autoSpaceDE w:val="0"/>
        <w:autoSpaceDN w:val="0"/>
        <w:adjustRightInd w:val="0"/>
        <w:spacing w:after="0" w:line="240" w:lineRule="auto"/>
        <w:ind w:left="840"/>
        <w:rPr>
          <w:rFonts w:ascii="Book Antiqua" w:hAnsi="Book Antiqua"/>
          <w:sz w:val="24"/>
          <w:szCs w:val="24"/>
        </w:rPr>
      </w:pPr>
      <w:r w:rsidRPr="00623AAE">
        <w:rPr>
          <w:rFonts w:ascii="Book Antiqua" w:hAnsi="Book Antiqua" w:cs="Arial"/>
          <w:b/>
          <w:bCs/>
          <w:sz w:val="24"/>
          <w:szCs w:val="24"/>
        </w:rPr>
        <w:t>12.2. Regulation on the preliminary differential leveling calculation of class I, II</w:t>
      </w:r>
    </w:p>
    <w:p w:rsidR="00767B2D" w:rsidRPr="00623AAE" w:rsidRDefault="00767B2D" w:rsidP="00767B2D">
      <w:pPr>
        <w:widowControl w:val="0"/>
        <w:autoSpaceDE w:val="0"/>
        <w:autoSpaceDN w:val="0"/>
        <w:adjustRightInd w:val="0"/>
        <w:spacing w:after="0" w:line="240" w:lineRule="auto"/>
        <w:rPr>
          <w:rFonts w:ascii="Book Antiqua" w:hAnsi="Book Antiqua"/>
          <w:sz w:val="24"/>
          <w:szCs w:val="24"/>
        </w:rPr>
      </w:pPr>
    </w:p>
    <w:p w:rsidR="00767B2D" w:rsidRDefault="005E5F86" w:rsidP="00767B2D">
      <w:pPr>
        <w:rPr>
          <w:rFonts w:ascii="Book Antiqua" w:hAnsi="Book Antiqua" w:cs="Arial"/>
          <w:bCs/>
          <w:sz w:val="24"/>
          <w:szCs w:val="24"/>
        </w:rPr>
      </w:pPr>
      <w:r>
        <w:rPr>
          <w:rFonts w:ascii="Book Antiqua" w:hAnsi="Book Antiqua" w:cs="Arial"/>
          <w:sz w:val="24"/>
          <w:szCs w:val="24"/>
        </w:rPr>
        <w:t xml:space="preserve">12.2.1 </w:t>
      </w:r>
      <w:r w:rsidR="00767B2D" w:rsidRPr="00623AAE">
        <w:rPr>
          <w:rFonts w:ascii="Book Antiqua" w:hAnsi="Book Antiqua" w:cs="Arial"/>
          <w:sz w:val="24"/>
          <w:szCs w:val="24"/>
        </w:rPr>
        <w:t xml:space="preserve">The differential leveling number and </w:t>
      </w:r>
      <w:r w:rsidR="00767B2D" w:rsidRPr="00623AAE">
        <w:rPr>
          <w:rFonts w:ascii="Book Antiqua" w:hAnsi="Book Antiqua" w:cs="Arial"/>
          <w:bCs/>
          <w:sz w:val="24"/>
          <w:szCs w:val="24"/>
        </w:rPr>
        <w:t>preliminary differential leveling calculation shall be done by 2 separated people ( except for the group step), the</w:t>
      </w:r>
      <w:r>
        <w:rPr>
          <w:rFonts w:ascii="Book Antiqua" w:hAnsi="Book Antiqua" w:cs="Arial"/>
          <w:bCs/>
          <w:sz w:val="24"/>
          <w:szCs w:val="24"/>
        </w:rPr>
        <w:t>n</w:t>
      </w:r>
      <w:r w:rsidR="00767B2D">
        <w:rPr>
          <w:rFonts w:ascii="Book Antiqua" w:hAnsi="Book Antiqua" w:cs="Arial"/>
          <w:bCs/>
          <w:sz w:val="24"/>
          <w:szCs w:val="24"/>
        </w:rPr>
        <w:t xml:space="preserve"> </w:t>
      </w:r>
      <w:r w:rsidR="00767B2D" w:rsidRPr="00623AAE">
        <w:rPr>
          <w:rFonts w:ascii="Book Antiqua" w:hAnsi="Book Antiqua" w:cs="Arial"/>
          <w:bCs/>
          <w:sz w:val="24"/>
          <w:szCs w:val="24"/>
        </w:rPr>
        <w:t>compare the results</w:t>
      </w:r>
      <w:r>
        <w:rPr>
          <w:rFonts w:ascii="Book Antiqua" w:hAnsi="Book Antiqua" w:cs="Arial"/>
          <w:bCs/>
          <w:sz w:val="24"/>
          <w:szCs w:val="24"/>
        </w:rPr>
        <w:t>.</w:t>
      </w:r>
    </w:p>
    <w:p w:rsidR="005E5F86" w:rsidRDefault="005E5F86" w:rsidP="009A4715">
      <w:pPr>
        <w:widowControl w:val="0"/>
        <w:numPr>
          <w:ilvl w:val="2"/>
          <w:numId w:val="83"/>
        </w:numPr>
        <w:tabs>
          <w:tab w:val="num" w:pos="1656"/>
        </w:tabs>
        <w:overflowPunct w:val="0"/>
        <w:autoSpaceDE w:val="0"/>
        <w:autoSpaceDN w:val="0"/>
        <w:adjustRightInd w:val="0"/>
        <w:spacing w:after="0" w:line="240" w:lineRule="auto"/>
        <w:ind w:left="720" w:right="120"/>
        <w:jc w:val="both"/>
        <w:rPr>
          <w:rFonts w:ascii="Book Antiqua" w:hAnsi="Book Antiqua" w:cs="Arial"/>
          <w:sz w:val="24"/>
          <w:szCs w:val="24"/>
        </w:rPr>
      </w:pPr>
      <w:r w:rsidRPr="00623AAE">
        <w:rPr>
          <w:rFonts w:ascii="Book Antiqua" w:hAnsi="Book Antiqua" w:cs="Arial"/>
          <w:bCs/>
          <w:sz w:val="24"/>
          <w:szCs w:val="24"/>
        </w:rPr>
        <w:t>Preliminary differential leveling calculation of class</w:t>
      </w:r>
      <w:r w:rsidRPr="00623AAE">
        <w:rPr>
          <w:rFonts w:ascii="Book Antiqua" w:hAnsi="Book Antiqua" w:cs="Arial"/>
          <w:b/>
          <w:bCs/>
          <w:sz w:val="24"/>
          <w:szCs w:val="24"/>
        </w:rPr>
        <w:t xml:space="preserve"> I implements by the regulation indicated in the appendix </w:t>
      </w:r>
      <w:r w:rsidRPr="00623AAE">
        <w:rPr>
          <w:rFonts w:ascii="Book Antiqua" w:hAnsi="Book Antiqua" w:cs="Arial"/>
          <w:sz w:val="24"/>
          <w:szCs w:val="24"/>
        </w:rPr>
        <w:t xml:space="preserve">31, of class II implements by the regulation indicated in the appendix 32. </w:t>
      </w:r>
    </w:p>
    <w:p w:rsidR="005E5F86" w:rsidRPr="00623AAE" w:rsidRDefault="005E5F86" w:rsidP="005E5F86">
      <w:pPr>
        <w:widowControl w:val="0"/>
        <w:overflowPunct w:val="0"/>
        <w:autoSpaceDE w:val="0"/>
        <w:autoSpaceDN w:val="0"/>
        <w:adjustRightInd w:val="0"/>
        <w:spacing w:after="0" w:line="240" w:lineRule="auto"/>
        <w:ind w:left="720" w:right="120"/>
        <w:jc w:val="both"/>
        <w:rPr>
          <w:rFonts w:ascii="Book Antiqua" w:hAnsi="Book Antiqua" w:cs="Arial"/>
          <w:sz w:val="24"/>
          <w:szCs w:val="24"/>
        </w:rPr>
      </w:pPr>
    </w:p>
    <w:p w:rsidR="005E5F86" w:rsidRPr="00623AAE" w:rsidRDefault="005E5F86" w:rsidP="005E5F86">
      <w:pPr>
        <w:widowControl w:val="0"/>
        <w:overflowPunct w:val="0"/>
        <w:autoSpaceDE w:val="0"/>
        <w:autoSpaceDN w:val="0"/>
        <w:adjustRightInd w:val="0"/>
        <w:spacing w:after="0" w:line="240" w:lineRule="auto"/>
        <w:ind w:left="720" w:right="120" w:firstLine="120"/>
        <w:rPr>
          <w:rFonts w:ascii="Book Antiqua" w:hAnsi="Book Antiqua"/>
          <w:sz w:val="24"/>
          <w:szCs w:val="24"/>
        </w:rPr>
      </w:pPr>
      <w:r w:rsidRPr="00623AAE">
        <w:rPr>
          <w:rFonts w:ascii="Book Antiqua" w:hAnsi="Book Antiqua" w:cs="Arial"/>
          <w:sz w:val="24"/>
          <w:szCs w:val="24"/>
        </w:rPr>
        <w:t>- The number of the mark and mark sign are taken from the differential leveling and check by the notes of points table.</w:t>
      </w:r>
    </w:p>
    <w:p w:rsidR="005E5F86" w:rsidRPr="005E5F86" w:rsidRDefault="005E5F86" w:rsidP="009A4715">
      <w:pPr>
        <w:widowControl w:val="0"/>
        <w:numPr>
          <w:ilvl w:val="0"/>
          <w:numId w:val="82"/>
        </w:numPr>
        <w:tabs>
          <w:tab w:val="clear" w:pos="720"/>
          <w:tab w:val="num" w:pos="1060"/>
        </w:tabs>
        <w:overflowPunct w:val="0"/>
        <w:autoSpaceDE w:val="0"/>
        <w:autoSpaceDN w:val="0"/>
        <w:adjustRightInd w:val="0"/>
        <w:spacing w:after="0" w:line="240" w:lineRule="auto"/>
        <w:ind w:left="1060" w:hanging="155"/>
        <w:jc w:val="both"/>
        <w:rPr>
          <w:rFonts w:ascii="Book Antiqua" w:hAnsi="Book Antiqua" w:cs="Arial"/>
          <w:sz w:val="24"/>
          <w:szCs w:val="24"/>
        </w:rPr>
      </w:pPr>
      <w:r w:rsidRPr="00623AAE">
        <w:rPr>
          <w:rFonts w:ascii="Book Antiqua" w:hAnsi="Book Antiqua" w:cs="Arial"/>
          <w:sz w:val="24"/>
          <w:szCs w:val="24"/>
        </w:rPr>
        <w:t xml:space="preserve">Distance between the mark taken from the book and rounded to 0,1 km. </w:t>
      </w:r>
    </w:p>
    <w:p w:rsidR="005E5F86" w:rsidRPr="00623AAE" w:rsidRDefault="005E5F86" w:rsidP="009A4715">
      <w:pPr>
        <w:widowControl w:val="0"/>
        <w:numPr>
          <w:ilvl w:val="0"/>
          <w:numId w:val="82"/>
        </w:numPr>
        <w:tabs>
          <w:tab w:val="clear" w:pos="720"/>
        </w:tabs>
        <w:overflowPunct w:val="0"/>
        <w:autoSpaceDE w:val="0"/>
        <w:autoSpaceDN w:val="0"/>
        <w:adjustRightInd w:val="0"/>
        <w:spacing w:after="0" w:line="240" w:lineRule="auto"/>
        <w:ind w:left="120" w:right="120" w:firstLine="785"/>
        <w:jc w:val="both"/>
        <w:rPr>
          <w:rFonts w:ascii="Book Antiqua" w:hAnsi="Book Antiqua" w:cs="Arial"/>
          <w:sz w:val="24"/>
          <w:szCs w:val="24"/>
        </w:rPr>
      </w:pPr>
      <w:r w:rsidRPr="00623AAE">
        <w:rPr>
          <w:rFonts w:ascii="Book Antiqua" w:hAnsi="Book Antiqua" w:cs="Arial"/>
          <w:sz w:val="24"/>
          <w:szCs w:val="24"/>
        </w:rPr>
        <w:t xml:space="preserve">The adjusted number of rod shall add into the average differential leveling value of each outward run leveling section and each return run leveling section ( if  class I ) and add into the differential leveling value of each outward run leveling section and each return run leveling section ( if class II and class III)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82"/>
        </w:numPr>
        <w:tabs>
          <w:tab w:val="clear" w:pos="720"/>
        </w:tabs>
        <w:overflowPunct w:val="0"/>
        <w:autoSpaceDE w:val="0"/>
        <w:autoSpaceDN w:val="0"/>
        <w:adjustRightInd w:val="0"/>
        <w:spacing w:after="0" w:line="240" w:lineRule="auto"/>
        <w:ind w:left="120" w:right="120" w:firstLine="785"/>
        <w:jc w:val="both"/>
        <w:rPr>
          <w:rFonts w:ascii="Book Antiqua" w:hAnsi="Book Antiqua" w:cs="Arial"/>
          <w:sz w:val="24"/>
          <w:szCs w:val="24"/>
        </w:rPr>
      </w:pPr>
      <w:r w:rsidRPr="00623AAE">
        <w:rPr>
          <w:rFonts w:ascii="Book Antiqua" w:hAnsi="Book Antiqua" w:cs="Arial"/>
          <w:sz w:val="24"/>
          <w:szCs w:val="24"/>
        </w:rPr>
        <w:t xml:space="preserve">The standard height adjusted number or the approximate height shall add into the average differential leveling value if the double run leveling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Default="005E5F86" w:rsidP="005E5F86">
      <w:pPr>
        <w:rPr>
          <w:rFonts w:ascii="Book Antiqua" w:hAnsi="Book Antiqua" w:cs="Arial"/>
          <w:sz w:val="24"/>
          <w:szCs w:val="24"/>
        </w:rPr>
      </w:pPr>
      <w:r w:rsidRPr="00623AAE">
        <w:rPr>
          <w:rFonts w:ascii="Book Antiqua" w:hAnsi="Book Antiqua" w:cs="Arial"/>
          <w:sz w:val="24"/>
          <w:szCs w:val="24"/>
        </w:rPr>
        <w:t>After putting al the adjusted number into the differential leveling value, the calculation for the line misclosure or loop misclosure. If the error limitation can be reached, the distribution of the misclosure will be done.</w:t>
      </w:r>
    </w:p>
    <w:p w:rsidR="005E5F86" w:rsidRDefault="005E5F86" w:rsidP="005E5F86">
      <w:pPr>
        <w:widowControl w:val="0"/>
        <w:autoSpaceDE w:val="0"/>
        <w:autoSpaceDN w:val="0"/>
        <w:adjustRightInd w:val="0"/>
        <w:spacing w:after="0" w:line="240" w:lineRule="auto"/>
        <w:rPr>
          <w:rFonts w:ascii="Book Antiqua" w:hAnsi="Book Antiqua" w:cs="Arial"/>
          <w:b/>
          <w:bCs/>
          <w:sz w:val="24"/>
          <w:szCs w:val="24"/>
        </w:rPr>
      </w:pPr>
      <w:r w:rsidRPr="00623AAE">
        <w:rPr>
          <w:rFonts w:ascii="Book Antiqua" w:hAnsi="Book Antiqua" w:cs="Arial"/>
          <w:b/>
          <w:bCs/>
          <w:sz w:val="24"/>
          <w:szCs w:val="24"/>
        </w:rPr>
        <w:t>12.3. Regulation on the preliminary differential leveling calculation of class III, IV</w:t>
      </w:r>
    </w:p>
    <w:p w:rsidR="005E5F86" w:rsidRPr="00623AAE" w:rsidRDefault="005E5F86" w:rsidP="005E5F86">
      <w:pPr>
        <w:widowControl w:val="0"/>
        <w:autoSpaceDE w:val="0"/>
        <w:autoSpaceDN w:val="0"/>
        <w:adjustRightInd w:val="0"/>
        <w:spacing w:after="0" w:line="240" w:lineRule="auto"/>
        <w:ind w:left="840"/>
        <w:rPr>
          <w:rFonts w:ascii="Book Antiqua" w:hAnsi="Book Antiqua" w:cs="Arial"/>
          <w:sz w:val="24"/>
          <w:szCs w:val="24"/>
        </w:rPr>
      </w:pPr>
      <w:r w:rsidRPr="00623AAE">
        <w:rPr>
          <w:rFonts w:ascii="Book Antiqua" w:hAnsi="Book Antiqua" w:cs="Arial"/>
          <w:bCs/>
          <w:sz w:val="24"/>
          <w:szCs w:val="24"/>
        </w:rPr>
        <w:t>Method of preliminary differential leveling calculation implements by the regulation indicated at the appendix</w:t>
      </w:r>
      <w:r w:rsidRPr="00623AAE">
        <w:rPr>
          <w:rFonts w:ascii="Book Antiqua" w:hAnsi="Book Antiqua" w:cs="Arial"/>
          <w:sz w:val="24"/>
          <w:szCs w:val="24"/>
        </w:rPr>
        <w:t xml:space="preserve"> 33, if the preliminary leveling of the branched off benchmark implements by the regulations at the appendix 34.</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5E5F86">
      <w:pPr>
        <w:widowControl w:val="0"/>
        <w:autoSpaceDE w:val="0"/>
        <w:autoSpaceDN w:val="0"/>
        <w:adjustRightInd w:val="0"/>
        <w:spacing w:after="0" w:line="240" w:lineRule="auto"/>
        <w:ind w:left="840"/>
        <w:rPr>
          <w:rFonts w:ascii="Book Antiqua" w:hAnsi="Book Antiqua"/>
          <w:sz w:val="24"/>
          <w:szCs w:val="24"/>
        </w:rPr>
      </w:pPr>
      <w:r w:rsidRPr="00623AAE">
        <w:rPr>
          <w:rFonts w:ascii="Book Antiqua" w:hAnsi="Book Antiqua" w:cs="Arial"/>
          <w:sz w:val="24"/>
          <w:szCs w:val="24"/>
        </w:rPr>
        <w:t>The way to calculate the adjusted number is implemented by the regulation indicated in the appendix 3.</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12.4 Technical regulation on leveling network adjustment calculation of class I, II, III and IV</w:t>
      </w:r>
    </w:p>
    <w:p w:rsidR="005E5F86" w:rsidRPr="00623AAE" w:rsidRDefault="005E5F86" w:rsidP="005E5F86">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12.4.1 On leveling network adjustment calculation, it requires the following regulations:</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Default="005E5F86" w:rsidP="009A4715">
      <w:pPr>
        <w:widowControl w:val="0"/>
        <w:numPr>
          <w:ilvl w:val="0"/>
          <w:numId w:val="84"/>
        </w:numPr>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Collect, evaluate the leveling measurement documents based on level line misclosure shall not exceed the following allowed limitation (unit in mm):</w:t>
      </w:r>
    </w:p>
    <w:p w:rsidR="005E5F86" w:rsidRDefault="005E5F86" w:rsidP="005E5F86">
      <w:pPr>
        <w:widowControl w:val="0"/>
        <w:autoSpaceDE w:val="0"/>
        <w:autoSpaceDN w:val="0"/>
        <w:adjustRightInd w:val="0"/>
        <w:spacing w:after="0" w:line="240" w:lineRule="auto"/>
        <w:ind w:left="720"/>
        <w:rPr>
          <w:rFonts w:ascii="Book Antiqua" w:hAnsi="Book Antiqua" w:cs="Arial"/>
          <w:sz w:val="24"/>
          <w:szCs w:val="24"/>
        </w:rPr>
      </w:pPr>
    </w:p>
    <w:tbl>
      <w:tblPr>
        <w:tblW w:w="0" w:type="auto"/>
        <w:tblLayout w:type="fixed"/>
        <w:tblCellMar>
          <w:left w:w="0" w:type="dxa"/>
          <w:right w:w="0" w:type="dxa"/>
        </w:tblCellMar>
        <w:tblLook w:val="0000"/>
      </w:tblPr>
      <w:tblGrid>
        <w:gridCol w:w="1320"/>
        <w:gridCol w:w="340"/>
        <w:gridCol w:w="600"/>
        <w:gridCol w:w="60"/>
        <w:gridCol w:w="40"/>
        <w:gridCol w:w="180"/>
        <w:gridCol w:w="540"/>
        <w:gridCol w:w="40"/>
        <w:gridCol w:w="3860"/>
        <w:gridCol w:w="180"/>
        <w:gridCol w:w="600"/>
        <w:gridCol w:w="1320"/>
        <w:gridCol w:w="20"/>
      </w:tblGrid>
      <w:tr w:rsidR="005E5F86" w:rsidRPr="00623AAE" w:rsidTr="0094729D">
        <w:trPr>
          <w:trHeight w:val="386"/>
        </w:trPr>
        <w:tc>
          <w:tcPr>
            <w:tcW w:w="6980" w:type="dxa"/>
            <w:gridSpan w:val="9"/>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w w:val="98"/>
                <w:sz w:val="24"/>
                <w:szCs w:val="24"/>
              </w:rPr>
              <w:t>- For the level line of class I: allowed misclosure W</w:t>
            </w:r>
            <w:r w:rsidRPr="00623AAE">
              <w:rPr>
                <w:rFonts w:ascii="Book Antiqua" w:hAnsi="Book Antiqua" w:cs="Arial"/>
                <w:w w:val="98"/>
                <w:sz w:val="31"/>
                <w:szCs w:val="31"/>
                <w:vertAlign w:val="subscript"/>
              </w:rPr>
              <w:t>cf</w:t>
            </w:r>
            <w:r w:rsidRPr="00623AAE">
              <w:rPr>
                <w:rFonts w:ascii="Book Antiqua" w:hAnsi="Book Antiqua" w:cs="Arial"/>
                <w:w w:val="98"/>
                <w:sz w:val="24"/>
                <w:szCs w:val="24"/>
              </w:rPr>
              <w:t xml:space="preserve">  =</w:t>
            </w: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p>
        </w:tc>
        <w:tc>
          <w:tcPr>
            <w:tcW w:w="1920" w:type="dxa"/>
            <w:gridSpan w:val="2"/>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24"/>
                <w:szCs w:val="24"/>
              </w:rPr>
              <w:t xml:space="preserve">± 2   </w:t>
            </w:r>
            <w:r w:rsidRPr="00623AAE">
              <w:rPr>
                <w:rFonts w:ascii="Book Antiqua" w:hAnsi="Book Antiqua" w:cs="Arial"/>
                <w:i/>
                <w:iCs/>
                <w:sz w:val="24"/>
                <w:szCs w:val="24"/>
              </w:rPr>
              <w:t>L</w:t>
            </w:r>
            <w:r w:rsidRPr="00623AAE">
              <w:rPr>
                <w:rFonts w:ascii="Book Antiqua" w:hAnsi="Book Antiqua" w:cs="Arial"/>
                <w:sz w:val="24"/>
                <w:szCs w:val="24"/>
              </w:rPr>
              <w:t xml:space="preserve"> ;</w:t>
            </w: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461"/>
        </w:trPr>
        <w:tc>
          <w:tcPr>
            <w:tcW w:w="7160" w:type="dxa"/>
            <w:gridSpan w:val="10"/>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 </w:t>
            </w:r>
            <w:r w:rsidRPr="00623AAE">
              <w:rPr>
                <w:rFonts w:ascii="Book Antiqua" w:hAnsi="Book Antiqua" w:cs="Arial"/>
                <w:w w:val="98"/>
                <w:sz w:val="24"/>
                <w:szCs w:val="24"/>
              </w:rPr>
              <w:t>For the level line of class II: allowed misclosure</w:t>
            </w:r>
            <w:r w:rsidRPr="00623AAE">
              <w:rPr>
                <w:rFonts w:ascii="Book Antiqua" w:hAnsi="Book Antiqua" w:cs="Arial"/>
                <w:sz w:val="24"/>
                <w:szCs w:val="24"/>
              </w:rPr>
              <w:t xml:space="preserve"> W</w:t>
            </w:r>
            <w:r w:rsidRPr="00623AAE">
              <w:rPr>
                <w:rFonts w:ascii="Book Antiqua" w:hAnsi="Book Antiqua" w:cs="Arial"/>
                <w:sz w:val="31"/>
                <w:szCs w:val="31"/>
                <w:vertAlign w:val="subscript"/>
              </w:rPr>
              <w:t>cf</w:t>
            </w:r>
            <w:r w:rsidRPr="00623AAE">
              <w:rPr>
                <w:rFonts w:ascii="Book Antiqua" w:hAnsi="Book Antiqua" w:cs="Arial"/>
                <w:sz w:val="24"/>
                <w:szCs w:val="24"/>
              </w:rPr>
              <w:t xml:space="preserve">  =</w:t>
            </w: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sz w:val="24"/>
                <w:szCs w:val="24"/>
              </w:rPr>
              <w:t>± 4</w:t>
            </w: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i/>
                <w:iCs/>
                <w:sz w:val="24"/>
                <w:szCs w:val="24"/>
              </w:rPr>
              <w:t xml:space="preserve">L </w:t>
            </w:r>
            <w:r w:rsidRPr="00623AAE">
              <w:rPr>
                <w:rFonts w:ascii="Book Antiqua" w:hAnsi="Book Antiqua" w:cs="Arial"/>
                <w:sz w:val="24"/>
                <w:szCs w:val="24"/>
              </w:rPr>
              <w:t>;</w:t>
            </w: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461"/>
        </w:trPr>
        <w:tc>
          <w:tcPr>
            <w:tcW w:w="7160" w:type="dxa"/>
            <w:gridSpan w:val="10"/>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w w:val="99"/>
                <w:sz w:val="24"/>
                <w:szCs w:val="24"/>
              </w:rPr>
              <w:t xml:space="preserve">- </w:t>
            </w:r>
            <w:r w:rsidRPr="00623AAE">
              <w:rPr>
                <w:rFonts w:ascii="Book Antiqua" w:hAnsi="Book Antiqua" w:cs="Arial"/>
                <w:w w:val="98"/>
                <w:sz w:val="24"/>
                <w:szCs w:val="24"/>
              </w:rPr>
              <w:t>For the level line of class III: allowed misclosure</w:t>
            </w:r>
            <w:r w:rsidRPr="00623AAE">
              <w:rPr>
                <w:rFonts w:ascii="Book Antiqua" w:hAnsi="Book Antiqua" w:cs="Arial"/>
                <w:w w:val="99"/>
                <w:sz w:val="24"/>
                <w:szCs w:val="24"/>
              </w:rPr>
              <w:t xml:space="preserve"> W</w:t>
            </w:r>
            <w:r w:rsidRPr="00623AAE">
              <w:rPr>
                <w:rFonts w:ascii="Book Antiqua" w:hAnsi="Book Antiqua" w:cs="Arial"/>
                <w:w w:val="99"/>
                <w:sz w:val="31"/>
                <w:szCs w:val="31"/>
                <w:vertAlign w:val="subscript"/>
              </w:rPr>
              <w:t>cf</w:t>
            </w:r>
            <w:r w:rsidRPr="00623AAE">
              <w:rPr>
                <w:rFonts w:ascii="Book Antiqua" w:hAnsi="Book Antiqua" w:cs="Arial"/>
                <w:w w:val="99"/>
                <w:sz w:val="24"/>
                <w:szCs w:val="24"/>
              </w:rPr>
              <w:t xml:space="preserve">  =</w:t>
            </w: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w w:val="94"/>
                <w:sz w:val="24"/>
                <w:szCs w:val="24"/>
              </w:rPr>
              <w:t>± 10</w:t>
            </w: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200"/>
              <w:rPr>
                <w:rFonts w:ascii="Book Antiqua" w:hAnsi="Book Antiqua"/>
                <w:sz w:val="24"/>
                <w:szCs w:val="24"/>
              </w:rPr>
            </w:pPr>
            <w:r w:rsidRPr="00623AAE">
              <w:rPr>
                <w:rFonts w:ascii="Book Antiqua" w:hAnsi="Book Antiqua" w:cs="Arial"/>
                <w:i/>
                <w:iCs/>
                <w:sz w:val="24"/>
                <w:szCs w:val="24"/>
              </w:rPr>
              <w:t xml:space="preserve">L </w:t>
            </w:r>
            <w:r w:rsidRPr="00623AAE">
              <w:rPr>
                <w:rFonts w:ascii="Book Antiqua" w:hAnsi="Book Antiqua" w:cs="Arial"/>
                <w:sz w:val="24"/>
                <w:szCs w:val="24"/>
              </w:rPr>
              <w:t>;</w:t>
            </w: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461"/>
        </w:trPr>
        <w:tc>
          <w:tcPr>
            <w:tcW w:w="6980" w:type="dxa"/>
            <w:gridSpan w:val="9"/>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 </w:t>
            </w:r>
            <w:r w:rsidRPr="00623AAE">
              <w:rPr>
                <w:rFonts w:ascii="Book Antiqua" w:hAnsi="Book Antiqua" w:cs="Arial"/>
                <w:w w:val="98"/>
                <w:sz w:val="24"/>
                <w:szCs w:val="24"/>
              </w:rPr>
              <w:t>For the level line of class IV: allowed misclosure</w:t>
            </w:r>
            <w:r w:rsidRPr="00623AAE">
              <w:rPr>
                <w:rFonts w:ascii="Book Antiqua" w:hAnsi="Book Antiqua" w:cs="Arial"/>
                <w:sz w:val="24"/>
                <w:szCs w:val="24"/>
              </w:rPr>
              <w:t xml:space="preserve"> W</w:t>
            </w:r>
            <w:r w:rsidRPr="00623AAE">
              <w:rPr>
                <w:rFonts w:ascii="Book Antiqua" w:hAnsi="Book Antiqua" w:cs="Arial"/>
                <w:sz w:val="31"/>
                <w:szCs w:val="31"/>
                <w:vertAlign w:val="subscript"/>
              </w:rPr>
              <w:t>cf</w:t>
            </w: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85"/>
                <w:sz w:val="24"/>
                <w:szCs w:val="24"/>
              </w:rPr>
              <w:t>=</w:t>
            </w:r>
          </w:p>
        </w:tc>
        <w:tc>
          <w:tcPr>
            <w:tcW w:w="1920" w:type="dxa"/>
            <w:gridSpan w:val="2"/>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160"/>
              <w:rPr>
                <w:rFonts w:ascii="Book Antiqua" w:hAnsi="Book Antiqua"/>
                <w:sz w:val="24"/>
                <w:szCs w:val="24"/>
              </w:rPr>
            </w:pPr>
            <w:r w:rsidRPr="00623AAE">
              <w:rPr>
                <w:rFonts w:ascii="Book Antiqua" w:hAnsi="Book Antiqua" w:cs="Arial"/>
                <w:sz w:val="24"/>
                <w:szCs w:val="24"/>
              </w:rPr>
              <w:t xml:space="preserve">± 20   </w:t>
            </w:r>
            <w:r w:rsidRPr="00623AAE">
              <w:rPr>
                <w:rFonts w:ascii="Book Antiqua" w:hAnsi="Book Antiqua" w:cs="Arial"/>
                <w:i/>
                <w:iCs/>
                <w:sz w:val="24"/>
                <w:szCs w:val="24"/>
              </w:rPr>
              <w:t>L</w:t>
            </w:r>
            <w:r w:rsidRPr="00623AAE">
              <w:rPr>
                <w:rFonts w:ascii="Book Antiqua" w:hAnsi="Book Antiqua" w:cs="Arial"/>
                <w:sz w:val="24"/>
                <w:szCs w:val="24"/>
              </w:rPr>
              <w:t xml:space="preserve"> ;</w:t>
            </w: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354"/>
        </w:trPr>
        <w:tc>
          <w:tcPr>
            <w:tcW w:w="9080" w:type="dxa"/>
            <w:gridSpan w:val="12"/>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 As for the level line structured by different classes, the misclosure is allowed </w:t>
            </w: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327"/>
        </w:trPr>
        <w:tc>
          <w:tcPr>
            <w:tcW w:w="6980" w:type="dxa"/>
            <w:gridSpan w:val="9"/>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Wcf  is calculated as followed: </w:t>
            </w: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132"/>
        </w:trPr>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3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6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720" w:type="dxa"/>
            <w:gridSpan w:val="2"/>
            <w:tcBorders>
              <w:top w:val="nil"/>
              <w:left w:val="nil"/>
              <w:bottom w:val="single" w:sz="8" w:space="0" w:color="auto"/>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386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9"/>
                <w:szCs w:val="9"/>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230"/>
        </w:trPr>
        <w:tc>
          <w:tcPr>
            <w:tcW w:w="132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80"/>
              <w:rPr>
                <w:rFonts w:ascii="Book Antiqua" w:hAnsi="Book Antiqua"/>
                <w:sz w:val="24"/>
                <w:szCs w:val="24"/>
              </w:rPr>
            </w:pPr>
            <w:r w:rsidRPr="00623AAE">
              <w:rPr>
                <w:rFonts w:ascii="Book Antiqua" w:hAnsi="Book Antiqua" w:cs="Arial"/>
                <w:sz w:val="24"/>
                <w:szCs w:val="24"/>
              </w:rPr>
              <w:t>W</w:t>
            </w:r>
            <w:r w:rsidRPr="00623AAE">
              <w:rPr>
                <w:rFonts w:ascii="Book Antiqua" w:hAnsi="Book Antiqua" w:cs="Arial"/>
                <w:sz w:val="15"/>
                <w:szCs w:val="15"/>
              </w:rPr>
              <w:t>I+II</w:t>
            </w:r>
          </w:p>
        </w:tc>
        <w:tc>
          <w:tcPr>
            <w:tcW w:w="34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w:t>
            </w:r>
          </w:p>
        </w:tc>
        <w:tc>
          <w:tcPr>
            <w:tcW w:w="60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 5</w:t>
            </w:r>
          </w:p>
        </w:tc>
        <w:tc>
          <w:tcPr>
            <w:tcW w:w="6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5"/>
                <w:szCs w:val="15"/>
              </w:rPr>
            </w:pP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5"/>
                <w:szCs w:val="15"/>
              </w:rPr>
            </w:pPr>
          </w:p>
        </w:tc>
        <w:tc>
          <w:tcPr>
            <w:tcW w:w="720" w:type="dxa"/>
            <w:gridSpan w:val="2"/>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right="419"/>
              <w:jc w:val="right"/>
              <w:rPr>
                <w:rFonts w:ascii="Book Antiqua" w:hAnsi="Book Antiqua"/>
                <w:sz w:val="24"/>
                <w:szCs w:val="24"/>
              </w:rPr>
            </w:pPr>
            <w:r w:rsidRPr="00623AAE">
              <w:rPr>
                <w:rFonts w:ascii="Book Antiqua" w:hAnsi="Book Antiqua" w:cs="Arial"/>
                <w:i/>
                <w:iCs/>
                <w:sz w:val="24"/>
                <w:szCs w:val="24"/>
              </w:rPr>
              <w:t>L</w:t>
            </w: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5"/>
                <w:szCs w:val="15"/>
              </w:rPr>
            </w:pPr>
          </w:p>
        </w:tc>
        <w:tc>
          <w:tcPr>
            <w:tcW w:w="386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480"/>
              <w:rPr>
                <w:rFonts w:ascii="Book Antiqua" w:hAnsi="Book Antiqua"/>
                <w:sz w:val="24"/>
                <w:szCs w:val="24"/>
              </w:rPr>
            </w:pPr>
            <w:r w:rsidRPr="00623AAE">
              <w:rPr>
                <w:rFonts w:ascii="Book Antiqua" w:hAnsi="Book Antiqua" w:cs="Arial"/>
                <w:sz w:val="24"/>
                <w:szCs w:val="24"/>
              </w:rPr>
              <w:t>mm;</w:t>
            </w: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5"/>
                <w:szCs w:val="15"/>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5"/>
                <w:szCs w:val="15"/>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5"/>
                <w:szCs w:val="15"/>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216"/>
        </w:trPr>
        <w:tc>
          <w:tcPr>
            <w:tcW w:w="132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34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60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6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760" w:type="dxa"/>
            <w:gridSpan w:val="3"/>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right="80"/>
              <w:jc w:val="right"/>
              <w:rPr>
                <w:rFonts w:ascii="Book Antiqua" w:hAnsi="Book Antiqua"/>
                <w:sz w:val="24"/>
                <w:szCs w:val="24"/>
              </w:rPr>
            </w:pPr>
            <w:r w:rsidRPr="00623AAE">
              <w:rPr>
                <w:rFonts w:ascii="Book Antiqua" w:hAnsi="Book Antiqua" w:cs="Arial"/>
                <w:sz w:val="25"/>
                <w:szCs w:val="25"/>
                <w:vertAlign w:val="superscript"/>
              </w:rPr>
              <w:t xml:space="preserve">1  </w:t>
            </w:r>
            <w:r w:rsidRPr="00623AAE">
              <w:rPr>
                <w:rFonts w:ascii="Book Antiqua" w:hAnsi="Book Antiqua" w:cs="Book Antiqua"/>
                <w:sz w:val="21"/>
                <w:szCs w:val="21"/>
              </w:rPr>
              <w:t></w:t>
            </w:r>
            <w:r w:rsidRPr="00623AAE">
              <w:rPr>
                <w:rFonts w:ascii="Book Antiqua" w:hAnsi="Book Antiqua" w:cs="Arial"/>
                <w:sz w:val="25"/>
                <w:szCs w:val="25"/>
              </w:rPr>
              <w:t xml:space="preserve"> </w:t>
            </w:r>
            <w:r w:rsidRPr="00623AAE">
              <w:rPr>
                <w:rFonts w:ascii="Book Antiqua" w:hAnsi="Book Antiqua" w:cs="Arial"/>
                <w:i/>
                <w:iCs/>
                <w:sz w:val="21"/>
                <w:szCs w:val="21"/>
              </w:rPr>
              <w:t>L</w:t>
            </w:r>
            <w:r w:rsidRPr="00623AAE">
              <w:rPr>
                <w:rFonts w:ascii="Book Antiqua" w:hAnsi="Book Antiqua" w:cs="Arial"/>
                <w:sz w:val="25"/>
                <w:szCs w:val="25"/>
                <w:vertAlign w:val="subscript"/>
              </w:rPr>
              <w:t>2</w:t>
            </w:r>
          </w:p>
        </w:tc>
        <w:tc>
          <w:tcPr>
            <w:tcW w:w="386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4"/>
                <w:szCs w:val="14"/>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313"/>
        </w:trPr>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3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820" w:type="dxa"/>
            <w:gridSpan w:val="4"/>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right="399"/>
              <w:jc w:val="right"/>
              <w:rPr>
                <w:rFonts w:ascii="Book Antiqua" w:hAnsi="Book Antiqua"/>
                <w:sz w:val="24"/>
                <w:szCs w:val="24"/>
              </w:rPr>
            </w:pPr>
            <w:r w:rsidRPr="00623AAE">
              <w:rPr>
                <w:rFonts w:ascii="Book Antiqua" w:hAnsi="Book Antiqua" w:cs="Arial"/>
                <w:sz w:val="24"/>
                <w:szCs w:val="24"/>
              </w:rPr>
              <w:t>4</w:t>
            </w: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386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1"/>
                <w:szCs w:val="21"/>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29"/>
        </w:trPr>
        <w:tc>
          <w:tcPr>
            <w:tcW w:w="132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W</w:t>
            </w:r>
            <w:r w:rsidRPr="00623AAE">
              <w:rPr>
                <w:rFonts w:ascii="Book Antiqua" w:hAnsi="Book Antiqua" w:cs="Arial"/>
                <w:sz w:val="15"/>
                <w:szCs w:val="15"/>
              </w:rPr>
              <w:t>II+III</w:t>
            </w:r>
          </w:p>
        </w:tc>
        <w:tc>
          <w:tcPr>
            <w:tcW w:w="34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w:t>
            </w:r>
          </w:p>
        </w:tc>
        <w:tc>
          <w:tcPr>
            <w:tcW w:w="60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right="80"/>
              <w:jc w:val="right"/>
              <w:rPr>
                <w:rFonts w:ascii="Book Antiqua" w:hAnsi="Book Antiqua"/>
                <w:sz w:val="24"/>
                <w:szCs w:val="24"/>
              </w:rPr>
            </w:pPr>
            <w:r w:rsidRPr="00623AAE">
              <w:rPr>
                <w:rFonts w:ascii="Book Antiqua" w:hAnsi="Book Antiqua" w:cs="Arial"/>
                <w:sz w:val="24"/>
                <w:szCs w:val="24"/>
              </w:rPr>
              <w:t>± 5</w:t>
            </w:r>
          </w:p>
        </w:tc>
        <w:tc>
          <w:tcPr>
            <w:tcW w:w="60" w:type="dxa"/>
            <w:tcBorders>
              <w:top w:val="nil"/>
              <w:left w:val="nil"/>
              <w:bottom w:val="single" w:sz="8" w:space="0" w:color="auto"/>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c>
          <w:tcPr>
            <w:tcW w:w="220" w:type="dxa"/>
            <w:gridSpan w:val="2"/>
            <w:tcBorders>
              <w:top w:val="nil"/>
              <w:left w:val="nil"/>
              <w:bottom w:val="single" w:sz="8" w:space="0" w:color="auto"/>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c>
          <w:tcPr>
            <w:tcW w:w="540" w:type="dxa"/>
            <w:tcBorders>
              <w:top w:val="nil"/>
              <w:left w:val="nil"/>
              <w:bottom w:val="single" w:sz="8" w:space="0" w:color="auto"/>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c>
          <w:tcPr>
            <w:tcW w:w="386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480"/>
              <w:rPr>
                <w:rFonts w:ascii="Book Antiqua" w:hAnsi="Book Antiqua"/>
                <w:sz w:val="24"/>
                <w:szCs w:val="24"/>
              </w:rPr>
            </w:pPr>
            <w:r w:rsidRPr="00623AAE">
              <w:rPr>
                <w:rFonts w:ascii="Book Antiqua" w:hAnsi="Book Antiqua" w:cs="Arial"/>
                <w:sz w:val="24"/>
                <w:szCs w:val="24"/>
              </w:rPr>
              <w:t>mm;</w:t>
            </w: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338"/>
        </w:trPr>
        <w:tc>
          <w:tcPr>
            <w:tcW w:w="132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34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60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280" w:type="dxa"/>
            <w:gridSpan w:val="3"/>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i/>
                <w:iCs/>
                <w:w w:val="76"/>
                <w:sz w:val="24"/>
                <w:szCs w:val="24"/>
              </w:rPr>
              <w:t>L</w:t>
            </w:r>
            <w:r w:rsidRPr="00623AAE">
              <w:rPr>
                <w:rFonts w:ascii="Book Antiqua" w:hAnsi="Book Antiqua" w:cs="Arial"/>
                <w:w w:val="76"/>
                <w:sz w:val="27"/>
                <w:szCs w:val="27"/>
                <w:vertAlign w:val="subscript"/>
              </w:rPr>
              <w:t>2</w:t>
            </w:r>
          </w:p>
        </w:tc>
        <w:tc>
          <w:tcPr>
            <w:tcW w:w="5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Book Antiqua"/>
                <w:w w:val="84"/>
                <w:sz w:val="24"/>
                <w:szCs w:val="24"/>
              </w:rPr>
              <w:t></w:t>
            </w:r>
            <w:r w:rsidRPr="00623AAE">
              <w:rPr>
                <w:rFonts w:ascii="Book Antiqua" w:hAnsi="Book Antiqua" w:cs="Arial"/>
                <w:w w:val="84"/>
                <w:sz w:val="24"/>
                <w:szCs w:val="24"/>
              </w:rPr>
              <w:t xml:space="preserve"> 4</w:t>
            </w:r>
            <w:r w:rsidRPr="00623AAE">
              <w:rPr>
                <w:rFonts w:ascii="Book Antiqua" w:hAnsi="Book Antiqua" w:cs="Arial"/>
                <w:i/>
                <w:iCs/>
                <w:w w:val="84"/>
                <w:sz w:val="24"/>
                <w:szCs w:val="24"/>
              </w:rPr>
              <w:t>L</w:t>
            </w:r>
            <w:r w:rsidRPr="00623AAE">
              <w:rPr>
                <w:rFonts w:ascii="Book Antiqua" w:hAnsi="Book Antiqua" w:cs="Arial"/>
                <w:w w:val="84"/>
                <w:sz w:val="27"/>
                <w:szCs w:val="27"/>
                <w:vertAlign w:val="subscript"/>
              </w:rPr>
              <w:t>3</w:t>
            </w:r>
          </w:p>
        </w:tc>
        <w:tc>
          <w:tcPr>
            <w:tcW w:w="4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386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3"/>
                <w:szCs w:val="23"/>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185"/>
        </w:trPr>
        <w:tc>
          <w:tcPr>
            <w:tcW w:w="2260" w:type="dxa"/>
            <w:gridSpan w:val="3"/>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W</w:t>
            </w:r>
            <w:r w:rsidRPr="00623AAE">
              <w:rPr>
                <w:rFonts w:ascii="Book Antiqua" w:hAnsi="Book Antiqua" w:cs="Arial"/>
                <w:sz w:val="15"/>
                <w:szCs w:val="15"/>
              </w:rPr>
              <w:t>III+IV</w:t>
            </w:r>
            <w:r w:rsidRPr="00623AAE">
              <w:rPr>
                <w:rFonts w:ascii="Book Antiqua" w:hAnsi="Book Antiqua" w:cs="Arial"/>
                <w:sz w:val="24"/>
                <w:szCs w:val="24"/>
              </w:rPr>
              <w:t xml:space="preserve"> =  ± 10</w:t>
            </w:r>
          </w:p>
        </w:tc>
        <w:tc>
          <w:tcPr>
            <w:tcW w:w="6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2"/>
                <w:szCs w:val="12"/>
              </w:rPr>
            </w:pPr>
          </w:p>
        </w:tc>
        <w:tc>
          <w:tcPr>
            <w:tcW w:w="220" w:type="dxa"/>
            <w:gridSpan w:val="2"/>
            <w:tcBorders>
              <w:top w:val="nil"/>
              <w:left w:val="nil"/>
              <w:bottom w:val="single" w:sz="8" w:space="0" w:color="auto"/>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2"/>
                <w:szCs w:val="12"/>
              </w:rPr>
            </w:pPr>
          </w:p>
        </w:tc>
        <w:tc>
          <w:tcPr>
            <w:tcW w:w="580" w:type="dxa"/>
            <w:gridSpan w:val="2"/>
            <w:tcBorders>
              <w:top w:val="nil"/>
              <w:left w:val="nil"/>
              <w:bottom w:val="single" w:sz="8" w:space="0" w:color="auto"/>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2"/>
                <w:szCs w:val="12"/>
              </w:rPr>
            </w:pPr>
          </w:p>
        </w:tc>
        <w:tc>
          <w:tcPr>
            <w:tcW w:w="3860" w:type="dxa"/>
            <w:vMerge w:val="restart"/>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480"/>
              <w:rPr>
                <w:rFonts w:ascii="Book Antiqua" w:hAnsi="Book Antiqua"/>
                <w:sz w:val="24"/>
                <w:szCs w:val="24"/>
              </w:rPr>
            </w:pPr>
            <w:r w:rsidRPr="00623AAE">
              <w:rPr>
                <w:rFonts w:ascii="Book Antiqua" w:hAnsi="Book Antiqua" w:cs="Arial"/>
                <w:sz w:val="24"/>
                <w:szCs w:val="24"/>
              </w:rPr>
              <w:t>mm;</w:t>
            </w: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2"/>
                <w:szCs w:val="12"/>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2"/>
                <w:szCs w:val="12"/>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r w:rsidR="005E5F86" w:rsidRPr="00623AAE" w:rsidTr="0094729D">
        <w:trPr>
          <w:trHeight w:val="539"/>
        </w:trPr>
        <w:tc>
          <w:tcPr>
            <w:tcW w:w="2260" w:type="dxa"/>
            <w:gridSpan w:val="3"/>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p>
        </w:tc>
        <w:tc>
          <w:tcPr>
            <w:tcW w:w="220" w:type="dxa"/>
            <w:gridSpan w:val="2"/>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i/>
                <w:iCs/>
                <w:w w:val="71"/>
                <w:sz w:val="48"/>
                <w:szCs w:val="48"/>
                <w:vertAlign w:val="superscript"/>
              </w:rPr>
              <w:t>L</w:t>
            </w:r>
            <w:r w:rsidRPr="00623AAE">
              <w:rPr>
                <w:rFonts w:ascii="Book Antiqua" w:hAnsi="Book Antiqua" w:cs="Arial"/>
                <w:w w:val="71"/>
                <w:sz w:val="13"/>
                <w:szCs w:val="13"/>
              </w:rPr>
              <w:t>3</w:t>
            </w:r>
          </w:p>
        </w:tc>
        <w:tc>
          <w:tcPr>
            <w:tcW w:w="580" w:type="dxa"/>
            <w:gridSpan w:val="2"/>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Book Antiqua"/>
                <w:w w:val="91"/>
                <w:sz w:val="24"/>
                <w:szCs w:val="24"/>
              </w:rPr>
              <w:t></w:t>
            </w:r>
            <w:r w:rsidRPr="00623AAE">
              <w:rPr>
                <w:rFonts w:ascii="Book Antiqua" w:hAnsi="Book Antiqua" w:cs="Arial"/>
                <w:w w:val="91"/>
                <w:sz w:val="24"/>
                <w:szCs w:val="24"/>
              </w:rPr>
              <w:t xml:space="preserve"> 4</w:t>
            </w:r>
            <w:r w:rsidRPr="00623AAE">
              <w:rPr>
                <w:rFonts w:ascii="Book Antiqua" w:hAnsi="Book Antiqua" w:cs="Arial"/>
                <w:i/>
                <w:iCs/>
                <w:w w:val="91"/>
                <w:sz w:val="24"/>
                <w:szCs w:val="24"/>
              </w:rPr>
              <w:t>L</w:t>
            </w:r>
            <w:r w:rsidRPr="00623AAE">
              <w:rPr>
                <w:rFonts w:ascii="Book Antiqua" w:hAnsi="Book Antiqua" w:cs="Arial"/>
                <w:w w:val="91"/>
                <w:sz w:val="27"/>
                <w:szCs w:val="27"/>
                <w:vertAlign w:val="subscript"/>
              </w:rPr>
              <w:t>4</w:t>
            </w:r>
          </w:p>
        </w:tc>
        <w:tc>
          <w:tcPr>
            <w:tcW w:w="3860" w:type="dxa"/>
            <w:vMerge/>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p>
        </w:tc>
        <w:tc>
          <w:tcPr>
            <w:tcW w:w="18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p>
        </w:tc>
        <w:tc>
          <w:tcPr>
            <w:tcW w:w="60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p>
        </w:tc>
        <w:tc>
          <w:tcPr>
            <w:tcW w:w="132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5E5F86" w:rsidRPr="00623AAE" w:rsidRDefault="005E5F86" w:rsidP="0094729D">
            <w:pPr>
              <w:widowControl w:val="0"/>
              <w:autoSpaceDE w:val="0"/>
              <w:autoSpaceDN w:val="0"/>
              <w:adjustRightInd w:val="0"/>
              <w:spacing w:after="0" w:line="240" w:lineRule="auto"/>
              <w:rPr>
                <w:rFonts w:ascii="Book Antiqua" w:hAnsi="Book Antiqua"/>
                <w:sz w:val="2"/>
                <w:szCs w:val="2"/>
              </w:rPr>
            </w:pPr>
          </w:p>
        </w:tc>
      </w:tr>
    </w:tbl>
    <w:p w:rsidR="005E5F86" w:rsidRPr="00623AAE" w:rsidRDefault="005E5F86" w:rsidP="005E5F86">
      <w:pPr>
        <w:widowControl w:val="0"/>
        <w:autoSpaceDE w:val="0"/>
        <w:autoSpaceDN w:val="0"/>
        <w:adjustRightInd w:val="0"/>
        <w:spacing w:after="0" w:line="240" w:lineRule="auto"/>
        <w:ind w:left="720"/>
        <w:rPr>
          <w:rFonts w:ascii="Book Antiqua" w:hAnsi="Book Antiqua"/>
          <w:sz w:val="24"/>
          <w:szCs w:val="24"/>
        </w:rPr>
      </w:pPr>
    </w:p>
    <w:p w:rsidR="005E5F86" w:rsidRPr="00623AAE" w:rsidRDefault="005E5F86" w:rsidP="005E5F86">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noProof/>
        </w:rPr>
        <w:drawing>
          <wp:anchor distT="0" distB="0" distL="114300" distR="114300" simplePos="0" relativeHeight="251700224" behindDoc="1" locked="0" layoutInCell="0" allowOverlap="1">
            <wp:simplePos x="0" y="0"/>
            <wp:positionH relativeFrom="column">
              <wp:posOffset>4794250</wp:posOffset>
            </wp:positionH>
            <wp:positionV relativeFrom="paragraph">
              <wp:posOffset>-2817495</wp:posOffset>
            </wp:positionV>
            <wp:extent cx="222885" cy="187960"/>
            <wp:effectExtent l="19050" t="0" r="5715" b="0"/>
            <wp:wrapNone/>
            <wp:docPr id="20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01248" behindDoc="1" locked="0" layoutInCell="0" allowOverlap="1">
            <wp:simplePos x="0" y="0"/>
            <wp:positionH relativeFrom="column">
              <wp:posOffset>4809490</wp:posOffset>
            </wp:positionH>
            <wp:positionV relativeFrom="paragraph">
              <wp:posOffset>-2524760</wp:posOffset>
            </wp:positionV>
            <wp:extent cx="222885" cy="187960"/>
            <wp:effectExtent l="19050" t="0" r="5715" b="0"/>
            <wp:wrapNone/>
            <wp:docPr id="19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02272" behindDoc="1" locked="0" layoutInCell="0" allowOverlap="1">
            <wp:simplePos x="0" y="0"/>
            <wp:positionH relativeFrom="column">
              <wp:posOffset>4934585</wp:posOffset>
            </wp:positionH>
            <wp:positionV relativeFrom="paragraph">
              <wp:posOffset>-2232660</wp:posOffset>
            </wp:positionV>
            <wp:extent cx="222885" cy="187960"/>
            <wp:effectExtent l="19050" t="0" r="5715" b="0"/>
            <wp:wrapNone/>
            <wp:docPr id="19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03296" behindDoc="1" locked="0" layoutInCell="0" allowOverlap="1">
            <wp:simplePos x="0" y="0"/>
            <wp:positionH relativeFrom="column">
              <wp:posOffset>4953000</wp:posOffset>
            </wp:positionH>
            <wp:positionV relativeFrom="paragraph">
              <wp:posOffset>-1939925</wp:posOffset>
            </wp:positionV>
            <wp:extent cx="222885" cy="187960"/>
            <wp:effectExtent l="19050" t="0" r="5715" b="0"/>
            <wp:wrapNone/>
            <wp:docPr id="19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cstate="print"/>
                    <a:srcRect/>
                    <a:stretch>
                      <a:fillRect/>
                    </a:stretch>
                  </pic:blipFill>
                  <pic:spPr bwMode="auto">
                    <a:xfrm>
                      <a:off x="0" y="0"/>
                      <a:ext cx="222885" cy="1879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04320" behindDoc="1" locked="0" layoutInCell="0" allowOverlap="1">
            <wp:simplePos x="0" y="0"/>
            <wp:positionH relativeFrom="column">
              <wp:posOffset>1395730</wp:posOffset>
            </wp:positionH>
            <wp:positionV relativeFrom="paragraph">
              <wp:posOffset>-1215390</wp:posOffset>
            </wp:positionV>
            <wp:extent cx="563880" cy="403225"/>
            <wp:effectExtent l="19050" t="0" r="7620" b="0"/>
            <wp:wrapNone/>
            <wp:docPr id="19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cstate="print"/>
                    <a:srcRect/>
                    <a:stretch>
                      <a:fillRect/>
                    </a:stretch>
                  </pic:blipFill>
                  <pic:spPr bwMode="auto">
                    <a:xfrm>
                      <a:off x="0" y="0"/>
                      <a:ext cx="563880" cy="403225"/>
                    </a:xfrm>
                    <a:prstGeom prst="rect">
                      <a:avLst/>
                    </a:prstGeom>
                    <a:noFill/>
                  </pic:spPr>
                </pic:pic>
              </a:graphicData>
            </a:graphic>
          </wp:anchor>
        </w:drawing>
      </w:r>
      <w:r w:rsidRPr="00623AAE">
        <w:rPr>
          <w:rFonts w:ascii="Book Antiqua" w:hAnsi="Book Antiqua"/>
          <w:noProof/>
        </w:rPr>
        <w:drawing>
          <wp:anchor distT="0" distB="0" distL="114300" distR="114300" simplePos="0" relativeHeight="251705344" behindDoc="1" locked="0" layoutInCell="0" allowOverlap="1">
            <wp:simplePos x="0" y="0"/>
            <wp:positionH relativeFrom="column">
              <wp:posOffset>1325880</wp:posOffset>
            </wp:positionH>
            <wp:positionV relativeFrom="paragraph">
              <wp:posOffset>-702310</wp:posOffset>
            </wp:positionV>
            <wp:extent cx="629285" cy="228600"/>
            <wp:effectExtent l="19050" t="0" r="0" b="0"/>
            <wp:wrapNone/>
            <wp:docPr id="1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srcRect/>
                    <a:stretch>
                      <a:fillRect/>
                    </a:stretch>
                  </pic:blipFill>
                  <pic:spPr bwMode="auto">
                    <a:xfrm>
                      <a:off x="0" y="0"/>
                      <a:ext cx="629285" cy="22860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06368" behindDoc="1" locked="0" layoutInCell="0" allowOverlap="1">
            <wp:simplePos x="0" y="0"/>
            <wp:positionH relativeFrom="column">
              <wp:posOffset>1365885</wp:posOffset>
            </wp:positionH>
            <wp:positionV relativeFrom="paragraph">
              <wp:posOffset>-357505</wp:posOffset>
            </wp:positionV>
            <wp:extent cx="629285" cy="228600"/>
            <wp:effectExtent l="19050" t="0" r="0" b="0"/>
            <wp:wrapNone/>
            <wp:docPr id="19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srcRect/>
                    <a:stretch>
                      <a:fillRect/>
                    </a:stretch>
                  </pic:blipFill>
                  <pic:spPr bwMode="auto">
                    <a:xfrm>
                      <a:off x="0" y="0"/>
                      <a:ext cx="629285" cy="228600"/>
                    </a:xfrm>
                    <a:prstGeom prst="rect">
                      <a:avLst/>
                    </a:prstGeom>
                    <a:noFill/>
                  </pic:spPr>
                </pic:pic>
              </a:graphicData>
            </a:graphic>
          </wp:anchor>
        </w:drawing>
      </w:r>
      <w:r w:rsidRPr="00623AAE">
        <w:rPr>
          <w:rFonts w:ascii="Book Antiqua" w:hAnsi="Book Antiqua" w:cs="Arial"/>
          <w:sz w:val="24"/>
          <w:szCs w:val="24"/>
        </w:rPr>
        <w:t>In which, L is the length of the closed loop calculated in km.</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9A4715">
      <w:pPr>
        <w:widowControl w:val="0"/>
        <w:numPr>
          <w:ilvl w:val="0"/>
          <w:numId w:val="85"/>
        </w:numPr>
        <w:tabs>
          <w:tab w:val="clear" w:pos="720"/>
        </w:tabs>
        <w:overflowPunct w:val="0"/>
        <w:autoSpaceDE w:val="0"/>
        <w:autoSpaceDN w:val="0"/>
        <w:adjustRightInd w:val="0"/>
        <w:spacing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Develop the whole preliminary calculation of the measured lines;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85"/>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Calculate standard leveling </w:t>
      </w:r>
      <w:r w:rsidRPr="005E5F86">
        <w:rPr>
          <w:rFonts w:ascii="Book Antiqua" w:hAnsi="Book Antiqua" w:cs="Arial"/>
          <w:sz w:val="24"/>
          <w:szCs w:val="24"/>
        </w:rPr>
        <w:t>corrected</w:t>
      </w:r>
      <w:r w:rsidRPr="00623AAE">
        <w:rPr>
          <w:rFonts w:ascii="Book Antiqua" w:hAnsi="Book Antiqua" w:cs="Arial"/>
          <w:sz w:val="24"/>
          <w:szCs w:val="24"/>
          <w:u w:val="single"/>
        </w:rPr>
        <w:t xml:space="preserve"> </w:t>
      </w:r>
      <w:r w:rsidRPr="00623AAE">
        <w:rPr>
          <w:rFonts w:ascii="Book Antiqua" w:hAnsi="Book Antiqua" w:cs="Arial"/>
          <w:sz w:val="24"/>
          <w:szCs w:val="24"/>
        </w:rPr>
        <w:t>number for all the leveling sections and convert the measured leveling into the standard leveling system.</w:t>
      </w:r>
    </w:p>
    <w:p w:rsidR="005E5F86" w:rsidRPr="00623AAE" w:rsidRDefault="005E5F86" w:rsidP="009A4715">
      <w:pPr>
        <w:widowControl w:val="0"/>
        <w:numPr>
          <w:ilvl w:val="0"/>
          <w:numId w:val="86"/>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Implement the adjustment and evaluate the accuracy of the network by the method of least square; </w:t>
      </w:r>
    </w:p>
    <w:p w:rsidR="005E5F86" w:rsidRPr="00623AAE" w:rsidRDefault="005E5F86" w:rsidP="009A4715">
      <w:pPr>
        <w:widowControl w:val="0"/>
        <w:numPr>
          <w:ilvl w:val="0"/>
          <w:numId w:val="86"/>
        </w:numPr>
        <w:tabs>
          <w:tab w:val="clear" w:pos="720"/>
        </w:tabs>
        <w:overflowPunct w:val="0"/>
        <w:autoSpaceDE w:val="0"/>
        <w:autoSpaceDN w:val="0"/>
        <w:adjustRightInd w:val="0"/>
        <w:spacing w:after="0" w:line="240" w:lineRule="auto"/>
        <w:ind w:left="940" w:hanging="221"/>
        <w:jc w:val="both"/>
        <w:rPr>
          <w:rFonts w:ascii="Book Antiqua" w:hAnsi="Book Antiqua" w:cs="Arial"/>
          <w:sz w:val="24"/>
          <w:szCs w:val="24"/>
        </w:rPr>
      </w:pPr>
      <w:r w:rsidRPr="00623AAE">
        <w:rPr>
          <w:rFonts w:ascii="Book Antiqua" w:hAnsi="Book Antiqua" w:cs="Arial"/>
          <w:sz w:val="24"/>
          <w:szCs w:val="24"/>
        </w:rPr>
        <w:t xml:space="preserve">Edit  and revise the abstract and systematize the documents;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86"/>
        </w:numPr>
        <w:tabs>
          <w:tab w:val="clear" w:pos="720"/>
        </w:tabs>
        <w:overflowPunct w:val="0"/>
        <w:autoSpaceDE w:val="0"/>
        <w:autoSpaceDN w:val="0"/>
        <w:adjustRightInd w:val="0"/>
        <w:spacing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Prepare the leveling abstract after adjustment;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86"/>
        </w:numPr>
        <w:tabs>
          <w:tab w:val="clear" w:pos="720"/>
        </w:tabs>
        <w:overflowPunct w:val="0"/>
        <w:autoSpaceDE w:val="0"/>
        <w:autoSpaceDN w:val="0"/>
        <w:adjustRightInd w:val="0"/>
        <w:spacing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Report the technical description on the adjustment result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5E5F86">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12.4.2 Calculate the preliminary leveling is finding the differential leveling value between the mark sign and evaluate the measurement quality; the preliminary calculation includes the following work:</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Default="005E5F86" w:rsidP="009A4715">
      <w:pPr>
        <w:widowControl w:val="0"/>
        <w:numPr>
          <w:ilvl w:val="0"/>
          <w:numId w:val="87"/>
        </w:numPr>
        <w:tabs>
          <w:tab w:val="clear" w:pos="720"/>
          <w:tab w:val="num" w:pos="860"/>
        </w:tabs>
        <w:overflowPunct w:val="0"/>
        <w:autoSpaceDE w:val="0"/>
        <w:autoSpaceDN w:val="0"/>
        <w:adjustRightInd w:val="0"/>
        <w:spacing w:after="0" w:line="240" w:lineRule="auto"/>
        <w:ind w:left="860" w:hanging="141"/>
        <w:jc w:val="both"/>
        <w:rPr>
          <w:rFonts w:ascii="Book Antiqua" w:hAnsi="Book Antiqua" w:cs="Arial"/>
          <w:sz w:val="24"/>
          <w:szCs w:val="24"/>
        </w:rPr>
      </w:pPr>
      <w:r w:rsidRPr="00623AAE">
        <w:rPr>
          <w:rFonts w:ascii="Book Antiqua" w:hAnsi="Book Antiqua" w:cs="Arial"/>
          <w:sz w:val="24"/>
          <w:szCs w:val="24"/>
        </w:rPr>
        <w:t>Check the instrument and</w:t>
      </w:r>
      <w:r>
        <w:rPr>
          <w:rFonts w:ascii="Book Antiqua" w:hAnsi="Book Antiqua" w:cs="Arial"/>
          <w:sz w:val="24"/>
          <w:szCs w:val="24"/>
        </w:rPr>
        <w:t xml:space="preserve"> leveling</w:t>
      </w:r>
      <w:r w:rsidRPr="00623AAE">
        <w:rPr>
          <w:rFonts w:ascii="Book Antiqua" w:hAnsi="Book Antiqua" w:cs="Arial"/>
          <w:sz w:val="24"/>
          <w:szCs w:val="24"/>
        </w:rPr>
        <w:t xml:space="preserve"> rod testing book; </w:t>
      </w:r>
    </w:p>
    <w:p w:rsidR="005E5F86" w:rsidRDefault="005E5F86" w:rsidP="009A4715">
      <w:pPr>
        <w:widowControl w:val="0"/>
        <w:numPr>
          <w:ilvl w:val="0"/>
          <w:numId w:val="87"/>
        </w:numPr>
        <w:tabs>
          <w:tab w:val="clear" w:pos="720"/>
          <w:tab w:val="num" w:pos="860"/>
        </w:tabs>
        <w:overflowPunct w:val="0"/>
        <w:autoSpaceDE w:val="0"/>
        <w:autoSpaceDN w:val="0"/>
        <w:adjustRightInd w:val="0"/>
        <w:spacing w:after="0" w:line="240" w:lineRule="auto"/>
        <w:ind w:left="860" w:hanging="141"/>
        <w:jc w:val="both"/>
        <w:rPr>
          <w:rFonts w:ascii="Book Antiqua" w:hAnsi="Book Antiqua" w:cs="Arial"/>
          <w:sz w:val="24"/>
          <w:szCs w:val="24"/>
        </w:rPr>
      </w:pPr>
      <w:r w:rsidRPr="005E5F86">
        <w:rPr>
          <w:rFonts w:ascii="Book Antiqua" w:hAnsi="Book Antiqua" w:cs="Arial"/>
          <w:sz w:val="24"/>
          <w:szCs w:val="24"/>
        </w:rPr>
        <w:t>Check the outside work observation book</w:t>
      </w:r>
    </w:p>
    <w:p w:rsidR="005E5F86" w:rsidRPr="005E5F86" w:rsidRDefault="005E5F86" w:rsidP="009A4715">
      <w:pPr>
        <w:widowControl w:val="0"/>
        <w:numPr>
          <w:ilvl w:val="0"/>
          <w:numId w:val="87"/>
        </w:numPr>
        <w:tabs>
          <w:tab w:val="clear" w:pos="720"/>
          <w:tab w:val="num" w:pos="860"/>
        </w:tabs>
        <w:overflowPunct w:val="0"/>
        <w:autoSpaceDE w:val="0"/>
        <w:autoSpaceDN w:val="0"/>
        <w:adjustRightInd w:val="0"/>
        <w:spacing w:after="0" w:line="240" w:lineRule="auto"/>
        <w:ind w:left="860" w:hanging="141"/>
        <w:jc w:val="both"/>
        <w:rPr>
          <w:rFonts w:ascii="Book Antiqua" w:hAnsi="Book Antiqua" w:cs="Arial"/>
          <w:sz w:val="24"/>
          <w:szCs w:val="24"/>
        </w:rPr>
      </w:pPr>
      <w:r w:rsidRPr="00623AAE">
        <w:rPr>
          <w:rFonts w:ascii="Book Antiqua" w:hAnsi="Book Antiqua" w:cs="Arial"/>
          <w:sz w:val="24"/>
          <w:szCs w:val="24"/>
        </w:rPr>
        <w:t xml:space="preserve">Prepare the calculation table of differential leveling and leveling points; </w:t>
      </w:r>
    </w:p>
    <w:p w:rsidR="005E5F86" w:rsidRPr="00623AAE" w:rsidRDefault="005E5F86" w:rsidP="009A4715">
      <w:pPr>
        <w:widowControl w:val="0"/>
        <w:numPr>
          <w:ilvl w:val="0"/>
          <w:numId w:val="87"/>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Evaluate the leveling measurement quality by the differential leveling difference and closed loop misclosure; </w:t>
      </w:r>
    </w:p>
    <w:p w:rsidR="005E5F86" w:rsidRPr="005E5F86" w:rsidRDefault="005E5F86" w:rsidP="009A4715">
      <w:pPr>
        <w:widowControl w:val="0"/>
        <w:numPr>
          <w:ilvl w:val="0"/>
          <w:numId w:val="87"/>
        </w:numPr>
        <w:tabs>
          <w:tab w:val="clear" w:pos="720"/>
          <w:tab w:val="num" w:pos="860"/>
        </w:tabs>
        <w:overflowPunct w:val="0"/>
        <w:autoSpaceDE w:val="0"/>
        <w:autoSpaceDN w:val="0"/>
        <w:adjustRightInd w:val="0"/>
        <w:spacing w:after="0" w:line="240" w:lineRule="auto"/>
        <w:ind w:left="860" w:hanging="141"/>
        <w:jc w:val="both"/>
        <w:rPr>
          <w:rFonts w:ascii="Book Antiqua" w:hAnsi="Book Antiqua" w:cs="Arial"/>
          <w:sz w:val="24"/>
          <w:szCs w:val="24"/>
        </w:rPr>
      </w:pPr>
      <w:r w:rsidRPr="00623AAE">
        <w:rPr>
          <w:rFonts w:ascii="Book Antiqua" w:hAnsi="Book Antiqua" w:cs="Arial"/>
          <w:sz w:val="24"/>
          <w:szCs w:val="24"/>
        </w:rPr>
        <w:lastRenderedPageBreak/>
        <w:t xml:space="preserve">Prepare and draw the level line ( or leveling network) </w:t>
      </w:r>
    </w:p>
    <w:p w:rsidR="005E5F86" w:rsidRDefault="005E5F86" w:rsidP="009A4715">
      <w:pPr>
        <w:widowControl w:val="0"/>
        <w:numPr>
          <w:ilvl w:val="0"/>
          <w:numId w:val="87"/>
        </w:numPr>
        <w:tabs>
          <w:tab w:val="clear" w:pos="720"/>
          <w:tab w:val="num" w:pos="860"/>
        </w:tabs>
        <w:overflowPunct w:val="0"/>
        <w:autoSpaceDE w:val="0"/>
        <w:autoSpaceDN w:val="0"/>
        <w:adjustRightInd w:val="0"/>
        <w:spacing w:after="0" w:line="240" w:lineRule="auto"/>
        <w:ind w:left="860" w:hanging="141"/>
        <w:jc w:val="both"/>
        <w:rPr>
          <w:rFonts w:ascii="Book Antiqua" w:hAnsi="Book Antiqua" w:cs="Arial"/>
          <w:sz w:val="24"/>
          <w:szCs w:val="24"/>
        </w:rPr>
      </w:pPr>
      <w:r w:rsidRPr="00623AAE">
        <w:rPr>
          <w:rFonts w:ascii="Book Antiqua" w:hAnsi="Book Antiqua" w:cs="Arial"/>
          <w:sz w:val="24"/>
          <w:szCs w:val="24"/>
        </w:rPr>
        <w:t>Leveling adjustment calculation of class I, and class II and class III in the mountainous area and highly mountainous area only carry out when the rectified number is put into the differential leveling and standard leveling difference. The differential leveling was rectified when the adjustment can be considered as the direct number</w:t>
      </w:r>
      <w:r>
        <w:rPr>
          <w:rFonts w:ascii="Book Antiqua" w:hAnsi="Book Antiqua" w:cs="Arial"/>
          <w:sz w:val="24"/>
          <w:szCs w:val="24"/>
        </w:rPr>
        <w:t>.</w:t>
      </w:r>
    </w:p>
    <w:p w:rsidR="005E5F86" w:rsidRDefault="005E5F86" w:rsidP="005E5F86">
      <w:pPr>
        <w:widowControl w:val="0"/>
        <w:overflowPunct w:val="0"/>
        <w:autoSpaceDE w:val="0"/>
        <w:autoSpaceDN w:val="0"/>
        <w:adjustRightInd w:val="0"/>
        <w:spacing w:after="0" w:line="240" w:lineRule="auto"/>
        <w:ind w:left="860"/>
        <w:jc w:val="both"/>
        <w:rPr>
          <w:rFonts w:ascii="Book Antiqua" w:hAnsi="Book Antiqua" w:cs="Arial"/>
          <w:sz w:val="24"/>
          <w:szCs w:val="24"/>
        </w:rPr>
      </w:pPr>
    </w:p>
    <w:p w:rsidR="005E5F86" w:rsidRPr="005E5F86" w:rsidRDefault="005E5F86" w:rsidP="009A4715">
      <w:pPr>
        <w:widowControl w:val="0"/>
        <w:numPr>
          <w:ilvl w:val="0"/>
          <w:numId w:val="87"/>
        </w:numPr>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12.5. Regulation on the checking and acceptance work</w:t>
      </w:r>
    </w:p>
    <w:p w:rsidR="005E5F86" w:rsidRDefault="005E5F86" w:rsidP="009A4715">
      <w:pPr>
        <w:widowControl w:val="0"/>
        <w:numPr>
          <w:ilvl w:val="0"/>
          <w:numId w:val="87"/>
        </w:numPr>
        <w:overflowPunct w:val="0"/>
        <w:autoSpaceDE w:val="0"/>
        <w:autoSpaceDN w:val="0"/>
        <w:adjustRightInd w:val="0"/>
        <w:spacing w:after="0" w:line="240" w:lineRule="auto"/>
        <w:jc w:val="both"/>
        <w:rPr>
          <w:rFonts w:ascii="Book Antiqua" w:hAnsi="Book Antiqua" w:cs="Arial"/>
          <w:sz w:val="24"/>
          <w:szCs w:val="24"/>
        </w:rPr>
      </w:pPr>
      <w:r w:rsidRPr="00623AAE">
        <w:rPr>
          <w:rFonts w:ascii="Book Antiqua" w:hAnsi="Book Antiqua" w:cs="Arial"/>
          <w:sz w:val="24"/>
          <w:szCs w:val="24"/>
        </w:rPr>
        <w:t>12.5.1. The construction units, construction organization units check and accept the quality of all construction items, products in compliance with the technical specifications specified in this technical code</w:t>
      </w:r>
      <w:r>
        <w:rPr>
          <w:rFonts w:ascii="Book Antiqua" w:hAnsi="Book Antiqua" w:cs="Arial"/>
          <w:sz w:val="24"/>
          <w:szCs w:val="24"/>
        </w:rPr>
        <w:t>.</w:t>
      </w:r>
    </w:p>
    <w:p w:rsidR="005E5F86" w:rsidRPr="00623AAE" w:rsidRDefault="005E5F86" w:rsidP="009A4715">
      <w:pPr>
        <w:widowControl w:val="0"/>
        <w:numPr>
          <w:ilvl w:val="0"/>
          <w:numId w:val="88"/>
        </w:numPr>
        <w:tabs>
          <w:tab w:val="clear" w:pos="720"/>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In case of any changes about the technical and technological solutions on construction, in time report to the owner and implement only when the owner or the agencies of investment decision responses for the change permission in writing. </w:t>
      </w:r>
    </w:p>
    <w:p w:rsidR="005E5F86" w:rsidRPr="00623AAE" w:rsidRDefault="005E5F86" w:rsidP="009A4715">
      <w:pPr>
        <w:widowControl w:val="0"/>
        <w:numPr>
          <w:ilvl w:val="0"/>
          <w:numId w:val="88"/>
        </w:numPr>
        <w:tabs>
          <w:tab w:val="clear" w:pos="720"/>
        </w:tabs>
        <w:overflowPunct w:val="0"/>
        <w:autoSpaceDE w:val="0"/>
        <w:autoSpaceDN w:val="0"/>
        <w:adjustRightInd w:val="0"/>
        <w:spacing w:after="0" w:line="240" w:lineRule="auto"/>
        <w:ind w:left="0" w:right="20" w:firstLine="713"/>
        <w:jc w:val="both"/>
        <w:rPr>
          <w:rFonts w:ascii="Book Antiqua" w:hAnsi="Book Antiqua" w:cs="Arial"/>
          <w:sz w:val="24"/>
          <w:szCs w:val="24"/>
        </w:rPr>
      </w:pPr>
      <w:r w:rsidRPr="00623AAE">
        <w:rPr>
          <w:rFonts w:ascii="Book Antiqua" w:hAnsi="Book Antiqua" w:cs="Arial"/>
          <w:sz w:val="24"/>
          <w:szCs w:val="24"/>
        </w:rPr>
        <w:t xml:space="preserve">Quality appraisal agency of the owner conducts the checking, appraise, evaluate the quality of the construction items, products by the technical specifications specified at this technical code.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88"/>
        </w:numPr>
        <w:tabs>
          <w:tab w:val="clear" w:pos="720"/>
        </w:tabs>
        <w:overflowPunct w:val="0"/>
        <w:autoSpaceDE w:val="0"/>
        <w:autoSpaceDN w:val="0"/>
        <w:adjustRightInd w:val="0"/>
        <w:spacing w:after="0" w:line="240" w:lineRule="auto"/>
        <w:ind w:left="0" w:right="20" w:firstLine="713"/>
        <w:jc w:val="both"/>
        <w:rPr>
          <w:rFonts w:ascii="Book Antiqua" w:hAnsi="Book Antiqua" w:cs="Arial"/>
          <w:sz w:val="24"/>
          <w:szCs w:val="24"/>
        </w:rPr>
      </w:pPr>
      <w:r w:rsidRPr="00623AAE">
        <w:rPr>
          <w:rFonts w:ascii="Book Antiqua" w:hAnsi="Book Antiqua" w:cs="Arial"/>
          <w:sz w:val="24"/>
          <w:szCs w:val="24"/>
        </w:rPr>
        <w:t xml:space="preserve">During the checking, if the appraisal agencies discovers the construction unit to violate seriously the standards, regulations on engineering, the recommendation to the Owner shall be carried out to decide the construction suspension, cancel partly or all the construction, and constructed products.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5E5F86">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b/>
          <w:bCs/>
          <w:sz w:val="24"/>
          <w:szCs w:val="24"/>
        </w:rPr>
        <w:t xml:space="preserve">12.6. Technical summary and submit the deliverables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9A4715">
      <w:pPr>
        <w:widowControl w:val="0"/>
        <w:numPr>
          <w:ilvl w:val="0"/>
          <w:numId w:val="89"/>
        </w:numPr>
        <w:tabs>
          <w:tab w:val="clear" w:pos="720"/>
        </w:tabs>
        <w:overflowPunct w:val="0"/>
        <w:autoSpaceDE w:val="0"/>
        <w:autoSpaceDN w:val="0"/>
        <w:adjustRightInd w:val="0"/>
        <w:spacing w:after="0" w:line="240" w:lineRule="auto"/>
        <w:ind w:left="0" w:right="20" w:firstLine="713"/>
        <w:jc w:val="both"/>
        <w:rPr>
          <w:rFonts w:ascii="Book Antiqua" w:hAnsi="Book Antiqua" w:cs="Arial"/>
          <w:sz w:val="24"/>
          <w:szCs w:val="24"/>
        </w:rPr>
      </w:pPr>
      <w:r w:rsidRPr="00623AAE">
        <w:rPr>
          <w:rFonts w:ascii="Book Antiqua" w:hAnsi="Book Antiqua" w:cs="Arial"/>
          <w:sz w:val="24"/>
          <w:szCs w:val="24"/>
        </w:rPr>
        <w:t xml:space="preserve">After completion of the construction, it requires preparing the technical summary report following to the task specified at the appendix 33. </w:t>
      </w:r>
    </w:p>
    <w:p w:rsidR="005E5F86" w:rsidRPr="00623AAE" w:rsidRDefault="005E5F86" w:rsidP="009A4715">
      <w:pPr>
        <w:widowControl w:val="0"/>
        <w:numPr>
          <w:ilvl w:val="0"/>
          <w:numId w:val="89"/>
        </w:numPr>
        <w:tabs>
          <w:tab w:val="clear" w:pos="720"/>
        </w:tabs>
        <w:overflowPunct w:val="0"/>
        <w:autoSpaceDE w:val="0"/>
        <w:autoSpaceDN w:val="0"/>
        <w:adjustRightInd w:val="0"/>
        <w:spacing w:after="0" w:line="240" w:lineRule="auto"/>
        <w:ind w:left="0" w:right="20" w:firstLine="713"/>
        <w:jc w:val="both"/>
        <w:rPr>
          <w:rFonts w:ascii="Book Antiqua" w:hAnsi="Book Antiqua" w:cs="Arial"/>
          <w:sz w:val="24"/>
          <w:szCs w:val="24"/>
        </w:rPr>
      </w:pPr>
      <w:r w:rsidRPr="00623AAE">
        <w:rPr>
          <w:rFonts w:ascii="Book Antiqua" w:hAnsi="Book Antiqua" w:cs="Arial"/>
          <w:sz w:val="24"/>
          <w:szCs w:val="24"/>
        </w:rPr>
        <w:t xml:space="preserve">The deliverables of the construction shall be reviewed, accepted the class in orders, content following to the current regulations. </w:t>
      </w:r>
    </w:p>
    <w:p w:rsidR="005E5F86" w:rsidRPr="00623AAE" w:rsidRDefault="005E5F86" w:rsidP="009A4715">
      <w:pPr>
        <w:widowControl w:val="0"/>
        <w:numPr>
          <w:ilvl w:val="0"/>
          <w:numId w:val="89"/>
        </w:numPr>
        <w:tabs>
          <w:tab w:val="clear" w:pos="720"/>
        </w:tabs>
        <w:overflowPunct w:val="0"/>
        <w:autoSpaceDE w:val="0"/>
        <w:autoSpaceDN w:val="0"/>
        <w:adjustRightInd w:val="0"/>
        <w:spacing w:after="0" w:line="240" w:lineRule="auto"/>
        <w:ind w:left="0" w:right="20" w:firstLine="713"/>
        <w:jc w:val="both"/>
        <w:rPr>
          <w:rFonts w:ascii="Book Antiqua" w:hAnsi="Book Antiqua" w:cs="Arial"/>
          <w:sz w:val="24"/>
          <w:szCs w:val="24"/>
        </w:rPr>
      </w:pPr>
      <w:r w:rsidRPr="00623AAE">
        <w:rPr>
          <w:rFonts w:ascii="Book Antiqua" w:hAnsi="Book Antiqua" w:cs="Arial"/>
          <w:sz w:val="24"/>
          <w:szCs w:val="24"/>
        </w:rPr>
        <w:t xml:space="preserve">Products of the construction items prepared by the units shall submit following to the regulation, including: </w:t>
      </w:r>
    </w:p>
    <w:p w:rsidR="005E5F86" w:rsidRPr="00623AAE" w:rsidRDefault="005E5F86" w:rsidP="009A4715">
      <w:pPr>
        <w:widowControl w:val="0"/>
        <w:numPr>
          <w:ilvl w:val="1"/>
          <w:numId w:val="90"/>
        </w:numPr>
        <w:tabs>
          <w:tab w:val="clear" w:pos="1440"/>
        </w:tabs>
        <w:overflowPunct w:val="0"/>
        <w:autoSpaceDE w:val="0"/>
        <w:autoSpaceDN w:val="0"/>
        <w:adjustRightInd w:val="0"/>
        <w:spacing w:after="0" w:line="240" w:lineRule="auto"/>
        <w:ind w:left="1140" w:hanging="293"/>
        <w:jc w:val="both"/>
        <w:rPr>
          <w:rFonts w:ascii="Book Antiqua" w:hAnsi="Book Antiqua" w:cs="Arial"/>
          <w:sz w:val="24"/>
          <w:szCs w:val="24"/>
        </w:rPr>
      </w:pPr>
      <w:r w:rsidRPr="00623AAE">
        <w:rPr>
          <w:rFonts w:ascii="Book Antiqua" w:hAnsi="Book Antiqua" w:cs="Arial"/>
          <w:sz w:val="24"/>
          <w:szCs w:val="24"/>
        </w:rPr>
        <w:t xml:space="preserve">Differential leveling document: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Measurement book of classes reviewed and accepted;</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Testing document of instrument and rod;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Notes of leveling points;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Benchmark set up document;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Preliminary differential leveling calculation table;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Chart and calculation table of accuracy evaluation;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Map of entire network line closure, loop closure</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0"/>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The map of lines and leveling net on the map with the scale of 1:100.000 to 1:200.000;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Default="005E5F86" w:rsidP="005E5F86">
      <w:pPr>
        <w:widowControl w:val="0"/>
        <w:overflowPunct w:val="0"/>
        <w:autoSpaceDE w:val="0"/>
        <w:autoSpaceDN w:val="0"/>
        <w:adjustRightInd w:val="0"/>
        <w:spacing w:after="0" w:line="240" w:lineRule="auto"/>
        <w:ind w:left="720"/>
        <w:jc w:val="both"/>
        <w:rPr>
          <w:rFonts w:ascii="Book Antiqua" w:hAnsi="Book Antiqua" w:cs="Arial"/>
          <w:sz w:val="24"/>
          <w:szCs w:val="24"/>
        </w:rPr>
      </w:pPr>
      <w:r w:rsidRPr="00623AAE">
        <w:rPr>
          <w:rFonts w:ascii="Book Antiqua" w:hAnsi="Book Antiqua" w:cs="Arial"/>
          <w:sz w:val="24"/>
          <w:szCs w:val="24"/>
        </w:rPr>
        <w:t>- Statistic table of the leveling points, fix points selected and measured</w:t>
      </w:r>
      <w:r>
        <w:rPr>
          <w:rFonts w:ascii="Book Antiqua" w:hAnsi="Book Antiqua" w:cs="Arial"/>
          <w:sz w:val="24"/>
          <w:szCs w:val="24"/>
        </w:rPr>
        <w:t>.</w:t>
      </w:r>
    </w:p>
    <w:p w:rsidR="005E5F86" w:rsidRPr="00623AAE" w:rsidRDefault="005E5F86" w:rsidP="009A4715">
      <w:pPr>
        <w:widowControl w:val="0"/>
        <w:numPr>
          <w:ilvl w:val="0"/>
          <w:numId w:val="91"/>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Document to resolve the engineering issue;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1"/>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Technical summary report;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1"/>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Appraisal report of construction quality;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1"/>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CD- ROM  recorded the document in number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5E5F86">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 xml:space="preserve">b) Document to measure over the obstacles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9A4715">
      <w:pPr>
        <w:widowControl w:val="0"/>
        <w:numPr>
          <w:ilvl w:val="0"/>
          <w:numId w:val="92"/>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Book to note the survey result and calculation tables;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2"/>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Documents to test the instrument and rod;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2"/>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Map of the measurement area over the river and tie measurement map;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2"/>
        </w:numPr>
        <w:tabs>
          <w:tab w:val="clear" w:pos="720"/>
        </w:tabs>
        <w:overflowPunct w:val="0"/>
        <w:autoSpaceDE w:val="0"/>
        <w:autoSpaceDN w:val="0"/>
        <w:adjustRightInd w:val="0"/>
        <w:spacing w:after="0" w:line="240" w:lineRule="auto"/>
        <w:ind w:left="860" w:hanging="147"/>
        <w:jc w:val="both"/>
        <w:rPr>
          <w:rFonts w:ascii="Book Antiqua" w:hAnsi="Book Antiqua" w:cs="Arial"/>
          <w:sz w:val="24"/>
          <w:szCs w:val="24"/>
        </w:rPr>
      </w:pPr>
      <w:r w:rsidRPr="00623AAE">
        <w:rPr>
          <w:rFonts w:ascii="Book Antiqua" w:hAnsi="Book Antiqua" w:cs="Arial"/>
          <w:sz w:val="24"/>
          <w:szCs w:val="24"/>
        </w:rPr>
        <w:t xml:space="preserve">Engineering report; </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Default="005E5F86" w:rsidP="009A4715">
      <w:pPr>
        <w:widowControl w:val="0"/>
        <w:numPr>
          <w:ilvl w:val="0"/>
          <w:numId w:val="87"/>
        </w:numPr>
        <w:overflowPunct w:val="0"/>
        <w:autoSpaceDE w:val="0"/>
        <w:autoSpaceDN w:val="0"/>
        <w:adjustRightInd w:val="0"/>
        <w:spacing w:after="0" w:line="240" w:lineRule="auto"/>
        <w:jc w:val="both"/>
        <w:rPr>
          <w:rFonts w:ascii="Book Antiqua" w:hAnsi="Book Antiqua" w:cs="Arial"/>
          <w:sz w:val="24"/>
          <w:szCs w:val="24"/>
        </w:rPr>
      </w:pPr>
      <w:r w:rsidRPr="00623AAE">
        <w:rPr>
          <w:rFonts w:ascii="Book Antiqua" w:hAnsi="Book Antiqua" w:cs="Arial"/>
          <w:sz w:val="24"/>
          <w:szCs w:val="24"/>
        </w:rPr>
        <w:t>All the deliverable to submit shall include the name and signature of the Viewer, the calculation man and date to complete. Finally, it requires the signature and stamps of the leader of Construction unit</w:t>
      </w:r>
    </w:p>
    <w:p w:rsidR="005E5F86" w:rsidRDefault="005E5F86">
      <w:pPr>
        <w:rPr>
          <w:rFonts w:ascii="Book Antiqua" w:hAnsi="Book Antiqua" w:cs="Arial"/>
          <w:sz w:val="24"/>
          <w:szCs w:val="24"/>
        </w:rPr>
      </w:pPr>
      <w:r>
        <w:rPr>
          <w:rFonts w:ascii="Book Antiqua" w:hAnsi="Book Antiqua" w:cs="Arial"/>
          <w:sz w:val="24"/>
          <w:szCs w:val="24"/>
        </w:rPr>
        <w:br w:type="page"/>
      </w:r>
    </w:p>
    <w:p w:rsidR="005E5F86" w:rsidRDefault="005E5F86" w:rsidP="005E5F86">
      <w:pPr>
        <w:widowControl w:val="0"/>
        <w:overflowPunct w:val="0"/>
        <w:autoSpaceDE w:val="0"/>
        <w:autoSpaceDN w:val="0"/>
        <w:adjustRightInd w:val="0"/>
        <w:spacing w:after="0" w:line="240" w:lineRule="auto"/>
        <w:ind w:left="720"/>
        <w:jc w:val="center"/>
        <w:rPr>
          <w:rFonts w:ascii="Book Antiqua" w:hAnsi="Book Antiqua" w:cs="Arial"/>
          <w:b/>
          <w:bCs/>
          <w:sz w:val="24"/>
          <w:szCs w:val="24"/>
        </w:rPr>
      </w:pPr>
      <w:r w:rsidRPr="00623AAE">
        <w:rPr>
          <w:rFonts w:ascii="Book Antiqua" w:hAnsi="Book Antiqua" w:cs="Arial"/>
          <w:b/>
          <w:bCs/>
          <w:sz w:val="24"/>
          <w:szCs w:val="24"/>
        </w:rPr>
        <w:lastRenderedPageBreak/>
        <w:t>SECTION III</w:t>
      </w:r>
    </w:p>
    <w:p w:rsidR="005E5F86" w:rsidRDefault="005E5F86" w:rsidP="005E5F86">
      <w:pPr>
        <w:widowControl w:val="0"/>
        <w:autoSpaceDE w:val="0"/>
        <w:autoSpaceDN w:val="0"/>
        <w:adjustRightInd w:val="0"/>
        <w:spacing w:after="0" w:line="240" w:lineRule="auto"/>
        <w:ind w:left="3280"/>
        <w:rPr>
          <w:rFonts w:ascii="Book Antiqua" w:hAnsi="Book Antiqua" w:cs="Arial"/>
          <w:b/>
          <w:bCs/>
          <w:sz w:val="24"/>
          <w:szCs w:val="24"/>
        </w:rPr>
      </w:pPr>
      <w:r w:rsidRPr="00623AAE">
        <w:rPr>
          <w:rFonts w:ascii="Book Antiqua" w:hAnsi="Book Antiqua" w:cs="Arial"/>
          <w:b/>
          <w:bCs/>
          <w:sz w:val="24"/>
          <w:szCs w:val="24"/>
        </w:rPr>
        <w:t xml:space="preserve">MANAGEMENT REGULATIONS </w:t>
      </w:r>
    </w:p>
    <w:p w:rsidR="005E5F86" w:rsidRPr="00623AAE" w:rsidRDefault="005E5F86" w:rsidP="005E5F86">
      <w:pPr>
        <w:widowControl w:val="0"/>
        <w:autoSpaceDE w:val="0"/>
        <w:autoSpaceDN w:val="0"/>
        <w:adjustRightInd w:val="0"/>
        <w:spacing w:after="0" w:line="240" w:lineRule="auto"/>
        <w:ind w:left="3280"/>
        <w:rPr>
          <w:rFonts w:ascii="Book Antiqua" w:hAnsi="Book Antiqua"/>
          <w:sz w:val="24"/>
          <w:szCs w:val="24"/>
        </w:rPr>
      </w:pPr>
    </w:p>
    <w:p w:rsidR="005E5F86" w:rsidRPr="00623AAE" w:rsidRDefault="005E5F86" w:rsidP="009A4715">
      <w:pPr>
        <w:widowControl w:val="0"/>
        <w:numPr>
          <w:ilvl w:val="0"/>
          <w:numId w:val="93"/>
        </w:numPr>
        <w:tabs>
          <w:tab w:val="clear" w:pos="720"/>
        </w:tabs>
        <w:overflowPunct w:val="0"/>
        <w:autoSpaceDE w:val="0"/>
        <w:autoSpaceDN w:val="0"/>
        <w:adjustRightInd w:val="0"/>
        <w:spacing w:after="0" w:line="240" w:lineRule="auto"/>
        <w:ind w:left="0" w:firstLine="786"/>
        <w:jc w:val="both"/>
        <w:rPr>
          <w:rFonts w:ascii="Book Antiqua" w:hAnsi="Book Antiqua" w:cs="Arial"/>
          <w:sz w:val="24"/>
          <w:szCs w:val="24"/>
        </w:rPr>
      </w:pPr>
      <w:r w:rsidRPr="00623AAE">
        <w:rPr>
          <w:rFonts w:ascii="Book Antiqua" w:hAnsi="Book Antiqua" w:cs="Arial"/>
          <w:sz w:val="24"/>
          <w:szCs w:val="24"/>
        </w:rPr>
        <w:t xml:space="preserve">MONRE assigns the Department of Survey and Mapping Vietnam, which is the highest Agency to evaluate, appraise regulation compliance certification of the products under National leveling network of class I, II, III, IV of this technical code.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3"/>
        </w:numPr>
        <w:tabs>
          <w:tab w:val="clear" w:pos="720"/>
        </w:tabs>
        <w:overflowPunct w:val="0"/>
        <w:autoSpaceDE w:val="0"/>
        <w:autoSpaceDN w:val="0"/>
        <w:adjustRightInd w:val="0"/>
        <w:spacing w:after="0" w:line="240" w:lineRule="auto"/>
        <w:ind w:left="0" w:firstLine="786"/>
        <w:jc w:val="both"/>
        <w:rPr>
          <w:rFonts w:ascii="Book Antiqua" w:hAnsi="Book Antiqua" w:cs="Arial"/>
          <w:sz w:val="24"/>
          <w:szCs w:val="24"/>
        </w:rPr>
      </w:pPr>
      <w:r w:rsidRPr="00623AAE">
        <w:rPr>
          <w:rFonts w:ascii="Book Antiqua" w:hAnsi="Book Antiqua" w:cs="Arial"/>
          <w:sz w:val="24"/>
          <w:szCs w:val="24"/>
        </w:rPr>
        <w:t xml:space="preserve">Department of Survey and Mapping Vietnam assign the engineering agency to check the regulation compliance certification of the products of the Nation leveling network of class I, II, III, IV. </w:t>
      </w:r>
    </w:p>
    <w:p w:rsidR="005E5F86" w:rsidRPr="00623AAE" w:rsidRDefault="005E5F86" w:rsidP="005E5F86">
      <w:pPr>
        <w:widowControl w:val="0"/>
        <w:autoSpaceDE w:val="0"/>
        <w:autoSpaceDN w:val="0"/>
        <w:adjustRightInd w:val="0"/>
        <w:spacing w:after="0" w:line="240" w:lineRule="auto"/>
        <w:ind w:left="4420"/>
        <w:rPr>
          <w:rFonts w:ascii="Book Antiqua" w:hAnsi="Book Antiqua"/>
          <w:sz w:val="24"/>
          <w:szCs w:val="24"/>
        </w:rPr>
      </w:pPr>
      <w:r w:rsidRPr="00623AAE">
        <w:rPr>
          <w:rFonts w:ascii="Book Antiqua" w:hAnsi="Book Antiqua" w:cs="Arial"/>
          <w:b/>
          <w:bCs/>
          <w:sz w:val="24"/>
          <w:szCs w:val="24"/>
        </w:rPr>
        <w:t>SECTION IV.</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5E5F86">
      <w:pPr>
        <w:widowControl w:val="0"/>
        <w:autoSpaceDE w:val="0"/>
        <w:autoSpaceDN w:val="0"/>
        <w:adjustRightInd w:val="0"/>
        <w:spacing w:after="0" w:line="240" w:lineRule="auto"/>
        <w:ind w:left="3680"/>
        <w:rPr>
          <w:rFonts w:ascii="Book Antiqua" w:hAnsi="Book Antiqua"/>
          <w:sz w:val="24"/>
          <w:szCs w:val="24"/>
        </w:rPr>
      </w:pPr>
      <w:r w:rsidRPr="00623AAE">
        <w:rPr>
          <w:rFonts w:ascii="Book Antiqua" w:hAnsi="Book Antiqua" w:cs="Arial"/>
          <w:b/>
          <w:bCs/>
          <w:sz w:val="24"/>
          <w:szCs w:val="24"/>
        </w:rPr>
        <w:t>IMPLEMENATION ORGANAZATION</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623AAE" w:rsidRDefault="005E5F86" w:rsidP="009A4715">
      <w:pPr>
        <w:widowControl w:val="0"/>
        <w:numPr>
          <w:ilvl w:val="0"/>
          <w:numId w:val="94"/>
        </w:numPr>
        <w:tabs>
          <w:tab w:val="clear" w:pos="720"/>
        </w:tabs>
        <w:overflowPunct w:val="0"/>
        <w:autoSpaceDE w:val="0"/>
        <w:autoSpaceDN w:val="0"/>
        <w:adjustRightInd w:val="0"/>
        <w:spacing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The state management agencies on surveying and mapping, the individual organizations relates to the construction activity of national leveling network comply the regulation specified in this technical specifications. </w:t>
      </w:r>
    </w:p>
    <w:p w:rsidR="005E5F86" w:rsidRPr="00623AAE" w:rsidRDefault="005E5F86" w:rsidP="005E5F86">
      <w:pPr>
        <w:widowControl w:val="0"/>
        <w:autoSpaceDE w:val="0"/>
        <w:autoSpaceDN w:val="0"/>
        <w:adjustRightInd w:val="0"/>
        <w:spacing w:after="0" w:line="240" w:lineRule="auto"/>
        <w:rPr>
          <w:rFonts w:ascii="Book Antiqua" w:hAnsi="Book Antiqua" w:cs="Arial"/>
          <w:sz w:val="24"/>
          <w:szCs w:val="24"/>
        </w:rPr>
      </w:pPr>
    </w:p>
    <w:p w:rsidR="005E5F86" w:rsidRPr="00623AAE" w:rsidRDefault="005E5F86" w:rsidP="009A4715">
      <w:pPr>
        <w:widowControl w:val="0"/>
        <w:numPr>
          <w:ilvl w:val="0"/>
          <w:numId w:val="94"/>
        </w:numPr>
        <w:tabs>
          <w:tab w:val="clear" w:pos="720"/>
        </w:tabs>
        <w:overflowPunct w:val="0"/>
        <w:autoSpaceDE w:val="0"/>
        <w:autoSpaceDN w:val="0"/>
        <w:adjustRightInd w:val="0"/>
        <w:spacing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During the implementation, if any obstacles, timely reflect to the Department of Survey and Mapping Vietnam belonging to MONRE to coordinate for consideration and resolution. </w:t>
      </w:r>
    </w:p>
    <w:p w:rsidR="005E5F86" w:rsidRPr="00623AAE" w:rsidRDefault="005E5F86" w:rsidP="005E5F86">
      <w:pPr>
        <w:widowControl w:val="0"/>
        <w:overflowPunct w:val="0"/>
        <w:autoSpaceDE w:val="0"/>
        <w:autoSpaceDN w:val="0"/>
        <w:adjustRightInd w:val="0"/>
        <w:spacing w:after="0" w:line="240" w:lineRule="auto"/>
        <w:jc w:val="both"/>
        <w:rPr>
          <w:rFonts w:ascii="Book Antiqua" w:hAnsi="Book Antiqua" w:cs="Arial"/>
          <w:sz w:val="24"/>
          <w:szCs w:val="24"/>
        </w:rPr>
      </w:pP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Pr="005E5F86" w:rsidRDefault="005E5F86" w:rsidP="005E5F86">
      <w:pPr>
        <w:widowControl w:val="0"/>
        <w:autoSpaceDE w:val="0"/>
        <w:autoSpaceDN w:val="0"/>
        <w:adjustRightInd w:val="0"/>
        <w:spacing w:after="0" w:line="240" w:lineRule="auto"/>
        <w:ind w:left="4320" w:firstLine="720"/>
        <w:rPr>
          <w:rFonts w:ascii="Book Antiqua" w:hAnsi="Book Antiqua"/>
          <w:sz w:val="18"/>
          <w:szCs w:val="24"/>
        </w:rPr>
      </w:pPr>
      <w:r w:rsidRPr="005E5F86">
        <w:rPr>
          <w:rFonts w:ascii="Book Antiqua" w:hAnsi="Book Antiqua" w:cs="Arial"/>
          <w:b/>
          <w:bCs/>
          <w:sz w:val="20"/>
          <w:szCs w:val="28"/>
        </w:rPr>
        <w:t>On behalf of. MINISTER</w:t>
      </w:r>
    </w:p>
    <w:p w:rsidR="005E5F86" w:rsidRPr="00623AAE" w:rsidRDefault="005E5F86" w:rsidP="005E5F86">
      <w:pPr>
        <w:widowControl w:val="0"/>
        <w:autoSpaceDE w:val="0"/>
        <w:autoSpaceDN w:val="0"/>
        <w:adjustRightInd w:val="0"/>
        <w:spacing w:after="0" w:line="240" w:lineRule="auto"/>
        <w:rPr>
          <w:rFonts w:ascii="Book Antiqua" w:hAnsi="Book Antiqua"/>
          <w:sz w:val="24"/>
          <w:szCs w:val="24"/>
        </w:rPr>
      </w:pPr>
    </w:p>
    <w:p w:rsidR="005E5F86" w:rsidRDefault="005E5F86" w:rsidP="005E5F86">
      <w:pPr>
        <w:widowControl w:val="0"/>
        <w:autoSpaceDE w:val="0"/>
        <w:autoSpaceDN w:val="0"/>
        <w:adjustRightInd w:val="0"/>
        <w:spacing w:after="0" w:line="240" w:lineRule="auto"/>
        <w:ind w:left="5880"/>
        <w:rPr>
          <w:rFonts w:ascii="Book Antiqua" w:hAnsi="Book Antiqua" w:cs="Arial"/>
          <w:b/>
          <w:bCs/>
          <w:sz w:val="20"/>
          <w:szCs w:val="28"/>
        </w:rPr>
      </w:pPr>
      <w:r w:rsidRPr="005E5F86">
        <w:rPr>
          <w:rFonts w:ascii="Book Antiqua" w:hAnsi="Book Antiqua" w:cs="Arial"/>
          <w:b/>
          <w:bCs/>
          <w:sz w:val="20"/>
          <w:szCs w:val="28"/>
        </w:rPr>
        <w:t>Deputy Minister</w:t>
      </w:r>
    </w:p>
    <w:p w:rsidR="005E5F86" w:rsidRPr="005E5F86" w:rsidRDefault="005E5F86" w:rsidP="005E5F86">
      <w:pPr>
        <w:widowControl w:val="0"/>
        <w:autoSpaceDE w:val="0"/>
        <w:autoSpaceDN w:val="0"/>
        <w:adjustRightInd w:val="0"/>
        <w:spacing w:after="0" w:line="240" w:lineRule="auto"/>
        <w:ind w:left="6420"/>
        <w:rPr>
          <w:rFonts w:ascii="Book Antiqua" w:hAnsi="Book Antiqua"/>
          <w:sz w:val="16"/>
          <w:szCs w:val="24"/>
        </w:rPr>
      </w:pPr>
      <w:r w:rsidRPr="005E5F86">
        <w:rPr>
          <w:rFonts w:ascii="Book Antiqua" w:hAnsi="Book Antiqua" w:cs="Arial"/>
          <w:b/>
          <w:bCs/>
          <w:i/>
          <w:iCs/>
          <w:sz w:val="18"/>
          <w:szCs w:val="28"/>
        </w:rPr>
        <w:t>(Signed)</w:t>
      </w:r>
    </w:p>
    <w:p w:rsidR="005E5F86" w:rsidRPr="005E5F86" w:rsidRDefault="005E5F86" w:rsidP="005E5F86">
      <w:pPr>
        <w:widowControl w:val="0"/>
        <w:autoSpaceDE w:val="0"/>
        <w:autoSpaceDN w:val="0"/>
        <w:adjustRightInd w:val="0"/>
        <w:spacing w:after="0" w:line="240" w:lineRule="auto"/>
        <w:rPr>
          <w:rFonts w:ascii="Book Antiqua" w:hAnsi="Book Antiqua"/>
          <w:sz w:val="16"/>
          <w:szCs w:val="24"/>
        </w:rPr>
      </w:pPr>
    </w:p>
    <w:p w:rsidR="005E5F86" w:rsidRPr="005E5F86" w:rsidRDefault="005E5F86" w:rsidP="005E5F86">
      <w:pPr>
        <w:widowControl w:val="0"/>
        <w:autoSpaceDE w:val="0"/>
        <w:autoSpaceDN w:val="0"/>
        <w:adjustRightInd w:val="0"/>
        <w:spacing w:after="0" w:line="240" w:lineRule="auto"/>
        <w:rPr>
          <w:rFonts w:ascii="Book Antiqua" w:hAnsi="Book Antiqua"/>
          <w:sz w:val="16"/>
          <w:szCs w:val="24"/>
        </w:rPr>
      </w:pPr>
    </w:p>
    <w:p w:rsidR="005E5F86" w:rsidRPr="005E5F86" w:rsidRDefault="005E5F86" w:rsidP="005E5F86">
      <w:pPr>
        <w:widowControl w:val="0"/>
        <w:autoSpaceDE w:val="0"/>
        <w:autoSpaceDN w:val="0"/>
        <w:adjustRightInd w:val="0"/>
        <w:spacing w:after="0" w:line="240" w:lineRule="auto"/>
        <w:rPr>
          <w:rFonts w:ascii="Book Antiqua" w:hAnsi="Book Antiqua"/>
          <w:sz w:val="16"/>
          <w:szCs w:val="24"/>
        </w:rPr>
      </w:pPr>
    </w:p>
    <w:p w:rsidR="005E5F86" w:rsidRPr="005E5F86" w:rsidRDefault="005E5F86" w:rsidP="005E5F86">
      <w:pPr>
        <w:widowControl w:val="0"/>
        <w:autoSpaceDE w:val="0"/>
        <w:autoSpaceDN w:val="0"/>
        <w:adjustRightInd w:val="0"/>
        <w:spacing w:after="0" w:line="240" w:lineRule="auto"/>
        <w:ind w:left="5840"/>
        <w:rPr>
          <w:rFonts w:ascii="Book Antiqua" w:hAnsi="Book Antiqua"/>
          <w:sz w:val="16"/>
          <w:szCs w:val="24"/>
        </w:rPr>
      </w:pPr>
      <w:r w:rsidRPr="005E5F86">
        <w:rPr>
          <w:rFonts w:ascii="Book Antiqua" w:hAnsi="Book Antiqua" w:cs="Arial"/>
          <w:b/>
          <w:bCs/>
          <w:sz w:val="18"/>
          <w:szCs w:val="28"/>
        </w:rPr>
        <w:t>Nguy</w:t>
      </w:r>
      <w:r w:rsidRPr="005E5F86">
        <w:rPr>
          <w:rFonts w:ascii="Times New Roman" w:hAnsi="Times New Roman" w:cs="Times New Roman"/>
          <w:b/>
          <w:bCs/>
          <w:sz w:val="18"/>
          <w:szCs w:val="28"/>
        </w:rPr>
        <w:t>ễ</w:t>
      </w:r>
      <w:r w:rsidRPr="005E5F86">
        <w:rPr>
          <w:rFonts w:ascii="Book Antiqua" w:hAnsi="Book Antiqua" w:cs="Arial"/>
          <w:b/>
          <w:bCs/>
          <w:sz w:val="18"/>
          <w:szCs w:val="28"/>
        </w:rPr>
        <w:t>n Văn Đ</w:t>
      </w:r>
      <w:r w:rsidRPr="005E5F86">
        <w:rPr>
          <w:rFonts w:ascii="Times New Roman" w:hAnsi="Times New Roman" w:cs="Times New Roman"/>
          <w:b/>
          <w:bCs/>
          <w:sz w:val="18"/>
          <w:szCs w:val="28"/>
        </w:rPr>
        <w:t>ứ</w:t>
      </w:r>
      <w:r w:rsidRPr="005E5F86">
        <w:rPr>
          <w:rFonts w:ascii="Book Antiqua" w:hAnsi="Book Antiqua" w:cs="Arial"/>
          <w:b/>
          <w:bCs/>
          <w:sz w:val="18"/>
          <w:szCs w:val="28"/>
        </w:rPr>
        <w:t>c</w:t>
      </w:r>
    </w:p>
    <w:p w:rsidR="005E5F86" w:rsidRPr="005E5F86" w:rsidRDefault="005E5F86" w:rsidP="005E5F86">
      <w:pPr>
        <w:widowControl w:val="0"/>
        <w:autoSpaceDE w:val="0"/>
        <w:autoSpaceDN w:val="0"/>
        <w:adjustRightInd w:val="0"/>
        <w:spacing w:after="0" w:line="240" w:lineRule="auto"/>
        <w:ind w:left="5880"/>
        <w:rPr>
          <w:rFonts w:ascii="Book Antiqua" w:hAnsi="Book Antiqua"/>
          <w:sz w:val="18"/>
          <w:szCs w:val="24"/>
        </w:rPr>
      </w:pPr>
    </w:p>
    <w:p w:rsidR="005E5F86" w:rsidRDefault="005E5F86">
      <w:pPr>
        <w:rPr>
          <w:rFonts w:ascii="Book Antiqua" w:hAnsi="Book Antiqua" w:cs="Arial"/>
          <w:sz w:val="24"/>
          <w:szCs w:val="24"/>
        </w:rPr>
      </w:pPr>
      <w:r>
        <w:rPr>
          <w:rFonts w:ascii="Book Antiqua" w:hAnsi="Book Antiqua" w:cs="Arial"/>
          <w:sz w:val="24"/>
          <w:szCs w:val="24"/>
        </w:rPr>
        <w:br w:type="page"/>
      </w:r>
    </w:p>
    <w:p w:rsidR="005E5F86" w:rsidRPr="00623AAE" w:rsidRDefault="005E5F86" w:rsidP="005E5F86">
      <w:pPr>
        <w:widowControl w:val="0"/>
        <w:autoSpaceDE w:val="0"/>
        <w:autoSpaceDN w:val="0"/>
        <w:adjustRightInd w:val="0"/>
        <w:spacing w:after="0" w:line="240" w:lineRule="auto"/>
        <w:ind w:left="3480"/>
        <w:rPr>
          <w:rFonts w:ascii="Book Antiqua" w:hAnsi="Book Antiqua"/>
          <w:sz w:val="24"/>
          <w:szCs w:val="24"/>
        </w:rPr>
      </w:pPr>
      <w:r w:rsidRPr="00623AAE">
        <w:rPr>
          <w:rFonts w:ascii="Book Antiqua" w:hAnsi="Book Antiqua" w:cs="Arial"/>
          <w:b/>
          <w:bCs/>
          <w:sz w:val="24"/>
          <w:szCs w:val="24"/>
        </w:rPr>
        <w:lastRenderedPageBreak/>
        <w:t xml:space="preserve">APPENDIX </w:t>
      </w:r>
    </w:p>
    <w:p w:rsidR="008149FF" w:rsidRDefault="008149FF" w:rsidP="008149FF">
      <w:pPr>
        <w:widowControl w:val="0"/>
        <w:autoSpaceDE w:val="0"/>
        <w:autoSpaceDN w:val="0"/>
        <w:adjustRightInd w:val="0"/>
        <w:spacing w:after="0" w:line="240" w:lineRule="auto"/>
        <w:ind w:left="3480"/>
        <w:rPr>
          <w:rFonts w:ascii="Book Antiqua" w:hAnsi="Book Antiqua" w:cs="Arial"/>
          <w:b/>
          <w:bCs/>
          <w:sz w:val="24"/>
          <w:szCs w:val="24"/>
        </w:rPr>
      </w:pPr>
      <w:r w:rsidRPr="00623AAE">
        <w:rPr>
          <w:rFonts w:ascii="Book Antiqua" w:hAnsi="Book Antiqua" w:cs="Arial"/>
          <w:b/>
          <w:bCs/>
          <w:sz w:val="24"/>
          <w:szCs w:val="24"/>
        </w:rPr>
        <w:t xml:space="preserve">APPENDIX </w:t>
      </w:r>
      <w:r>
        <w:rPr>
          <w:rFonts w:ascii="Book Antiqua" w:hAnsi="Book Antiqua" w:cs="Arial"/>
          <w:b/>
          <w:bCs/>
          <w:sz w:val="24"/>
          <w:szCs w:val="24"/>
        </w:rPr>
        <w:t xml:space="preserve">1 </w:t>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tbl>
      <w:tblPr>
        <w:tblW w:w="0" w:type="auto"/>
        <w:tblLayout w:type="fixed"/>
        <w:tblCellMar>
          <w:left w:w="0" w:type="dxa"/>
          <w:right w:w="0" w:type="dxa"/>
        </w:tblCellMar>
        <w:tblLook w:val="0000"/>
      </w:tblPr>
      <w:tblGrid>
        <w:gridCol w:w="1000"/>
        <w:gridCol w:w="560"/>
        <w:gridCol w:w="1720"/>
        <w:gridCol w:w="340"/>
        <w:gridCol w:w="460"/>
        <w:gridCol w:w="1180"/>
        <w:gridCol w:w="560"/>
        <w:gridCol w:w="2120"/>
        <w:gridCol w:w="20"/>
      </w:tblGrid>
      <w:tr w:rsidR="008149FF" w:rsidRPr="00623AAE" w:rsidTr="0094729D">
        <w:trPr>
          <w:trHeight w:val="278"/>
        </w:trPr>
        <w:tc>
          <w:tcPr>
            <w:tcW w:w="1560" w:type="dxa"/>
            <w:gridSpan w:val="2"/>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17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34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4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3860" w:type="dxa"/>
            <w:gridSpan w:val="3"/>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100"/>
              <w:rPr>
                <w:rFonts w:ascii="Book Antiqua" w:hAnsi="Book Antiqua"/>
                <w:sz w:val="24"/>
                <w:szCs w:val="24"/>
              </w:rPr>
            </w:pPr>
            <w:r w:rsidRPr="00623AAE">
              <w:rPr>
                <w:rFonts w:ascii="Book Antiqua" w:hAnsi="Book Antiqua" w:cs="Arial"/>
                <w:b/>
                <w:bCs/>
                <w:sz w:val="24"/>
                <w:szCs w:val="24"/>
              </w:rPr>
              <w:t>Appendix 1</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280"/>
        </w:trPr>
        <w:tc>
          <w:tcPr>
            <w:tcW w:w="1560" w:type="dxa"/>
            <w:gridSpan w:val="2"/>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17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34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4320" w:type="dxa"/>
            <w:gridSpan w:val="4"/>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b/>
                <w:bCs/>
                <w:sz w:val="24"/>
                <w:szCs w:val="24"/>
              </w:rPr>
              <w:t>FIGURES</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325"/>
        </w:trPr>
        <w:tc>
          <w:tcPr>
            <w:tcW w:w="4080" w:type="dxa"/>
            <w:gridSpan w:val="5"/>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Figure 1:  Buried basic benchmark </w:t>
            </w:r>
          </w:p>
        </w:tc>
        <w:tc>
          <w:tcPr>
            <w:tcW w:w="1740" w:type="dxa"/>
            <w:gridSpan w:val="2"/>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rPr>
            </w:pPr>
          </w:p>
        </w:tc>
        <w:tc>
          <w:tcPr>
            <w:tcW w:w="21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rPr>
            </w:pP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250"/>
        </w:trPr>
        <w:tc>
          <w:tcPr>
            <w:tcW w:w="100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7"/>
                <w:szCs w:val="17"/>
              </w:rPr>
            </w:pPr>
          </w:p>
        </w:tc>
        <w:tc>
          <w:tcPr>
            <w:tcW w:w="560" w:type="dxa"/>
            <w:tcBorders>
              <w:top w:val="nil"/>
              <w:left w:val="nil"/>
              <w:bottom w:val="single" w:sz="8" w:space="0" w:color="auto"/>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7"/>
                <w:szCs w:val="17"/>
              </w:rPr>
            </w:pPr>
          </w:p>
        </w:tc>
        <w:tc>
          <w:tcPr>
            <w:tcW w:w="17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7"/>
                <w:szCs w:val="17"/>
              </w:rPr>
            </w:pPr>
          </w:p>
        </w:tc>
        <w:tc>
          <w:tcPr>
            <w:tcW w:w="34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7"/>
                <w:szCs w:val="17"/>
              </w:rPr>
            </w:pPr>
          </w:p>
        </w:tc>
        <w:tc>
          <w:tcPr>
            <w:tcW w:w="4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7"/>
                <w:szCs w:val="17"/>
              </w:rPr>
            </w:pPr>
          </w:p>
        </w:tc>
        <w:tc>
          <w:tcPr>
            <w:tcW w:w="118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7"/>
                <w:szCs w:val="17"/>
              </w:rPr>
            </w:pPr>
          </w:p>
        </w:tc>
        <w:tc>
          <w:tcPr>
            <w:tcW w:w="560" w:type="dxa"/>
            <w:tcBorders>
              <w:top w:val="nil"/>
              <w:left w:val="nil"/>
              <w:bottom w:val="single" w:sz="8" w:space="0" w:color="auto"/>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7"/>
                <w:szCs w:val="17"/>
              </w:rPr>
            </w:pPr>
          </w:p>
        </w:tc>
        <w:tc>
          <w:tcPr>
            <w:tcW w:w="2120" w:type="dxa"/>
            <w:vMerge w:val="restart"/>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1320"/>
              <w:rPr>
                <w:rFonts w:ascii="Book Antiqua" w:hAnsi="Book Antiqua"/>
                <w:sz w:val="24"/>
                <w:szCs w:val="24"/>
              </w:rPr>
            </w:pPr>
            <w:r w:rsidRPr="00623AAE">
              <w:rPr>
                <w:rFonts w:ascii="Book Antiqua" w:hAnsi="Book Antiqua" w:cs="Arial"/>
                <w:w w:val="97"/>
                <w:sz w:val="24"/>
                <w:szCs w:val="24"/>
              </w:rPr>
              <w:t>Ground surface</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284"/>
        </w:trPr>
        <w:tc>
          <w:tcPr>
            <w:tcW w:w="100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56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17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34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4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118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56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2120" w:type="dxa"/>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9"/>
                <w:szCs w:val="19"/>
              </w:rPr>
            </w:pP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488"/>
        </w:trPr>
        <w:tc>
          <w:tcPr>
            <w:tcW w:w="100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single" w:sz="8" w:space="0" w:color="auto"/>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17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800" w:type="dxa"/>
            <w:gridSpan w:val="2"/>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24"/>
                <w:szCs w:val="24"/>
              </w:rPr>
              <w:t>60 cm</w:t>
            </w:r>
          </w:p>
        </w:tc>
        <w:tc>
          <w:tcPr>
            <w:tcW w:w="118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single" w:sz="8" w:space="0" w:color="auto"/>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21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860"/>
              <w:rPr>
                <w:rFonts w:ascii="Book Antiqua" w:hAnsi="Book Antiqua"/>
                <w:sz w:val="24"/>
                <w:szCs w:val="24"/>
              </w:rPr>
            </w:pPr>
            <w:r w:rsidRPr="00623AAE">
              <w:rPr>
                <w:rFonts w:ascii="Book Antiqua" w:hAnsi="Book Antiqua" w:cs="Arial"/>
                <w:sz w:val="24"/>
                <w:szCs w:val="24"/>
              </w:rPr>
              <w:t>30 cm</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542"/>
        </w:trPr>
        <w:tc>
          <w:tcPr>
            <w:tcW w:w="1560" w:type="dxa"/>
            <w:gridSpan w:val="2"/>
            <w:vMerge w:val="restart"/>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1720" w:type="dxa"/>
            <w:vMerge w:val="restart"/>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24"/>
                <w:szCs w:val="24"/>
              </w:rPr>
              <w:t>15 cm</w:t>
            </w:r>
          </w:p>
        </w:tc>
        <w:tc>
          <w:tcPr>
            <w:tcW w:w="340" w:type="dxa"/>
            <w:tcBorders>
              <w:top w:val="nil"/>
              <w:left w:val="nil"/>
              <w:bottom w:val="single" w:sz="8" w:space="0" w:color="auto"/>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4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3860" w:type="dxa"/>
            <w:gridSpan w:val="3"/>
            <w:vMerge w:val="restart"/>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360"/>
              <w:rPr>
                <w:rFonts w:ascii="Book Antiqua" w:hAnsi="Book Antiqua"/>
                <w:sz w:val="24"/>
                <w:szCs w:val="24"/>
              </w:rPr>
            </w:pPr>
            <w:r>
              <w:rPr>
                <w:rFonts w:ascii="Book Antiqua" w:hAnsi="Book Antiqua" w:cs="Arial"/>
                <w:sz w:val="24"/>
                <w:szCs w:val="24"/>
              </w:rPr>
              <w:t xml:space="preserve">Sighting </w:t>
            </w:r>
            <w:r w:rsidRPr="00623AAE">
              <w:rPr>
                <w:rFonts w:ascii="Book Antiqua" w:hAnsi="Book Antiqua" w:cs="Arial"/>
                <w:sz w:val="24"/>
                <w:szCs w:val="24"/>
              </w:rPr>
              <w:t xml:space="preserve">board </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95"/>
        </w:trPr>
        <w:tc>
          <w:tcPr>
            <w:tcW w:w="1560" w:type="dxa"/>
            <w:gridSpan w:val="2"/>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6"/>
                <w:szCs w:val="6"/>
              </w:rPr>
            </w:pPr>
          </w:p>
        </w:tc>
        <w:tc>
          <w:tcPr>
            <w:tcW w:w="1720" w:type="dxa"/>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6"/>
                <w:szCs w:val="6"/>
              </w:rPr>
            </w:pPr>
          </w:p>
        </w:tc>
        <w:tc>
          <w:tcPr>
            <w:tcW w:w="340" w:type="dxa"/>
            <w:tcBorders>
              <w:top w:val="nil"/>
              <w:left w:val="nil"/>
              <w:bottom w:val="single" w:sz="8" w:space="0" w:color="auto"/>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6"/>
                <w:szCs w:val="6"/>
              </w:rPr>
            </w:pPr>
          </w:p>
        </w:tc>
        <w:tc>
          <w:tcPr>
            <w:tcW w:w="4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6"/>
                <w:szCs w:val="6"/>
              </w:rPr>
            </w:pPr>
          </w:p>
        </w:tc>
        <w:tc>
          <w:tcPr>
            <w:tcW w:w="3860" w:type="dxa"/>
            <w:gridSpan w:val="3"/>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145"/>
        </w:trPr>
        <w:tc>
          <w:tcPr>
            <w:tcW w:w="1560" w:type="dxa"/>
            <w:gridSpan w:val="2"/>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9"/>
                <w:szCs w:val="9"/>
              </w:rPr>
            </w:pPr>
          </w:p>
        </w:tc>
        <w:tc>
          <w:tcPr>
            <w:tcW w:w="1720" w:type="dxa"/>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9"/>
                <w:szCs w:val="9"/>
              </w:rPr>
            </w:pPr>
          </w:p>
        </w:tc>
        <w:tc>
          <w:tcPr>
            <w:tcW w:w="34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9"/>
                <w:szCs w:val="9"/>
              </w:rPr>
            </w:pPr>
          </w:p>
        </w:tc>
        <w:tc>
          <w:tcPr>
            <w:tcW w:w="4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9"/>
                <w:szCs w:val="9"/>
              </w:rPr>
            </w:pPr>
          </w:p>
        </w:tc>
        <w:tc>
          <w:tcPr>
            <w:tcW w:w="3860" w:type="dxa"/>
            <w:gridSpan w:val="3"/>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9"/>
                <w:szCs w:val="9"/>
              </w:rPr>
            </w:pP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327"/>
        </w:trPr>
        <w:tc>
          <w:tcPr>
            <w:tcW w:w="1560" w:type="dxa"/>
            <w:gridSpan w:val="2"/>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rPr>
            </w:pPr>
          </w:p>
        </w:tc>
        <w:tc>
          <w:tcPr>
            <w:tcW w:w="2520" w:type="dxa"/>
            <w:gridSpan w:val="3"/>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1640"/>
              <w:rPr>
                <w:rFonts w:ascii="Book Antiqua" w:hAnsi="Book Antiqua"/>
                <w:sz w:val="24"/>
                <w:szCs w:val="24"/>
              </w:rPr>
            </w:pPr>
            <w:r w:rsidRPr="00623AAE">
              <w:rPr>
                <w:rFonts w:ascii="Book Antiqua" w:hAnsi="Book Antiqua" w:cs="Arial"/>
                <w:sz w:val="24"/>
                <w:szCs w:val="24"/>
              </w:rPr>
              <w:t>30 cm</w:t>
            </w:r>
          </w:p>
        </w:tc>
        <w:tc>
          <w:tcPr>
            <w:tcW w:w="1740" w:type="dxa"/>
            <w:gridSpan w:val="2"/>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rPr>
            </w:pPr>
          </w:p>
        </w:tc>
        <w:tc>
          <w:tcPr>
            <w:tcW w:w="21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660"/>
              <w:rPr>
                <w:rFonts w:ascii="Book Antiqua" w:hAnsi="Book Antiqua"/>
                <w:sz w:val="24"/>
                <w:szCs w:val="24"/>
              </w:rPr>
            </w:pPr>
            <w:r w:rsidRPr="00623AAE">
              <w:rPr>
                <w:rFonts w:ascii="Book Antiqua" w:hAnsi="Book Antiqua" w:cs="Arial"/>
                <w:sz w:val="24"/>
                <w:szCs w:val="24"/>
              </w:rPr>
              <w:t>50 cm</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bl>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08416" behindDoc="1" locked="0" layoutInCell="0" allowOverlap="1">
            <wp:simplePos x="0" y="0"/>
            <wp:positionH relativeFrom="column">
              <wp:posOffset>153670</wp:posOffset>
            </wp:positionH>
            <wp:positionV relativeFrom="paragraph">
              <wp:posOffset>-1231265</wp:posOffset>
            </wp:positionV>
            <wp:extent cx="4253230" cy="3173730"/>
            <wp:effectExtent l="19050" t="0" r="0" b="0"/>
            <wp:wrapNone/>
            <wp:docPr id="19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cstate="print"/>
                    <a:srcRect/>
                    <a:stretch>
                      <a:fillRect/>
                    </a:stretch>
                  </pic:blipFill>
                  <pic:spPr bwMode="auto">
                    <a:xfrm>
                      <a:off x="0" y="0"/>
                      <a:ext cx="4253230" cy="3173730"/>
                    </a:xfrm>
                    <a:prstGeom prst="rect">
                      <a:avLst/>
                    </a:prstGeom>
                    <a:noFill/>
                  </pic:spPr>
                </pic:pic>
              </a:graphicData>
            </a:graphic>
          </wp:anchor>
        </w:drawing>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tbl>
      <w:tblPr>
        <w:tblW w:w="0" w:type="auto"/>
        <w:tblInd w:w="920" w:type="dxa"/>
        <w:tblLayout w:type="fixed"/>
        <w:tblCellMar>
          <w:left w:w="0" w:type="dxa"/>
          <w:right w:w="0" w:type="dxa"/>
        </w:tblCellMar>
        <w:tblLook w:val="0000"/>
      </w:tblPr>
      <w:tblGrid>
        <w:gridCol w:w="880"/>
        <w:gridCol w:w="560"/>
        <w:gridCol w:w="1820"/>
        <w:gridCol w:w="240"/>
        <w:gridCol w:w="100"/>
        <w:gridCol w:w="220"/>
        <w:gridCol w:w="1660"/>
        <w:gridCol w:w="20"/>
      </w:tblGrid>
      <w:tr w:rsidR="008149FF" w:rsidRPr="00623AAE" w:rsidTr="0094729D">
        <w:trPr>
          <w:trHeight w:val="327"/>
        </w:trPr>
        <w:tc>
          <w:tcPr>
            <w:tcW w:w="88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200 cm</w:t>
            </w:r>
          </w:p>
        </w:tc>
        <w:tc>
          <w:tcPr>
            <w:tcW w:w="5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rPr>
            </w:pPr>
          </w:p>
        </w:tc>
        <w:tc>
          <w:tcPr>
            <w:tcW w:w="18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rPr>
            </w:pPr>
          </w:p>
        </w:tc>
        <w:tc>
          <w:tcPr>
            <w:tcW w:w="560" w:type="dxa"/>
            <w:gridSpan w:val="3"/>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rPr>
            </w:pPr>
          </w:p>
        </w:tc>
        <w:tc>
          <w:tcPr>
            <w:tcW w:w="16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700"/>
              <w:rPr>
                <w:rFonts w:ascii="Book Antiqua" w:hAnsi="Book Antiqua"/>
                <w:sz w:val="24"/>
                <w:szCs w:val="24"/>
              </w:rPr>
            </w:pPr>
            <w:r w:rsidRPr="00623AAE">
              <w:rPr>
                <w:rFonts w:ascii="Book Antiqua" w:hAnsi="Book Antiqua" w:cs="Arial"/>
                <w:sz w:val="24"/>
                <w:szCs w:val="24"/>
              </w:rPr>
              <w:t>90 cm</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790"/>
        </w:trPr>
        <w:tc>
          <w:tcPr>
            <w:tcW w:w="88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18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560" w:type="dxa"/>
            <w:gridSpan w:val="3"/>
            <w:tcBorders>
              <w:top w:val="nil"/>
              <w:left w:val="nil"/>
              <w:bottom w:val="single" w:sz="8" w:space="0" w:color="auto"/>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4"/>
                <w:szCs w:val="24"/>
              </w:rPr>
            </w:pPr>
          </w:p>
        </w:tc>
        <w:tc>
          <w:tcPr>
            <w:tcW w:w="1660" w:type="dxa"/>
            <w:vMerge w:val="restart"/>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ind w:left="1020"/>
              <w:rPr>
                <w:rFonts w:ascii="Book Antiqua" w:hAnsi="Book Antiqua"/>
                <w:sz w:val="24"/>
                <w:szCs w:val="24"/>
              </w:rPr>
            </w:pPr>
            <w:r w:rsidRPr="00623AAE">
              <w:rPr>
                <w:rFonts w:ascii="Book Antiqua" w:hAnsi="Book Antiqua" w:cs="Arial"/>
                <w:w w:val="94"/>
                <w:sz w:val="24"/>
                <w:szCs w:val="24"/>
              </w:rPr>
              <w:t>30 cm</w:t>
            </w: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208"/>
        </w:trPr>
        <w:tc>
          <w:tcPr>
            <w:tcW w:w="88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560" w:type="dxa"/>
            <w:tcBorders>
              <w:top w:val="nil"/>
              <w:left w:val="nil"/>
              <w:bottom w:val="single" w:sz="8" w:space="0" w:color="auto"/>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182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560" w:type="dxa"/>
            <w:gridSpan w:val="3"/>
            <w:tcBorders>
              <w:top w:val="nil"/>
              <w:left w:val="nil"/>
              <w:bottom w:val="double" w:sz="2" w:space="0" w:color="auto"/>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1660" w:type="dxa"/>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214"/>
        </w:trPr>
        <w:tc>
          <w:tcPr>
            <w:tcW w:w="88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5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18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24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100" w:type="dxa"/>
            <w:tcBorders>
              <w:top w:val="nil"/>
              <w:left w:val="nil"/>
              <w:bottom w:val="nil"/>
              <w:right w:val="single" w:sz="8" w:space="0" w:color="auto"/>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2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1660" w:type="dxa"/>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14"/>
                <w:szCs w:val="14"/>
              </w:rPr>
            </w:pP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r w:rsidR="008149FF" w:rsidRPr="00623AAE" w:rsidTr="0094729D">
        <w:trPr>
          <w:trHeight w:val="126"/>
        </w:trPr>
        <w:tc>
          <w:tcPr>
            <w:tcW w:w="88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8"/>
                <w:szCs w:val="8"/>
              </w:rPr>
            </w:pPr>
          </w:p>
        </w:tc>
        <w:tc>
          <w:tcPr>
            <w:tcW w:w="56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8"/>
                <w:szCs w:val="8"/>
              </w:rPr>
            </w:pPr>
          </w:p>
        </w:tc>
        <w:tc>
          <w:tcPr>
            <w:tcW w:w="182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8"/>
                <w:szCs w:val="8"/>
              </w:rPr>
            </w:pPr>
          </w:p>
        </w:tc>
        <w:tc>
          <w:tcPr>
            <w:tcW w:w="560" w:type="dxa"/>
            <w:gridSpan w:val="3"/>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8"/>
                <w:szCs w:val="8"/>
              </w:rPr>
            </w:pPr>
          </w:p>
        </w:tc>
        <w:tc>
          <w:tcPr>
            <w:tcW w:w="1660" w:type="dxa"/>
            <w:vMerge/>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8"/>
                <w:szCs w:val="8"/>
              </w:rPr>
            </w:pPr>
          </w:p>
        </w:tc>
        <w:tc>
          <w:tcPr>
            <w:tcW w:w="0" w:type="dxa"/>
            <w:tcBorders>
              <w:top w:val="nil"/>
              <w:left w:val="nil"/>
              <w:bottom w:val="nil"/>
              <w:right w:val="nil"/>
            </w:tcBorders>
            <w:vAlign w:val="bottom"/>
          </w:tcPr>
          <w:p w:rsidR="008149FF" w:rsidRPr="00623AAE" w:rsidRDefault="008149FF" w:rsidP="0094729D">
            <w:pPr>
              <w:widowControl w:val="0"/>
              <w:autoSpaceDE w:val="0"/>
              <w:autoSpaceDN w:val="0"/>
              <w:adjustRightInd w:val="0"/>
              <w:spacing w:after="0" w:line="240" w:lineRule="auto"/>
              <w:rPr>
                <w:rFonts w:ascii="Book Antiqua" w:hAnsi="Book Antiqua"/>
                <w:sz w:val="2"/>
                <w:szCs w:val="2"/>
              </w:rPr>
            </w:pPr>
          </w:p>
        </w:tc>
      </w:tr>
    </w:tbl>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09440" behindDoc="1" locked="0" layoutInCell="0" allowOverlap="1">
            <wp:simplePos x="0" y="0"/>
            <wp:positionH relativeFrom="column">
              <wp:posOffset>996950</wp:posOffset>
            </wp:positionH>
            <wp:positionV relativeFrom="paragraph">
              <wp:posOffset>800100</wp:posOffset>
            </wp:positionV>
            <wp:extent cx="3354705" cy="2116455"/>
            <wp:effectExtent l="19050" t="0" r="0" b="0"/>
            <wp:wrapNone/>
            <wp:docPr id="19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cstate="print"/>
                    <a:srcRect/>
                    <a:stretch>
                      <a:fillRect/>
                    </a:stretch>
                  </pic:blipFill>
                  <pic:spPr bwMode="auto">
                    <a:xfrm>
                      <a:off x="0" y="0"/>
                      <a:ext cx="3354705" cy="2116455"/>
                    </a:xfrm>
                    <a:prstGeom prst="rect">
                      <a:avLst/>
                    </a:prstGeom>
                    <a:noFill/>
                  </pic:spPr>
                </pic:pic>
              </a:graphicData>
            </a:graphic>
          </wp:anchor>
        </w:drawing>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ind w:left="5200"/>
        <w:rPr>
          <w:rFonts w:ascii="Book Antiqua" w:hAnsi="Book Antiqua"/>
          <w:sz w:val="24"/>
          <w:szCs w:val="24"/>
        </w:rPr>
      </w:pPr>
      <w:r w:rsidRPr="00623AAE">
        <w:rPr>
          <w:rFonts w:ascii="Book Antiqua" w:hAnsi="Book Antiqua" w:cs="Arial"/>
          <w:sz w:val="24"/>
          <w:szCs w:val="24"/>
        </w:rPr>
        <w:t>30   60   90       120 (cm)</w:t>
      </w:r>
    </w:p>
    <w:p w:rsidR="008149FF" w:rsidRDefault="008149FF" w:rsidP="008149FF">
      <w:pPr>
        <w:widowControl w:val="0"/>
        <w:autoSpaceDE w:val="0"/>
        <w:autoSpaceDN w:val="0"/>
        <w:adjustRightInd w:val="0"/>
        <w:spacing w:after="0" w:line="240" w:lineRule="auto"/>
        <w:rPr>
          <w:rFonts w:ascii="Book Antiqua" w:hAnsi="Book Antiqua"/>
          <w:sz w:val="24"/>
          <w:szCs w:val="24"/>
        </w:rPr>
      </w:pPr>
    </w:p>
    <w:p w:rsidR="008149FF" w:rsidRPr="008149FF" w:rsidRDefault="008149FF" w:rsidP="008149FF"/>
    <w:p w:rsidR="008149FF" w:rsidRDefault="008149FF" w:rsidP="008149FF"/>
    <w:p w:rsidR="008149FF" w:rsidRPr="0048480F" w:rsidRDefault="008149FF" w:rsidP="0048480F">
      <w:pPr>
        <w:widowControl w:val="0"/>
        <w:autoSpaceDE w:val="0"/>
        <w:autoSpaceDN w:val="0"/>
        <w:adjustRightInd w:val="0"/>
        <w:spacing w:after="0" w:line="240" w:lineRule="auto"/>
        <w:rPr>
          <w:rFonts w:ascii="Book Antiqua" w:hAnsi="Book Antiqua"/>
          <w:sz w:val="24"/>
          <w:szCs w:val="24"/>
        </w:rPr>
      </w:pPr>
      <w:r>
        <w:tab/>
      </w:r>
      <w:r w:rsidRPr="00623AAE">
        <w:rPr>
          <w:rFonts w:ascii="Book Antiqua" w:hAnsi="Book Antiqua" w:cs="Arial"/>
          <w:sz w:val="24"/>
          <w:szCs w:val="24"/>
        </w:rPr>
        <w:t xml:space="preserve"> </w:t>
      </w:r>
    </w:p>
    <w:p w:rsidR="008149FF" w:rsidRPr="008149FF" w:rsidRDefault="008149FF" w:rsidP="008149FF">
      <w:pPr>
        <w:sectPr w:rsidR="008149FF" w:rsidRPr="008149FF" w:rsidSect="0048480F">
          <w:pgSz w:w="11900" w:h="16840"/>
          <w:pgMar w:top="686" w:right="1640" w:bottom="557" w:left="1140" w:header="720" w:footer="720" w:gutter="0"/>
          <w:cols w:space="720" w:equalWidth="0">
            <w:col w:w="9120"/>
          </w:cols>
          <w:noEndnote/>
        </w:sectPr>
      </w:pPr>
    </w:p>
    <w:p w:rsidR="008149FF" w:rsidRPr="008149FF" w:rsidRDefault="008149FF" w:rsidP="0048480F">
      <w:pPr>
        <w:widowControl w:val="0"/>
        <w:autoSpaceDE w:val="0"/>
        <w:autoSpaceDN w:val="0"/>
        <w:adjustRightInd w:val="0"/>
        <w:spacing w:after="0" w:line="240" w:lineRule="auto"/>
        <w:jc w:val="center"/>
        <w:rPr>
          <w:rFonts w:ascii="Book Antiqua" w:hAnsi="Book Antiqua"/>
          <w:b/>
          <w:sz w:val="24"/>
          <w:szCs w:val="24"/>
        </w:rPr>
      </w:pPr>
      <w:r w:rsidRPr="008149FF">
        <w:rPr>
          <w:rFonts w:ascii="Book Antiqua" w:hAnsi="Book Antiqua" w:cs="Arial"/>
          <w:b/>
          <w:sz w:val="24"/>
          <w:szCs w:val="24"/>
        </w:rPr>
        <w:lastRenderedPageBreak/>
        <w:t>Figure 2:  Basic benchmark on the hidden stone bed</w:t>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ind w:left="3480"/>
        <w:rPr>
          <w:rFonts w:ascii="Book Antiqua" w:hAnsi="Book Antiqua"/>
          <w:sz w:val="24"/>
          <w:szCs w:val="24"/>
        </w:rPr>
      </w:pPr>
    </w:p>
    <w:p w:rsidR="008149FF" w:rsidRDefault="008149FF" w:rsidP="008149FF">
      <w:pPr>
        <w:widowControl w:val="0"/>
        <w:overflowPunct w:val="0"/>
        <w:autoSpaceDE w:val="0"/>
        <w:autoSpaceDN w:val="0"/>
        <w:adjustRightInd w:val="0"/>
        <w:spacing w:after="0" w:line="240" w:lineRule="auto"/>
        <w:ind w:left="720"/>
        <w:rPr>
          <w:rFonts w:ascii="Book Antiqua" w:hAnsi="Book Antiqua" w:cs="Arial"/>
          <w:sz w:val="24"/>
          <w:szCs w:val="24"/>
        </w:rPr>
      </w:pPr>
      <w:r>
        <w:rPr>
          <w:rFonts w:ascii="Book Antiqua" w:hAnsi="Book Antiqua" w:cs="Arial"/>
          <w:noProof/>
          <w:sz w:val="24"/>
          <w:szCs w:val="24"/>
        </w:rPr>
        <w:drawing>
          <wp:inline distT="0" distB="0" distL="0" distR="0">
            <wp:extent cx="4029075" cy="20097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srcRect/>
                    <a:stretch>
                      <a:fillRect/>
                    </a:stretch>
                  </pic:blipFill>
                  <pic:spPr bwMode="auto">
                    <a:xfrm>
                      <a:off x="0" y="0"/>
                      <a:ext cx="4029075" cy="2009775"/>
                    </a:xfrm>
                    <a:prstGeom prst="rect">
                      <a:avLst/>
                    </a:prstGeom>
                    <a:noFill/>
                    <a:ln w="9525">
                      <a:noFill/>
                      <a:miter lim="800000"/>
                      <a:headEnd/>
                      <a:tailEnd/>
                    </a:ln>
                  </pic:spPr>
                </pic:pic>
              </a:graphicData>
            </a:graphic>
          </wp:inline>
        </w:drawing>
      </w:r>
    </w:p>
    <w:p w:rsidR="008149FF" w:rsidRPr="008149FF" w:rsidRDefault="008149FF" w:rsidP="008149FF"/>
    <w:p w:rsidR="008149FF" w:rsidRPr="008149FF" w:rsidRDefault="008149FF" w:rsidP="008149FF"/>
    <w:p w:rsidR="008149FF" w:rsidRDefault="008149FF" w:rsidP="008149FF"/>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tab/>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rPr>
          <w:rFonts w:ascii="Book Antiqua" w:hAnsi="Book Antiqua"/>
          <w:noProof/>
          <w:sz w:val="24"/>
          <w:szCs w:val="24"/>
        </w:rPr>
        <w:drawing>
          <wp:anchor distT="0" distB="0" distL="114300" distR="114300" simplePos="0" relativeHeight="251711488" behindDoc="1" locked="0" layoutInCell="0" allowOverlap="1">
            <wp:simplePos x="0" y="0"/>
            <wp:positionH relativeFrom="column">
              <wp:posOffset>685801</wp:posOffset>
            </wp:positionH>
            <wp:positionV relativeFrom="paragraph">
              <wp:posOffset>173990</wp:posOffset>
            </wp:positionV>
            <wp:extent cx="4076700" cy="1776810"/>
            <wp:effectExtent l="19050" t="0" r="0" b="0"/>
            <wp:wrapNone/>
            <wp:docPr id="19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srcRect/>
                    <a:stretch>
                      <a:fillRect/>
                    </a:stretch>
                  </pic:blipFill>
                  <pic:spPr bwMode="auto">
                    <a:xfrm>
                      <a:off x="0" y="0"/>
                      <a:ext cx="4076700" cy="1776810"/>
                    </a:xfrm>
                    <a:prstGeom prst="rect">
                      <a:avLst/>
                    </a:prstGeom>
                    <a:noFill/>
                  </pic:spPr>
                </pic:pic>
              </a:graphicData>
            </a:graphic>
          </wp:anchor>
        </w:drawing>
      </w:r>
    </w:p>
    <w:p w:rsidR="008149FF" w:rsidRPr="00623AAE" w:rsidRDefault="008149FF" w:rsidP="008149FF">
      <w:pPr>
        <w:widowControl w:val="0"/>
        <w:autoSpaceDE w:val="0"/>
        <w:autoSpaceDN w:val="0"/>
        <w:adjustRightInd w:val="0"/>
        <w:spacing w:after="0" w:line="240" w:lineRule="auto"/>
        <w:ind w:left="2880" w:firstLine="720"/>
        <w:rPr>
          <w:rFonts w:ascii="Book Antiqua" w:hAnsi="Book Antiqua"/>
          <w:sz w:val="24"/>
          <w:szCs w:val="24"/>
        </w:rPr>
      </w:pPr>
      <w:r w:rsidRPr="00623AAE">
        <w:rPr>
          <w:rFonts w:ascii="Book Antiqua" w:hAnsi="Book Antiqua" w:cs="Arial"/>
          <w:sz w:val="24"/>
          <w:szCs w:val="24"/>
        </w:rPr>
        <w:t>Fencing wall</w:t>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Pr="00623AAE">
        <w:rPr>
          <w:rFonts w:ascii="Book Antiqua" w:hAnsi="Book Antiqua" w:cs="Arial"/>
          <w:sz w:val="24"/>
          <w:szCs w:val="24"/>
        </w:rPr>
        <w:t>Concrete</w:t>
      </w:r>
    </w:p>
    <w:p w:rsidR="008149FF" w:rsidRPr="00623AAE" w:rsidRDefault="008149FF" w:rsidP="008149FF">
      <w:pPr>
        <w:widowControl w:val="0"/>
        <w:tabs>
          <w:tab w:val="left" w:pos="6690"/>
        </w:tabs>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ind w:left="3600" w:firstLine="720"/>
        <w:rPr>
          <w:rFonts w:ascii="Book Antiqua" w:hAnsi="Book Antiqua"/>
          <w:sz w:val="24"/>
          <w:szCs w:val="24"/>
        </w:rPr>
      </w:pPr>
      <w:r w:rsidRPr="00623AAE">
        <w:rPr>
          <w:rFonts w:ascii="Book Antiqua" w:hAnsi="Book Antiqua" w:cs="Arial"/>
          <w:sz w:val="24"/>
          <w:szCs w:val="24"/>
        </w:rPr>
        <w:t>50 cm</w:t>
      </w:r>
    </w:p>
    <w:p w:rsidR="008149FF" w:rsidRPr="00623AAE" w:rsidRDefault="008149FF" w:rsidP="008149FF">
      <w:pPr>
        <w:widowControl w:val="0"/>
        <w:autoSpaceDE w:val="0"/>
        <w:autoSpaceDN w:val="0"/>
        <w:adjustRightInd w:val="0"/>
        <w:spacing w:after="0" w:line="240" w:lineRule="auto"/>
        <w:jc w:val="center"/>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5E5F86" w:rsidRPr="007824A7" w:rsidRDefault="008149FF" w:rsidP="008149FF">
      <w:pPr>
        <w:tabs>
          <w:tab w:val="left" w:pos="3810"/>
        </w:tabs>
        <w:rPr>
          <w:rFonts w:ascii="Book Antiqua" w:hAnsi="Book Antiqua" w:cs="Arial"/>
          <w:b/>
          <w:sz w:val="24"/>
          <w:szCs w:val="24"/>
        </w:rPr>
      </w:pPr>
      <w:r w:rsidRPr="00623AAE">
        <w:rPr>
          <w:rFonts w:ascii="Book Antiqua" w:hAnsi="Book Antiqua" w:cs="Arial"/>
          <w:sz w:val="24"/>
          <w:szCs w:val="24"/>
        </w:rPr>
        <w:br w:type="page"/>
      </w:r>
      <w:r w:rsidRPr="007824A7">
        <w:rPr>
          <w:rFonts w:ascii="Book Antiqua" w:hAnsi="Book Antiqua" w:cs="Arial"/>
          <w:b/>
          <w:sz w:val="24"/>
          <w:szCs w:val="24"/>
        </w:rPr>
        <w:lastRenderedPageBreak/>
        <w:t>Figure 3 : Normal benchmark in the firm soil area</w:t>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rsidRPr="008149FF">
        <w:rPr>
          <w:b/>
          <w:noProof/>
        </w:rPr>
        <w:drawing>
          <wp:anchor distT="0" distB="0" distL="114300" distR="114300" simplePos="0" relativeHeight="251712512" behindDoc="0" locked="0" layoutInCell="1" allowOverlap="1">
            <wp:simplePos x="0" y="0"/>
            <wp:positionH relativeFrom="column">
              <wp:align>left</wp:align>
            </wp:positionH>
            <wp:positionV relativeFrom="paragraph">
              <wp:align>top</wp:align>
            </wp:positionV>
            <wp:extent cx="3419475" cy="3733800"/>
            <wp:effectExtent l="1905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3419475" cy="3733800"/>
                    </a:xfrm>
                    <a:prstGeom prst="rect">
                      <a:avLst/>
                    </a:prstGeom>
                    <a:noFill/>
                    <a:ln w="9525">
                      <a:noFill/>
                      <a:miter lim="800000"/>
                      <a:headEnd/>
                      <a:tailEnd/>
                    </a:ln>
                  </pic:spPr>
                </pic:pic>
              </a:graphicData>
            </a:graphic>
          </wp:anchor>
        </w:drawing>
      </w:r>
      <w:r>
        <w:rPr>
          <w:b/>
        </w:rPr>
        <w:t>&lt;--</w:t>
      </w:r>
      <w:r w:rsidRPr="008149FF">
        <w:rPr>
          <w:b/>
        </w:rPr>
        <w:t xml:space="preserve">fencing </w:t>
      </w:r>
      <w:r w:rsidRPr="008149FF">
        <w:rPr>
          <w:rFonts w:ascii="Arial" w:hAnsi="Arial" w:cs="Arial"/>
          <w:b/>
          <w:lang w:val="vi-VN"/>
        </w:rPr>
        <w:t xml:space="preserve">wall </w:t>
      </w:r>
      <w:r w:rsidRPr="008149FF">
        <w:rPr>
          <w:b/>
        </w:rPr>
        <w:br w:type="textWrapping" w:clear="all"/>
      </w:r>
      <w:r w:rsidRPr="007824A7">
        <w:rPr>
          <w:rFonts w:ascii="Book Antiqua" w:hAnsi="Book Antiqua" w:cs="Arial"/>
          <w:b/>
          <w:sz w:val="24"/>
          <w:szCs w:val="24"/>
        </w:rPr>
        <w:t>Figure 4: Normal benchmark on the hidden stone bed</w:t>
      </w:r>
      <w:r w:rsidRPr="00623AAE">
        <w:rPr>
          <w:rFonts w:ascii="Book Antiqua" w:hAnsi="Book Antiqua" w:cs="Arial"/>
          <w:sz w:val="24"/>
          <w:szCs w:val="24"/>
        </w:rPr>
        <w:t xml:space="preserve"> </w:t>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14560" behindDoc="1" locked="0" layoutInCell="0" allowOverlap="1">
            <wp:simplePos x="0" y="0"/>
            <wp:positionH relativeFrom="column">
              <wp:posOffset>730250</wp:posOffset>
            </wp:positionH>
            <wp:positionV relativeFrom="paragraph">
              <wp:posOffset>426085</wp:posOffset>
            </wp:positionV>
            <wp:extent cx="2636520" cy="892175"/>
            <wp:effectExtent l="19050" t="0" r="0" b="0"/>
            <wp:wrapNone/>
            <wp:docPr id="18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cstate="print"/>
                    <a:srcRect/>
                    <a:stretch>
                      <a:fillRect/>
                    </a:stretch>
                  </pic:blipFill>
                  <pic:spPr bwMode="auto">
                    <a:xfrm>
                      <a:off x="0" y="0"/>
                      <a:ext cx="2636520" cy="892175"/>
                    </a:xfrm>
                    <a:prstGeom prst="rect">
                      <a:avLst/>
                    </a:prstGeom>
                    <a:noFill/>
                  </pic:spPr>
                </pic:pic>
              </a:graphicData>
            </a:graphic>
          </wp:anchor>
        </w:drawing>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Pr="00623AAE" w:rsidRDefault="008149FF" w:rsidP="008149FF">
      <w:pPr>
        <w:widowControl w:val="0"/>
        <w:autoSpaceDE w:val="0"/>
        <w:autoSpaceDN w:val="0"/>
        <w:adjustRightInd w:val="0"/>
        <w:spacing w:after="0" w:line="240" w:lineRule="auto"/>
        <w:ind w:left="4260"/>
        <w:rPr>
          <w:rFonts w:ascii="Book Antiqua" w:hAnsi="Book Antiqua"/>
          <w:sz w:val="24"/>
          <w:szCs w:val="24"/>
        </w:rPr>
      </w:pPr>
      <w:r w:rsidRPr="00623AAE">
        <w:rPr>
          <w:rFonts w:ascii="Book Antiqua" w:hAnsi="Book Antiqua" w:cs="Arial"/>
          <w:sz w:val="24"/>
          <w:szCs w:val="24"/>
        </w:rPr>
        <w:t>10 cm</w:t>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15584" behindDoc="1" locked="0" layoutInCell="0" allowOverlap="1">
            <wp:simplePos x="0" y="0"/>
            <wp:positionH relativeFrom="column">
              <wp:posOffset>1491615</wp:posOffset>
            </wp:positionH>
            <wp:positionV relativeFrom="paragraph">
              <wp:posOffset>183515</wp:posOffset>
            </wp:positionV>
            <wp:extent cx="958215" cy="101600"/>
            <wp:effectExtent l="19050" t="0" r="0" b="0"/>
            <wp:wrapNone/>
            <wp:docPr id="18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srcRect/>
                    <a:stretch>
                      <a:fillRect/>
                    </a:stretch>
                  </pic:blipFill>
                  <pic:spPr bwMode="auto">
                    <a:xfrm>
                      <a:off x="0" y="0"/>
                      <a:ext cx="958215" cy="101600"/>
                    </a:xfrm>
                    <a:prstGeom prst="rect">
                      <a:avLst/>
                    </a:prstGeom>
                    <a:noFill/>
                  </pic:spPr>
                </pic:pic>
              </a:graphicData>
            </a:graphic>
          </wp:anchor>
        </w:drawing>
      </w:r>
    </w:p>
    <w:p w:rsidR="008149FF" w:rsidRPr="00623AAE" w:rsidRDefault="008149FF" w:rsidP="008149FF">
      <w:pPr>
        <w:widowControl w:val="0"/>
        <w:autoSpaceDE w:val="0"/>
        <w:autoSpaceDN w:val="0"/>
        <w:adjustRightInd w:val="0"/>
        <w:spacing w:after="0" w:line="240" w:lineRule="auto"/>
        <w:rPr>
          <w:rFonts w:ascii="Book Antiqua" w:hAnsi="Book Antiqua"/>
          <w:sz w:val="24"/>
          <w:szCs w:val="24"/>
        </w:rPr>
      </w:pPr>
    </w:p>
    <w:p w:rsidR="008149FF" w:rsidRDefault="008149FF" w:rsidP="008149FF">
      <w:pPr>
        <w:tabs>
          <w:tab w:val="left" w:pos="3810"/>
        </w:tabs>
        <w:rPr>
          <w:rFonts w:ascii="Book Antiqua" w:hAnsi="Book Antiqua" w:cs="Arial"/>
          <w:sz w:val="23"/>
          <w:szCs w:val="23"/>
        </w:rPr>
      </w:pPr>
      <w:r>
        <w:rPr>
          <w:rFonts w:ascii="Book Antiqua" w:hAnsi="Book Antiqua" w:cs="Arial"/>
          <w:sz w:val="23"/>
          <w:szCs w:val="23"/>
        </w:rPr>
        <w:t xml:space="preserve">                                                 </w:t>
      </w:r>
      <w:r w:rsidRPr="00623AAE">
        <w:rPr>
          <w:rFonts w:ascii="Book Antiqua" w:hAnsi="Book Antiqua" w:cs="Arial"/>
          <w:sz w:val="23"/>
          <w:szCs w:val="23"/>
        </w:rPr>
        <w:t>20 cm</w:t>
      </w:r>
    </w:p>
    <w:p w:rsidR="008149FF" w:rsidRDefault="008149FF" w:rsidP="008149FF">
      <w:pPr>
        <w:tabs>
          <w:tab w:val="left" w:pos="3810"/>
        </w:tabs>
        <w:rPr>
          <w:rFonts w:ascii="Book Antiqua" w:hAnsi="Book Antiqua" w:cs="Arial"/>
          <w:sz w:val="23"/>
          <w:szCs w:val="23"/>
        </w:rPr>
      </w:pPr>
    </w:p>
    <w:p w:rsidR="008149FF" w:rsidRDefault="008149FF">
      <w:pPr>
        <w:rPr>
          <w:rFonts w:ascii="Book Antiqua" w:hAnsi="Book Antiqua" w:cs="Arial"/>
          <w:sz w:val="23"/>
          <w:szCs w:val="23"/>
        </w:rPr>
      </w:pPr>
      <w:r>
        <w:rPr>
          <w:rFonts w:ascii="Book Antiqua" w:hAnsi="Book Antiqua" w:cs="Arial"/>
          <w:sz w:val="23"/>
          <w:szCs w:val="23"/>
        </w:rPr>
        <w:br w:type="page"/>
      </w:r>
    </w:p>
    <w:p w:rsidR="008149FF" w:rsidRPr="007824A7" w:rsidRDefault="008149FF" w:rsidP="008149FF">
      <w:pPr>
        <w:tabs>
          <w:tab w:val="left" w:pos="3810"/>
        </w:tabs>
        <w:rPr>
          <w:rFonts w:ascii="Book Antiqua" w:hAnsi="Book Antiqua" w:cs="Arial"/>
          <w:b/>
          <w:sz w:val="23"/>
          <w:szCs w:val="23"/>
        </w:rPr>
      </w:pPr>
      <w:r w:rsidRPr="007824A7">
        <w:rPr>
          <w:rFonts w:ascii="Book Antiqua" w:hAnsi="Book Antiqua" w:cs="Arial"/>
          <w:b/>
          <w:sz w:val="23"/>
          <w:szCs w:val="23"/>
        </w:rPr>
        <w:lastRenderedPageBreak/>
        <w:t>Figure 5: Normal benchmark on the soft soil</w:t>
      </w:r>
    </w:p>
    <w:p w:rsidR="008B3CCB" w:rsidRDefault="008B3CCB" w:rsidP="008B3CCB">
      <w:pPr>
        <w:widowControl w:val="0"/>
        <w:autoSpaceDE w:val="0"/>
        <w:autoSpaceDN w:val="0"/>
        <w:adjustRightInd w:val="0"/>
        <w:spacing w:after="0" w:line="240" w:lineRule="auto"/>
        <w:ind w:left="5400"/>
        <w:rPr>
          <w:rFonts w:ascii="Book Antiqua" w:hAnsi="Book Antiqua" w:cs="Arial"/>
          <w:sz w:val="23"/>
          <w:szCs w:val="23"/>
        </w:rPr>
      </w:pPr>
      <w:r w:rsidRPr="00623AAE">
        <w:rPr>
          <w:rFonts w:ascii="Book Antiqua" w:hAnsi="Book Antiqua" w:cs="Arial"/>
          <w:sz w:val="23"/>
          <w:szCs w:val="23"/>
        </w:rPr>
        <w:t xml:space="preserve">Sand later, gravel stone layer </w:t>
      </w:r>
    </w:p>
    <w:p w:rsidR="008B3CCB" w:rsidRPr="00623AAE" w:rsidRDefault="008B3CCB" w:rsidP="008B3CCB">
      <w:pPr>
        <w:widowControl w:val="0"/>
        <w:autoSpaceDE w:val="0"/>
        <w:autoSpaceDN w:val="0"/>
        <w:adjustRightInd w:val="0"/>
        <w:spacing w:after="0" w:line="240" w:lineRule="auto"/>
        <w:ind w:left="5400"/>
        <w:rPr>
          <w:rFonts w:ascii="Book Antiqua" w:hAnsi="Book Antiqua"/>
          <w:sz w:val="24"/>
          <w:szCs w:val="24"/>
        </w:rPr>
      </w:pPr>
      <w:r>
        <w:rPr>
          <w:rFonts w:ascii="Book Antiqua" w:hAnsi="Book Antiqua" w:cs="Arial"/>
          <w:sz w:val="23"/>
          <w:szCs w:val="23"/>
        </w:rPr>
        <w:t xml:space="preserve">Sheet pile </w:t>
      </w:r>
    </w:p>
    <w:p w:rsidR="008B3CCB" w:rsidRPr="007824A7" w:rsidRDefault="008149FF" w:rsidP="008149FF">
      <w:pPr>
        <w:tabs>
          <w:tab w:val="left" w:pos="3810"/>
        </w:tabs>
        <w:rPr>
          <w:rFonts w:ascii="Book Antiqua" w:hAnsi="Book Antiqua" w:cs="Arial"/>
          <w:b/>
          <w:sz w:val="24"/>
          <w:szCs w:val="24"/>
        </w:rPr>
      </w:pPr>
      <w:r>
        <w:rPr>
          <w:b/>
          <w:noProof/>
        </w:rPr>
        <w:drawing>
          <wp:anchor distT="0" distB="0" distL="114300" distR="114300" simplePos="0" relativeHeight="251716608" behindDoc="0" locked="0" layoutInCell="1" allowOverlap="1">
            <wp:simplePos x="0" y="0"/>
            <wp:positionH relativeFrom="column">
              <wp:align>left</wp:align>
            </wp:positionH>
            <wp:positionV relativeFrom="paragraph">
              <wp:align>top</wp:align>
            </wp:positionV>
            <wp:extent cx="3457575" cy="4095750"/>
            <wp:effectExtent l="1905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srcRect/>
                    <a:stretch>
                      <a:fillRect/>
                    </a:stretch>
                  </pic:blipFill>
                  <pic:spPr bwMode="auto">
                    <a:xfrm>
                      <a:off x="0" y="0"/>
                      <a:ext cx="3457575" cy="4095750"/>
                    </a:xfrm>
                    <a:prstGeom prst="rect">
                      <a:avLst/>
                    </a:prstGeom>
                    <a:noFill/>
                    <a:ln w="9525">
                      <a:noFill/>
                      <a:miter lim="800000"/>
                      <a:headEnd/>
                      <a:tailEnd/>
                    </a:ln>
                  </pic:spPr>
                </pic:pic>
              </a:graphicData>
            </a:graphic>
          </wp:anchor>
        </w:drawing>
      </w:r>
      <w:r>
        <w:rPr>
          <w:b/>
        </w:rPr>
        <w:br w:type="textWrapping" w:clear="all"/>
      </w:r>
      <w:r w:rsidR="008B3CCB" w:rsidRPr="007824A7">
        <w:rPr>
          <w:rFonts w:ascii="Book Antiqua" w:hAnsi="Book Antiqua" w:cs="Arial"/>
          <w:b/>
          <w:sz w:val="24"/>
          <w:szCs w:val="24"/>
        </w:rPr>
        <w:t>Figure 6: Benchmark of the wall base</w:t>
      </w:r>
    </w:p>
    <w:tbl>
      <w:tblPr>
        <w:tblW w:w="0" w:type="auto"/>
        <w:tblLayout w:type="fixed"/>
        <w:tblCellMar>
          <w:left w:w="0" w:type="dxa"/>
          <w:right w:w="0" w:type="dxa"/>
        </w:tblCellMar>
        <w:tblLook w:val="0000"/>
      </w:tblPr>
      <w:tblGrid>
        <w:gridCol w:w="3120"/>
        <w:gridCol w:w="1400"/>
        <w:gridCol w:w="1660"/>
        <w:gridCol w:w="2880"/>
        <w:gridCol w:w="20"/>
      </w:tblGrid>
      <w:tr w:rsidR="008B3CCB" w:rsidRPr="00623AAE" w:rsidTr="0094729D">
        <w:trPr>
          <w:trHeight w:val="713"/>
        </w:trPr>
        <w:tc>
          <w:tcPr>
            <w:tcW w:w="312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ind w:right="400"/>
              <w:jc w:val="center"/>
              <w:rPr>
                <w:rFonts w:ascii="Book Antiqua" w:hAnsi="Book Antiqua"/>
                <w:sz w:val="24"/>
                <w:szCs w:val="24"/>
              </w:rPr>
            </w:pPr>
          </w:p>
        </w:tc>
        <w:tc>
          <w:tcPr>
            <w:tcW w:w="140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24"/>
                <w:szCs w:val="24"/>
              </w:rPr>
            </w:pPr>
          </w:p>
        </w:tc>
        <w:tc>
          <w:tcPr>
            <w:tcW w:w="166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24"/>
                <w:szCs w:val="24"/>
              </w:rPr>
            </w:pPr>
          </w:p>
        </w:tc>
        <w:tc>
          <w:tcPr>
            <w:tcW w:w="2880" w:type="dxa"/>
            <w:vMerge w:val="restart"/>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ind w:left="1700"/>
              <w:rPr>
                <w:rFonts w:ascii="Book Antiqua" w:hAnsi="Book Antiqua"/>
                <w:sz w:val="24"/>
                <w:szCs w:val="24"/>
              </w:rPr>
            </w:pPr>
            <w:r w:rsidRPr="00623AAE">
              <w:rPr>
                <w:rFonts w:ascii="Book Antiqua" w:hAnsi="Book Antiqua" w:cs="Arial"/>
                <w:sz w:val="24"/>
                <w:szCs w:val="24"/>
              </w:rPr>
              <w:t>5 (4,2)cm</w:t>
            </w:r>
          </w:p>
        </w:tc>
        <w:tc>
          <w:tcPr>
            <w:tcW w:w="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2"/>
                <w:szCs w:val="2"/>
              </w:rPr>
            </w:pPr>
          </w:p>
        </w:tc>
      </w:tr>
      <w:tr w:rsidR="008B3CCB" w:rsidRPr="00623AAE" w:rsidTr="0094729D">
        <w:trPr>
          <w:trHeight w:val="225"/>
        </w:trPr>
        <w:tc>
          <w:tcPr>
            <w:tcW w:w="312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5"/>
                <w:szCs w:val="15"/>
              </w:rPr>
            </w:pPr>
          </w:p>
        </w:tc>
        <w:tc>
          <w:tcPr>
            <w:tcW w:w="140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5"/>
                <w:szCs w:val="15"/>
              </w:rPr>
            </w:pPr>
          </w:p>
        </w:tc>
        <w:tc>
          <w:tcPr>
            <w:tcW w:w="1660" w:type="dxa"/>
            <w:vMerge w:val="restart"/>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ind w:left="760"/>
              <w:rPr>
                <w:rFonts w:ascii="Book Antiqua" w:hAnsi="Book Antiqua"/>
                <w:sz w:val="24"/>
                <w:szCs w:val="24"/>
              </w:rPr>
            </w:pPr>
            <w:r w:rsidRPr="00623AAE">
              <w:rPr>
                <w:rFonts w:ascii="Book Antiqua" w:hAnsi="Book Antiqua" w:cs="Arial"/>
                <w:sz w:val="24"/>
                <w:szCs w:val="24"/>
              </w:rPr>
              <w:t>4,5cm</w:t>
            </w:r>
          </w:p>
        </w:tc>
        <w:tc>
          <w:tcPr>
            <w:tcW w:w="2880" w:type="dxa"/>
            <w:vMerge/>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5"/>
                <w:szCs w:val="15"/>
              </w:rPr>
            </w:pPr>
          </w:p>
        </w:tc>
        <w:tc>
          <w:tcPr>
            <w:tcW w:w="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2"/>
                <w:szCs w:val="2"/>
              </w:rPr>
            </w:pPr>
          </w:p>
        </w:tc>
      </w:tr>
      <w:tr w:rsidR="008B3CCB" w:rsidRPr="00623AAE" w:rsidTr="0094729D">
        <w:trPr>
          <w:trHeight w:val="168"/>
        </w:trPr>
        <w:tc>
          <w:tcPr>
            <w:tcW w:w="3120" w:type="dxa"/>
            <w:vMerge w:val="restart"/>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ind w:right="1600"/>
              <w:jc w:val="right"/>
              <w:rPr>
                <w:rFonts w:ascii="Book Antiqua" w:hAnsi="Book Antiqua"/>
                <w:sz w:val="24"/>
                <w:szCs w:val="24"/>
              </w:rPr>
            </w:pPr>
            <w:r w:rsidRPr="00623AAE">
              <w:rPr>
                <w:rFonts w:ascii="Book Antiqua" w:hAnsi="Book Antiqua" w:cs="Arial"/>
                <w:sz w:val="24"/>
                <w:szCs w:val="24"/>
              </w:rPr>
              <w:t>3</w:t>
            </w:r>
          </w:p>
        </w:tc>
        <w:tc>
          <w:tcPr>
            <w:tcW w:w="1400" w:type="dxa"/>
            <w:vMerge w:val="restart"/>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ind w:right="620"/>
              <w:jc w:val="right"/>
              <w:rPr>
                <w:rFonts w:ascii="Book Antiqua" w:hAnsi="Book Antiqua"/>
                <w:sz w:val="24"/>
                <w:szCs w:val="24"/>
              </w:rPr>
            </w:pPr>
            <w:r w:rsidRPr="00623AAE">
              <w:rPr>
                <w:rFonts w:ascii="Book Antiqua" w:hAnsi="Book Antiqua" w:cs="Arial"/>
                <w:sz w:val="24"/>
                <w:szCs w:val="24"/>
              </w:rPr>
              <w:t>2</w:t>
            </w:r>
          </w:p>
        </w:tc>
        <w:tc>
          <w:tcPr>
            <w:tcW w:w="1660" w:type="dxa"/>
            <w:vMerge/>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1"/>
                <w:szCs w:val="11"/>
              </w:rPr>
            </w:pPr>
          </w:p>
        </w:tc>
        <w:tc>
          <w:tcPr>
            <w:tcW w:w="2880" w:type="dxa"/>
            <w:vMerge w:val="restart"/>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ind w:left="1760"/>
              <w:rPr>
                <w:rFonts w:ascii="Book Antiqua" w:hAnsi="Book Antiqua"/>
                <w:sz w:val="24"/>
                <w:szCs w:val="24"/>
              </w:rPr>
            </w:pPr>
            <w:r w:rsidRPr="00623AAE">
              <w:rPr>
                <w:rFonts w:ascii="Book Antiqua" w:hAnsi="Book Antiqua" w:cs="Arial"/>
                <w:sz w:val="24"/>
                <w:szCs w:val="24"/>
              </w:rPr>
              <w:t>2,5 cm</w:t>
            </w:r>
          </w:p>
        </w:tc>
        <w:tc>
          <w:tcPr>
            <w:tcW w:w="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2"/>
                <w:szCs w:val="2"/>
              </w:rPr>
            </w:pPr>
          </w:p>
        </w:tc>
      </w:tr>
      <w:tr w:rsidR="008B3CCB" w:rsidRPr="00623AAE" w:rsidTr="0094729D">
        <w:trPr>
          <w:trHeight w:val="178"/>
        </w:trPr>
        <w:tc>
          <w:tcPr>
            <w:tcW w:w="3120" w:type="dxa"/>
            <w:vMerge/>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2"/>
                <w:szCs w:val="12"/>
              </w:rPr>
            </w:pPr>
          </w:p>
        </w:tc>
        <w:tc>
          <w:tcPr>
            <w:tcW w:w="1400" w:type="dxa"/>
            <w:vMerge/>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2"/>
                <w:szCs w:val="12"/>
              </w:rPr>
            </w:pPr>
          </w:p>
        </w:tc>
        <w:tc>
          <w:tcPr>
            <w:tcW w:w="166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2"/>
                <w:szCs w:val="12"/>
              </w:rPr>
            </w:pPr>
          </w:p>
        </w:tc>
        <w:tc>
          <w:tcPr>
            <w:tcW w:w="2880" w:type="dxa"/>
            <w:vMerge/>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2"/>
                <w:szCs w:val="2"/>
              </w:rPr>
            </w:pPr>
          </w:p>
        </w:tc>
      </w:tr>
      <w:tr w:rsidR="008B3CCB" w:rsidRPr="00623AAE" w:rsidTr="0094729D">
        <w:trPr>
          <w:trHeight w:val="80"/>
        </w:trPr>
        <w:tc>
          <w:tcPr>
            <w:tcW w:w="312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5"/>
                <w:szCs w:val="5"/>
              </w:rPr>
            </w:pPr>
          </w:p>
        </w:tc>
        <w:tc>
          <w:tcPr>
            <w:tcW w:w="1400" w:type="dxa"/>
            <w:vMerge/>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5"/>
                <w:szCs w:val="5"/>
              </w:rPr>
            </w:pPr>
          </w:p>
        </w:tc>
        <w:tc>
          <w:tcPr>
            <w:tcW w:w="166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5"/>
                <w:szCs w:val="5"/>
              </w:rPr>
            </w:pPr>
          </w:p>
        </w:tc>
        <w:tc>
          <w:tcPr>
            <w:tcW w:w="288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5"/>
                <w:szCs w:val="5"/>
              </w:rPr>
            </w:pPr>
          </w:p>
        </w:tc>
        <w:tc>
          <w:tcPr>
            <w:tcW w:w="0" w:type="dxa"/>
            <w:tcBorders>
              <w:top w:val="nil"/>
              <w:left w:val="nil"/>
              <w:bottom w:val="nil"/>
              <w:right w:val="nil"/>
            </w:tcBorders>
            <w:vAlign w:val="bottom"/>
          </w:tcPr>
          <w:p w:rsidR="008B3CCB" w:rsidRPr="00623AAE" w:rsidRDefault="008B3CCB" w:rsidP="0094729D">
            <w:pPr>
              <w:widowControl w:val="0"/>
              <w:autoSpaceDE w:val="0"/>
              <w:autoSpaceDN w:val="0"/>
              <w:adjustRightInd w:val="0"/>
              <w:spacing w:after="0" w:line="240" w:lineRule="auto"/>
              <w:rPr>
                <w:rFonts w:ascii="Book Antiqua" w:hAnsi="Book Antiqua"/>
                <w:sz w:val="2"/>
                <w:szCs w:val="2"/>
              </w:rPr>
            </w:pPr>
          </w:p>
        </w:tc>
      </w:tr>
    </w:tbl>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18656" behindDoc="1" locked="0" layoutInCell="0" allowOverlap="1">
            <wp:simplePos x="0" y="0"/>
            <wp:positionH relativeFrom="column">
              <wp:posOffset>273050</wp:posOffset>
            </wp:positionH>
            <wp:positionV relativeFrom="paragraph">
              <wp:posOffset>-441325</wp:posOffset>
            </wp:positionV>
            <wp:extent cx="5560695" cy="2030730"/>
            <wp:effectExtent l="19050" t="0" r="1905" b="0"/>
            <wp:wrapNone/>
            <wp:docPr id="18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9" cstate="print"/>
                    <a:srcRect/>
                    <a:stretch>
                      <a:fillRect/>
                    </a:stretch>
                  </pic:blipFill>
                  <pic:spPr bwMode="auto">
                    <a:xfrm>
                      <a:off x="0" y="0"/>
                      <a:ext cx="5560695" cy="2030730"/>
                    </a:xfrm>
                    <a:prstGeom prst="rect">
                      <a:avLst/>
                    </a:prstGeom>
                    <a:noFill/>
                  </pic:spPr>
                </pic:pic>
              </a:graphicData>
            </a:graphic>
          </wp:anchor>
        </w:drawing>
      </w: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p>
    <w:p w:rsidR="008B3CCB" w:rsidRPr="00623AAE" w:rsidRDefault="008B3CCB" w:rsidP="008B3CCB">
      <w:pPr>
        <w:widowControl w:val="0"/>
        <w:autoSpaceDE w:val="0"/>
        <w:autoSpaceDN w:val="0"/>
        <w:adjustRightInd w:val="0"/>
        <w:spacing w:after="0" w:line="240" w:lineRule="auto"/>
        <w:ind w:left="7600"/>
        <w:rPr>
          <w:rFonts w:ascii="Book Antiqua" w:hAnsi="Book Antiqua"/>
          <w:sz w:val="24"/>
          <w:szCs w:val="24"/>
        </w:rPr>
      </w:pPr>
      <w:r w:rsidRPr="00623AAE">
        <w:rPr>
          <w:rFonts w:ascii="Book Antiqua" w:hAnsi="Book Antiqua" w:cs="Arial"/>
          <w:sz w:val="24"/>
          <w:szCs w:val="24"/>
        </w:rPr>
        <w:t>5 cm</w:t>
      </w:r>
    </w:p>
    <w:p w:rsidR="008B3CCB" w:rsidRPr="00623AAE" w:rsidRDefault="008B3CCB" w:rsidP="008B3CCB">
      <w:pPr>
        <w:widowControl w:val="0"/>
        <w:tabs>
          <w:tab w:val="num" w:pos="1000"/>
          <w:tab w:val="left" w:pos="2060"/>
          <w:tab w:val="left" w:pos="3600"/>
          <w:tab w:val="left" w:pos="4540"/>
          <w:tab w:val="left" w:pos="5800"/>
        </w:tabs>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(cm)</w:t>
      </w:r>
      <w:r w:rsidRPr="00623AAE">
        <w:rPr>
          <w:rFonts w:ascii="Book Antiqua" w:hAnsi="Book Antiqua"/>
          <w:sz w:val="24"/>
          <w:szCs w:val="24"/>
        </w:rPr>
        <w:tab/>
      </w:r>
      <w:r w:rsidRPr="00623AAE">
        <w:rPr>
          <w:rFonts w:ascii="Book Antiqua" w:hAnsi="Book Antiqua" w:cs="Arial"/>
          <w:sz w:val="21"/>
          <w:szCs w:val="21"/>
        </w:rPr>
        <w:t>2</w:t>
      </w:r>
      <w:r w:rsidRPr="00623AAE">
        <w:rPr>
          <w:rFonts w:ascii="Book Antiqua" w:hAnsi="Book Antiqua"/>
          <w:sz w:val="24"/>
          <w:szCs w:val="24"/>
        </w:rPr>
        <w:tab/>
      </w:r>
      <w:r w:rsidRPr="00623AAE">
        <w:rPr>
          <w:rFonts w:ascii="Book Antiqua" w:hAnsi="Book Antiqua" w:cs="Arial"/>
          <w:sz w:val="24"/>
          <w:szCs w:val="24"/>
        </w:rPr>
        <w:t>5</w:t>
      </w:r>
      <w:r w:rsidRPr="00623AAE">
        <w:rPr>
          <w:rFonts w:ascii="Book Antiqua" w:hAnsi="Book Antiqua"/>
          <w:sz w:val="24"/>
          <w:szCs w:val="24"/>
        </w:rPr>
        <w:tab/>
      </w:r>
      <w:r w:rsidRPr="00623AAE">
        <w:rPr>
          <w:rFonts w:ascii="Book Antiqua" w:hAnsi="Book Antiqua" w:cs="Arial"/>
          <w:sz w:val="24"/>
          <w:szCs w:val="24"/>
        </w:rPr>
        <w:t>5</w:t>
      </w:r>
      <w:r w:rsidRPr="00623AAE">
        <w:rPr>
          <w:rFonts w:ascii="Book Antiqua" w:hAnsi="Book Antiqua"/>
          <w:sz w:val="24"/>
          <w:szCs w:val="24"/>
        </w:rPr>
        <w:tab/>
      </w:r>
      <w:r w:rsidRPr="00623AAE">
        <w:rPr>
          <w:rFonts w:ascii="Book Antiqua" w:hAnsi="Book Antiqua" w:cs="Arial"/>
          <w:sz w:val="23"/>
          <w:szCs w:val="23"/>
        </w:rPr>
        <w:t>1       2</w:t>
      </w:r>
      <w:r w:rsidRPr="00623AAE">
        <w:rPr>
          <w:rFonts w:ascii="Book Antiqua" w:hAnsi="Book Antiqua"/>
          <w:sz w:val="24"/>
          <w:szCs w:val="24"/>
        </w:rPr>
        <w:tab/>
      </w:r>
      <w:r w:rsidRPr="00623AAE">
        <w:rPr>
          <w:rFonts w:ascii="Book Antiqua" w:hAnsi="Book Antiqua" w:cs="Arial"/>
          <w:sz w:val="24"/>
          <w:szCs w:val="24"/>
        </w:rPr>
        <w:t>3</w:t>
      </w:r>
    </w:p>
    <w:p w:rsidR="008B3CCB" w:rsidRDefault="008B3CCB" w:rsidP="008B3CCB">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lastRenderedPageBreak/>
        <w:t>Letters: Cast the Braille 1 mm, height of 8 mm, width of 3 mm, line force of 1 mm, height of number 10 mm, width of 5 mm, line force of 1,5 mm</w:t>
      </w:r>
      <w:r>
        <w:rPr>
          <w:rFonts w:ascii="Book Antiqua" w:hAnsi="Book Antiqua" w:cs="Arial"/>
          <w:sz w:val="24"/>
          <w:szCs w:val="24"/>
        </w:rPr>
        <w:t>.</w:t>
      </w:r>
    </w:p>
    <w:p w:rsidR="008B3CCB" w:rsidRDefault="008B3CCB" w:rsidP="008B3CCB">
      <w:pPr>
        <w:widowControl w:val="0"/>
        <w:autoSpaceDE w:val="0"/>
        <w:autoSpaceDN w:val="0"/>
        <w:adjustRightInd w:val="0"/>
        <w:spacing w:after="0" w:line="240" w:lineRule="auto"/>
        <w:rPr>
          <w:rFonts w:ascii="Book Antiqua" w:hAnsi="Book Antiqua" w:cs="Arial"/>
          <w:sz w:val="24"/>
          <w:szCs w:val="24"/>
        </w:rPr>
      </w:pPr>
    </w:p>
    <w:p w:rsidR="008B3CCB" w:rsidRPr="00623AAE" w:rsidRDefault="008B3CCB" w:rsidP="008B3CCB">
      <w:pPr>
        <w:widowControl w:val="0"/>
        <w:autoSpaceDE w:val="0"/>
        <w:autoSpaceDN w:val="0"/>
        <w:adjustRightInd w:val="0"/>
        <w:spacing w:after="0" w:line="240" w:lineRule="auto"/>
        <w:rPr>
          <w:rFonts w:ascii="Book Antiqua" w:hAnsi="Book Antiqua"/>
          <w:sz w:val="24"/>
          <w:szCs w:val="24"/>
        </w:rPr>
      </w:pPr>
      <w:r>
        <w:rPr>
          <w:rFonts w:ascii="Book Antiqua" w:hAnsi="Book Antiqua"/>
          <w:noProof/>
          <w:sz w:val="24"/>
          <w:szCs w:val="24"/>
        </w:rPr>
        <w:drawing>
          <wp:inline distT="0" distB="0" distL="0" distR="0">
            <wp:extent cx="3381375" cy="31146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srcRect/>
                    <a:stretch>
                      <a:fillRect/>
                    </a:stretch>
                  </pic:blipFill>
                  <pic:spPr bwMode="auto">
                    <a:xfrm>
                      <a:off x="0" y="0"/>
                      <a:ext cx="3381375" cy="3114675"/>
                    </a:xfrm>
                    <a:prstGeom prst="rect">
                      <a:avLst/>
                    </a:prstGeom>
                    <a:noFill/>
                    <a:ln w="9525">
                      <a:noFill/>
                      <a:miter lim="800000"/>
                      <a:headEnd/>
                      <a:tailEnd/>
                    </a:ln>
                  </pic:spPr>
                </pic:pic>
              </a:graphicData>
            </a:graphic>
          </wp:inline>
        </w:drawing>
      </w:r>
    </w:p>
    <w:p w:rsidR="008B3CCB" w:rsidRDefault="008B3CCB" w:rsidP="008B3CCB">
      <w:pPr>
        <w:tabs>
          <w:tab w:val="left" w:pos="3810"/>
        </w:tabs>
        <w:rPr>
          <w:rFonts w:ascii="Book Antiqua" w:hAnsi="Book Antiqua" w:cs="Arial"/>
          <w:w w:val="99"/>
          <w:sz w:val="24"/>
          <w:szCs w:val="24"/>
        </w:rPr>
      </w:pPr>
      <w:r w:rsidRPr="00623AAE">
        <w:rPr>
          <w:rFonts w:ascii="Book Antiqua" w:hAnsi="Book Antiqua" w:cs="Arial"/>
          <w:w w:val="99"/>
          <w:sz w:val="24"/>
          <w:szCs w:val="24"/>
        </w:rPr>
        <w:t>Figure 7: Porcelain mark</w:t>
      </w:r>
    </w:p>
    <w:p w:rsidR="008B3CCB" w:rsidRDefault="008B3CCB" w:rsidP="008B3CCB">
      <w:pPr>
        <w:tabs>
          <w:tab w:val="left" w:pos="3810"/>
        </w:tabs>
        <w:rPr>
          <w:rFonts w:ascii="Book Antiqua" w:hAnsi="Book Antiqua" w:cs="Arial"/>
          <w:sz w:val="24"/>
          <w:szCs w:val="24"/>
        </w:rPr>
      </w:pPr>
      <w:r w:rsidRPr="00623AAE">
        <w:rPr>
          <w:rFonts w:ascii="Book Antiqua" w:hAnsi="Book Antiqua" w:cs="Arial"/>
          <w:sz w:val="24"/>
          <w:szCs w:val="24"/>
        </w:rPr>
        <w:t>Figure 8: Metal mark</w:t>
      </w:r>
    </w:p>
    <w:p w:rsidR="008B3CCB" w:rsidRDefault="008B3CCB" w:rsidP="008B3CCB">
      <w:pPr>
        <w:tabs>
          <w:tab w:val="left" w:pos="3810"/>
        </w:tabs>
        <w:rPr>
          <w:b/>
        </w:rPr>
      </w:pPr>
      <w:r>
        <w:rPr>
          <w:b/>
        </w:rPr>
        <w:t xml:space="preserve">NATIONAL LEVELING MARK </w:t>
      </w:r>
      <w:r w:rsidR="007824A7">
        <w:rPr>
          <w:b/>
        </w:rPr>
        <w:t>(CIRCLE</w:t>
      </w:r>
      <w:r>
        <w:rPr>
          <w:b/>
        </w:rPr>
        <w:t>)</w:t>
      </w:r>
    </w:p>
    <w:p w:rsidR="007824A7" w:rsidRPr="007824A7" w:rsidRDefault="008B3CCB" w:rsidP="007824A7">
      <w:pPr>
        <w:widowControl w:val="0"/>
        <w:overflowPunct w:val="0"/>
        <w:autoSpaceDE w:val="0"/>
        <w:autoSpaceDN w:val="0"/>
        <w:adjustRightInd w:val="0"/>
        <w:spacing w:after="0" w:line="240" w:lineRule="auto"/>
        <w:ind w:right="2180"/>
        <w:jc w:val="both"/>
        <w:rPr>
          <w:rFonts w:ascii="Book Antiqua" w:hAnsi="Book Antiqua"/>
          <w:sz w:val="24"/>
          <w:szCs w:val="24"/>
        </w:rPr>
      </w:pPr>
      <w:r w:rsidRPr="00623AAE">
        <w:rPr>
          <w:rFonts w:ascii="Book Antiqua" w:hAnsi="Book Antiqua" w:cs="Arial"/>
          <w:sz w:val="24"/>
          <w:szCs w:val="24"/>
        </w:rPr>
        <w:t xml:space="preserve">For metal marks, cast the number and Braille with 1 mm, </w:t>
      </w:r>
      <w:r>
        <w:rPr>
          <w:rFonts w:ascii="Book Antiqua" w:hAnsi="Book Antiqua" w:cs="Arial"/>
          <w:sz w:val="24"/>
          <w:szCs w:val="24"/>
        </w:rPr>
        <w:t xml:space="preserve">1,5 </w:t>
      </w:r>
      <w:r w:rsidRPr="00623AAE">
        <w:rPr>
          <w:rFonts w:ascii="Book Antiqua" w:hAnsi="Book Antiqua" w:cs="Arial"/>
          <w:sz w:val="24"/>
          <w:szCs w:val="24"/>
        </w:rPr>
        <w:t>height of 10 mm, width of 5 mm, line force of mm</w:t>
      </w:r>
    </w:p>
    <w:p w:rsidR="008B3CCB" w:rsidRDefault="007824A7" w:rsidP="008B3CCB">
      <w:pPr>
        <w:tabs>
          <w:tab w:val="left" w:pos="3810"/>
        </w:tabs>
        <w:rPr>
          <w:rFonts w:ascii="Book Antiqua" w:hAnsi="Book Antiqua" w:cs="Arial"/>
          <w:b/>
          <w:sz w:val="24"/>
          <w:szCs w:val="24"/>
        </w:rPr>
      </w:pPr>
      <w:r w:rsidRPr="007824A7">
        <w:rPr>
          <w:rFonts w:ascii="Book Antiqua" w:hAnsi="Book Antiqua" w:cs="Arial"/>
          <w:b/>
          <w:sz w:val="24"/>
          <w:szCs w:val="24"/>
        </w:rPr>
        <w:t>Figure 9: Cover</w:t>
      </w:r>
    </w:p>
    <w:tbl>
      <w:tblPr>
        <w:tblW w:w="8620" w:type="dxa"/>
        <w:tblLayout w:type="fixed"/>
        <w:tblCellMar>
          <w:left w:w="0" w:type="dxa"/>
          <w:right w:w="0" w:type="dxa"/>
        </w:tblCellMar>
        <w:tblLook w:val="0000"/>
      </w:tblPr>
      <w:tblGrid>
        <w:gridCol w:w="1460"/>
        <w:gridCol w:w="560"/>
        <w:gridCol w:w="1140"/>
        <w:gridCol w:w="300"/>
        <w:gridCol w:w="460"/>
        <w:gridCol w:w="360"/>
        <w:gridCol w:w="440"/>
        <w:gridCol w:w="1000"/>
        <w:gridCol w:w="260"/>
        <w:gridCol w:w="2620"/>
        <w:gridCol w:w="20"/>
      </w:tblGrid>
      <w:tr w:rsidR="007824A7" w:rsidRPr="00623AAE" w:rsidTr="0094729D">
        <w:trPr>
          <w:trHeight w:val="385"/>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44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3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44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0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6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r>
      <w:tr w:rsidR="007824A7" w:rsidRPr="00623AAE" w:rsidTr="0094729D">
        <w:trPr>
          <w:trHeight w:val="569"/>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140" w:type="dxa"/>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3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820" w:type="dxa"/>
            <w:gridSpan w:val="2"/>
            <w:vMerge w:val="restart"/>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sz w:val="24"/>
                <w:szCs w:val="24"/>
              </w:rPr>
              <w:t>10cm</w:t>
            </w:r>
          </w:p>
        </w:tc>
        <w:tc>
          <w:tcPr>
            <w:tcW w:w="44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0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6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r>
      <w:tr w:rsidR="007824A7" w:rsidRPr="00623AAE" w:rsidTr="0094729D">
        <w:trPr>
          <w:trHeight w:val="515"/>
        </w:trPr>
        <w:tc>
          <w:tcPr>
            <w:tcW w:w="14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440" w:type="dxa"/>
            <w:gridSpan w:val="2"/>
            <w:vMerge w:val="restart"/>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sz w:val="24"/>
                <w:szCs w:val="24"/>
              </w:rPr>
              <w:t>R=5 cm</w:t>
            </w:r>
          </w:p>
        </w:tc>
        <w:tc>
          <w:tcPr>
            <w:tcW w:w="820" w:type="dxa"/>
            <w:gridSpan w:val="2"/>
            <w:vMerge/>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44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0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6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0" w:type="dxa"/>
            <w:tcBorders>
              <w:top w:val="nil"/>
              <w:left w:val="nil"/>
              <w:bottom w:val="nil"/>
              <w:right w:val="nil"/>
            </w:tcBorders>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51"/>
        </w:trPr>
        <w:tc>
          <w:tcPr>
            <w:tcW w:w="14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560" w:type="dxa"/>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1440" w:type="dxa"/>
            <w:gridSpan w:val="2"/>
            <w:vMerge/>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3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440" w:type="dxa"/>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1000" w:type="dxa"/>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260" w:type="dxa"/>
            <w:tcBorders>
              <w:top w:val="nil"/>
              <w:left w:val="nil"/>
              <w:bottom w:val="single" w:sz="8" w:space="0" w:color="auto"/>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26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c>
          <w:tcPr>
            <w:tcW w:w="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3"/>
                <w:szCs w:val="3"/>
              </w:rPr>
            </w:pPr>
          </w:p>
        </w:tc>
      </w:tr>
      <w:tr w:rsidR="007824A7" w:rsidRPr="00623AAE" w:rsidTr="0094729D">
        <w:trPr>
          <w:trHeight w:val="203"/>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3"/>
                <w:szCs w:val="13"/>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3"/>
                <w:szCs w:val="13"/>
              </w:rPr>
            </w:pPr>
          </w:p>
        </w:tc>
        <w:tc>
          <w:tcPr>
            <w:tcW w:w="1440" w:type="dxa"/>
            <w:gridSpan w:val="2"/>
            <w:vMerge/>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3"/>
                <w:szCs w:val="13"/>
              </w:rPr>
            </w:pPr>
          </w:p>
        </w:tc>
        <w:tc>
          <w:tcPr>
            <w:tcW w:w="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3"/>
                <w:szCs w:val="13"/>
              </w:rPr>
            </w:pPr>
          </w:p>
        </w:tc>
        <w:tc>
          <w:tcPr>
            <w:tcW w:w="80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3"/>
                <w:szCs w:val="13"/>
              </w:rPr>
            </w:pPr>
          </w:p>
        </w:tc>
        <w:tc>
          <w:tcPr>
            <w:tcW w:w="10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3"/>
                <w:szCs w:val="13"/>
              </w:rPr>
            </w:pPr>
          </w:p>
        </w:tc>
        <w:tc>
          <w:tcPr>
            <w:tcW w:w="2880" w:type="dxa"/>
            <w:gridSpan w:val="2"/>
            <w:vMerge w:val="restart"/>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b/>
                <w:bCs/>
                <w:sz w:val="24"/>
                <w:szCs w:val="24"/>
              </w:rPr>
              <w:t>Mark sign</w:t>
            </w:r>
          </w:p>
        </w:tc>
        <w:tc>
          <w:tcPr>
            <w:tcW w:w="20" w:type="dxa"/>
            <w:tcBorders>
              <w:top w:val="nil"/>
              <w:left w:val="nil"/>
              <w:bottom w:val="nil"/>
              <w:right w:val="nil"/>
            </w:tcBorders>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679"/>
        </w:trPr>
        <w:tc>
          <w:tcPr>
            <w:tcW w:w="3460" w:type="dxa"/>
            <w:gridSpan w:val="4"/>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Figure 10: Surface of the leveling mark </w:t>
            </w:r>
          </w:p>
        </w:tc>
        <w:tc>
          <w:tcPr>
            <w:tcW w:w="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80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0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880" w:type="dxa"/>
            <w:gridSpan w:val="2"/>
            <w:vMerge/>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0" w:type="dxa"/>
            <w:tcBorders>
              <w:top w:val="nil"/>
              <w:left w:val="nil"/>
              <w:bottom w:val="nil"/>
              <w:right w:val="nil"/>
            </w:tcBorders>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29"/>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114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3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1800" w:type="dxa"/>
            <w:gridSpan w:val="3"/>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288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20" w:type="dxa"/>
            <w:tcBorders>
              <w:top w:val="nil"/>
              <w:left w:val="nil"/>
              <w:bottom w:val="nil"/>
              <w:right w:val="nil"/>
            </w:tcBorders>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503"/>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14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3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4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800" w:type="dxa"/>
            <w:gridSpan w:val="3"/>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ind w:right="280"/>
              <w:jc w:val="right"/>
              <w:rPr>
                <w:rFonts w:ascii="Book Antiqua" w:hAnsi="Book Antiqua"/>
                <w:sz w:val="24"/>
                <w:szCs w:val="24"/>
              </w:rPr>
            </w:pPr>
            <w:r w:rsidRPr="00623AAE">
              <w:rPr>
                <w:rFonts w:ascii="Book Antiqua" w:hAnsi="Book Antiqua" w:cs="Arial"/>
                <w:b/>
                <w:bCs/>
                <w:sz w:val="24"/>
                <w:szCs w:val="24"/>
              </w:rPr>
              <w:t>HN – HP</w:t>
            </w:r>
          </w:p>
        </w:tc>
        <w:tc>
          <w:tcPr>
            <w:tcW w:w="288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ind w:left="360"/>
              <w:rPr>
                <w:rFonts w:ascii="Book Antiqua" w:hAnsi="Book Antiqua"/>
                <w:sz w:val="24"/>
                <w:szCs w:val="24"/>
              </w:rPr>
            </w:pPr>
            <w:r w:rsidRPr="00623AAE">
              <w:rPr>
                <w:rFonts w:ascii="Book Antiqua" w:hAnsi="Book Antiqua" w:cs="Arial"/>
                <w:b/>
                <w:bCs/>
                <w:sz w:val="24"/>
                <w:szCs w:val="24"/>
              </w:rPr>
              <w:t>Name of road (line)</w:t>
            </w:r>
          </w:p>
        </w:tc>
        <w:tc>
          <w:tcPr>
            <w:tcW w:w="20" w:type="dxa"/>
            <w:tcBorders>
              <w:top w:val="nil"/>
              <w:left w:val="nil"/>
              <w:bottom w:val="nil"/>
              <w:right w:val="nil"/>
            </w:tcBorders>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552"/>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44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ind w:left="200"/>
              <w:rPr>
                <w:rFonts w:ascii="Book Antiqua" w:hAnsi="Book Antiqua"/>
                <w:sz w:val="24"/>
                <w:szCs w:val="24"/>
              </w:rPr>
            </w:pPr>
            <w:r w:rsidRPr="00623AAE">
              <w:rPr>
                <w:rFonts w:ascii="Book Antiqua" w:hAnsi="Book Antiqua" w:cs="Arial"/>
                <w:b/>
                <w:bCs/>
                <w:sz w:val="24"/>
                <w:szCs w:val="24"/>
              </w:rPr>
              <w:t xml:space="preserve">Class </w:t>
            </w:r>
          </w:p>
        </w:tc>
        <w:tc>
          <w:tcPr>
            <w:tcW w:w="4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80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ind w:left="400"/>
              <w:rPr>
                <w:rFonts w:ascii="Book Antiqua" w:hAnsi="Book Antiqua"/>
                <w:sz w:val="24"/>
                <w:szCs w:val="24"/>
              </w:rPr>
            </w:pPr>
            <w:r w:rsidRPr="00623AAE">
              <w:rPr>
                <w:rFonts w:ascii="Book Antiqua" w:hAnsi="Book Antiqua" w:cs="Arial"/>
                <w:b/>
                <w:bCs/>
                <w:sz w:val="24"/>
                <w:szCs w:val="24"/>
              </w:rPr>
              <w:t>I</w:t>
            </w:r>
          </w:p>
        </w:tc>
        <w:tc>
          <w:tcPr>
            <w:tcW w:w="100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ind w:right="140"/>
              <w:jc w:val="right"/>
              <w:rPr>
                <w:rFonts w:ascii="Book Antiqua" w:hAnsi="Book Antiqua"/>
                <w:sz w:val="24"/>
                <w:szCs w:val="24"/>
              </w:rPr>
            </w:pPr>
            <w:r w:rsidRPr="00623AAE">
              <w:rPr>
                <w:rFonts w:ascii="Book Antiqua" w:hAnsi="Book Antiqua" w:cs="Arial"/>
                <w:b/>
                <w:bCs/>
                <w:sz w:val="24"/>
                <w:szCs w:val="24"/>
              </w:rPr>
              <w:t>435</w:t>
            </w:r>
          </w:p>
        </w:tc>
        <w:tc>
          <w:tcPr>
            <w:tcW w:w="288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ind w:left="440"/>
              <w:rPr>
                <w:rFonts w:ascii="Book Antiqua" w:hAnsi="Book Antiqua"/>
                <w:sz w:val="24"/>
                <w:szCs w:val="24"/>
              </w:rPr>
            </w:pPr>
            <w:r w:rsidRPr="00623AAE">
              <w:rPr>
                <w:rFonts w:ascii="Book Antiqua" w:hAnsi="Book Antiqua" w:cs="Arial"/>
                <w:b/>
                <w:bCs/>
                <w:sz w:val="24"/>
                <w:szCs w:val="24"/>
              </w:rPr>
              <w:t>Mark Number</w:t>
            </w:r>
          </w:p>
        </w:tc>
        <w:tc>
          <w:tcPr>
            <w:tcW w:w="20" w:type="dxa"/>
            <w:tcBorders>
              <w:top w:val="nil"/>
              <w:left w:val="nil"/>
              <w:bottom w:val="nil"/>
              <w:right w:val="nil"/>
            </w:tcBorders>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552"/>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14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3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4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800" w:type="dxa"/>
            <w:gridSpan w:val="3"/>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ind w:right="400"/>
              <w:jc w:val="right"/>
              <w:rPr>
                <w:rFonts w:ascii="Book Antiqua" w:hAnsi="Book Antiqua"/>
                <w:sz w:val="24"/>
                <w:szCs w:val="24"/>
              </w:rPr>
            </w:pPr>
            <w:r w:rsidRPr="00623AAE">
              <w:rPr>
                <w:rFonts w:ascii="Book Antiqua" w:hAnsi="Book Antiqua" w:cs="Arial"/>
                <w:b/>
                <w:bCs/>
                <w:sz w:val="24"/>
                <w:szCs w:val="24"/>
              </w:rPr>
              <w:t>10 – 2005</w:t>
            </w:r>
          </w:p>
        </w:tc>
        <w:tc>
          <w:tcPr>
            <w:tcW w:w="2880" w:type="dxa"/>
            <w:gridSpan w:val="2"/>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ind w:left="400"/>
              <w:rPr>
                <w:rFonts w:ascii="Book Antiqua" w:hAnsi="Book Antiqua"/>
                <w:sz w:val="24"/>
                <w:szCs w:val="24"/>
              </w:rPr>
            </w:pPr>
            <w:r w:rsidRPr="00623AAE">
              <w:rPr>
                <w:rFonts w:ascii="Book Antiqua" w:hAnsi="Book Antiqua" w:cs="Arial"/>
                <w:b/>
                <w:bCs/>
                <w:w w:val="99"/>
                <w:sz w:val="24"/>
                <w:szCs w:val="24"/>
              </w:rPr>
              <w:t>Date of monumentation</w:t>
            </w:r>
          </w:p>
        </w:tc>
        <w:tc>
          <w:tcPr>
            <w:tcW w:w="20" w:type="dxa"/>
            <w:tcBorders>
              <w:top w:val="nil"/>
              <w:left w:val="nil"/>
              <w:bottom w:val="nil"/>
              <w:right w:val="nil"/>
            </w:tcBorders>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77"/>
        </w:trPr>
        <w:tc>
          <w:tcPr>
            <w:tcW w:w="14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5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114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3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46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360" w:type="dxa"/>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440" w:type="dxa"/>
            <w:tcBorders>
              <w:top w:val="nil"/>
              <w:left w:val="nil"/>
              <w:bottom w:val="single" w:sz="8" w:space="0" w:color="auto"/>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1000" w:type="dxa"/>
            <w:tcBorders>
              <w:top w:val="nil"/>
              <w:left w:val="nil"/>
              <w:bottom w:val="single" w:sz="8" w:space="0" w:color="auto"/>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26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26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5"/>
                <w:szCs w:val="5"/>
              </w:rPr>
            </w:pPr>
          </w:p>
        </w:tc>
        <w:tc>
          <w:tcPr>
            <w:tcW w:w="2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bl>
    <w:p w:rsidR="007824A7" w:rsidRDefault="007824A7">
      <w:pPr>
        <w:rPr>
          <w:b/>
        </w:rPr>
      </w:pPr>
    </w:p>
    <w:p w:rsidR="007824A7" w:rsidRPr="00623AAE" w:rsidRDefault="007824A7" w:rsidP="0048480F">
      <w:pPr>
        <w:widowControl w:val="0"/>
        <w:autoSpaceDE w:val="0"/>
        <w:autoSpaceDN w:val="0"/>
        <w:adjustRightInd w:val="0"/>
        <w:spacing w:after="0" w:line="240" w:lineRule="auto"/>
        <w:ind w:left="1000"/>
        <w:jc w:val="center"/>
        <w:rPr>
          <w:rFonts w:ascii="Book Antiqua" w:hAnsi="Book Antiqua"/>
          <w:sz w:val="24"/>
          <w:szCs w:val="24"/>
        </w:rPr>
      </w:pPr>
      <w:r w:rsidRPr="00623AAE">
        <w:rPr>
          <w:rFonts w:ascii="Book Antiqua" w:hAnsi="Book Antiqua" w:cs="Arial"/>
          <w:b/>
          <w:bCs/>
          <w:sz w:val="24"/>
          <w:szCs w:val="24"/>
        </w:rPr>
        <w:lastRenderedPageBreak/>
        <w:t>SPECIFICATION OF THE FENCING WALL</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Figure11. Specification of the basic fencing wall </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sectPr w:rsidR="007824A7" w:rsidRPr="00623AAE" w:rsidSect="0048480F">
          <w:pgSz w:w="11900" w:h="16840"/>
          <w:pgMar w:top="686" w:right="1140" w:bottom="545" w:left="990" w:header="720" w:footer="720" w:gutter="0"/>
          <w:cols w:space="720" w:equalWidth="0">
            <w:col w:w="9770"/>
          </w:cols>
          <w:noEndnote/>
        </w:sect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Pr>
          <w:rFonts w:ascii="Book Antiqua" w:hAnsi="Book Antiqua"/>
          <w:noProof/>
          <w:sz w:val="24"/>
          <w:szCs w:val="24"/>
        </w:rPr>
        <w:drawing>
          <wp:anchor distT="0" distB="0" distL="114300" distR="114300" simplePos="0" relativeHeight="251720704" behindDoc="1" locked="0" layoutInCell="0" allowOverlap="1">
            <wp:simplePos x="0" y="0"/>
            <wp:positionH relativeFrom="column">
              <wp:posOffset>38100</wp:posOffset>
            </wp:positionH>
            <wp:positionV relativeFrom="paragraph">
              <wp:posOffset>120015</wp:posOffset>
            </wp:positionV>
            <wp:extent cx="5349240" cy="1295400"/>
            <wp:effectExtent l="19050" t="0" r="3810" b="0"/>
            <wp:wrapNone/>
            <wp:docPr id="1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1" cstate="print"/>
                    <a:srcRect/>
                    <a:stretch>
                      <a:fillRect/>
                    </a:stretch>
                  </pic:blipFill>
                  <pic:spPr bwMode="auto">
                    <a:xfrm>
                      <a:off x="0" y="0"/>
                      <a:ext cx="5349240" cy="1295400"/>
                    </a:xfrm>
                    <a:prstGeom prst="rect">
                      <a:avLst/>
                    </a:prstGeom>
                    <a:noFill/>
                  </pic:spPr>
                </pic:pic>
              </a:graphicData>
            </a:graphic>
          </wp:anchor>
        </w:drawing>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3"/>
          <w:szCs w:val="23"/>
        </w:rPr>
        <w:t>20 cm</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3"/>
          <w:szCs w:val="23"/>
        </w:rPr>
        <w:t>30 cm</w:t>
      </w:r>
    </w:p>
    <w:p w:rsidR="007824A7"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sz w:val="24"/>
          <w:szCs w:val="24"/>
        </w:rPr>
        <w:br w:type="column"/>
      </w:r>
    </w:p>
    <w:p w:rsidR="007824A7" w:rsidRDefault="007824A7" w:rsidP="007824A7">
      <w:pPr>
        <w:widowControl w:val="0"/>
        <w:autoSpaceDE w:val="0"/>
        <w:autoSpaceDN w:val="0"/>
        <w:adjustRightInd w:val="0"/>
        <w:spacing w:after="0" w:line="240" w:lineRule="auto"/>
        <w:rPr>
          <w:rFonts w:ascii="Book Antiqua" w:hAnsi="Book Antiqua"/>
          <w:sz w:val="24"/>
          <w:szCs w:val="24"/>
        </w:rPr>
      </w:pPr>
    </w:p>
    <w:p w:rsidR="007824A7" w:rsidRDefault="007824A7" w:rsidP="007824A7">
      <w:pPr>
        <w:widowControl w:val="0"/>
        <w:autoSpaceDE w:val="0"/>
        <w:autoSpaceDN w:val="0"/>
        <w:adjustRightInd w:val="0"/>
        <w:spacing w:after="0" w:line="240" w:lineRule="auto"/>
        <w:rPr>
          <w:rFonts w:ascii="Book Antiqua" w:hAnsi="Book Antiqua"/>
          <w:sz w:val="24"/>
          <w:szCs w:val="24"/>
        </w:rPr>
      </w:pPr>
    </w:p>
    <w:p w:rsidR="007824A7" w:rsidRPr="002C5277" w:rsidRDefault="007824A7" w:rsidP="007824A7">
      <w:pPr>
        <w:widowControl w:val="0"/>
        <w:autoSpaceDE w:val="0"/>
        <w:autoSpaceDN w:val="0"/>
        <w:adjustRightInd w:val="0"/>
        <w:spacing w:after="0" w:line="240" w:lineRule="auto"/>
        <w:rPr>
          <w:rFonts w:ascii="Book Antiqua" w:hAnsi="Book Antiqua"/>
          <w:szCs w:val="24"/>
        </w:rPr>
      </w:pPr>
      <w:r w:rsidRPr="002C5277">
        <w:rPr>
          <w:rFonts w:ascii="Book Antiqua" w:hAnsi="Book Antiqua" w:cs="Arial"/>
          <w:szCs w:val="23"/>
        </w:rPr>
        <w:t>Ground surface</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sectPr w:rsidR="007824A7" w:rsidRPr="00623AAE">
          <w:type w:val="continuous"/>
          <w:pgSz w:w="11900" w:h="16840"/>
          <w:pgMar w:top="686" w:right="1580" w:bottom="545" w:left="2280" w:header="720" w:footer="720" w:gutter="0"/>
          <w:cols w:num="2" w:space="6560" w:equalWidth="0">
            <w:col w:w="680" w:space="6560"/>
            <w:col w:w="800"/>
          </w:cols>
          <w:noEndnote/>
        </w:sect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20 cm</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22752" behindDoc="1" locked="0" layoutInCell="0" allowOverlap="1">
            <wp:simplePos x="0" y="0"/>
            <wp:positionH relativeFrom="column">
              <wp:posOffset>-66675</wp:posOffset>
            </wp:positionH>
            <wp:positionV relativeFrom="paragraph">
              <wp:posOffset>-189865</wp:posOffset>
            </wp:positionV>
            <wp:extent cx="914400" cy="1811655"/>
            <wp:effectExtent l="19050" t="0" r="0" b="0"/>
            <wp:wrapNone/>
            <wp:docPr id="1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2" cstate="print"/>
                    <a:srcRect/>
                    <a:stretch>
                      <a:fillRect/>
                    </a:stretch>
                  </pic:blipFill>
                  <pic:spPr bwMode="auto">
                    <a:xfrm>
                      <a:off x="0" y="0"/>
                      <a:ext cx="914400" cy="1811655"/>
                    </a:xfrm>
                    <a:prstGeom prst="rect">
                      <a:avLst/>
                    </a:prstGeom>
                    <a:noFill/>
                  </pic:spPr>
                </pic:pic>
              </a:graphicData>
            </a:graphic>
          </wp:anchor>
        </w:drawing>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100 cm</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23776" behindDoc="1" locked="0" layoutInCell="0" allowOverlap="1">
            <wp:simplePos x="0" y="0"/>
            <wp:positionH relativeFrom="column">
              <wp:posOffset>-66675</wp:posOffset>
            </wp:positionH>
            <wp:positionV relativeFrom="paragraph">
              <wp:posOffset>724535</wp:posOffset>
            </wp:positionV>
            <wp:extent cx="914400" cy="564515"/>
            <wp:effectExtent l="19050" t="0" r="0" b="0"/>
            <wp:wrapNone/>
            <wp:docPr id="1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3" cstate="print"/>
                    <a:srcRect/>
                    <a:stretch>
                      <a:fillRect/>
                    </a:stretch>
                  </pic:blipFill>
                  <pic:spPr bwMode="auto">
                    <a:xfrm>
                      <a:off x="0" y="0"/>
                      <a:ext cx="914400" cy="564515"/>
                    </a:xfrm>
                    <a:prstGeom prst="rect">
                      <a:avLst/>
                    </a:prstGeom>
                    <a:noFill/>
                  </pic:spPr>
                </pic:pic>
              </a:graphicData>
            </a:graphic>
          </wp:anchor>
        </w:drawing>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20 cm</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24800" behindDoc="1" locked="0" layoutInCell="0" allowOverlap="1">
            <wp:simplePos x="0" y="0"/>
            <wp:positionH relativeFrom="column">
              <wp:posOffset>-66675</wp:posOffset>
            </wp:positionH>
            <wp:positionV relativeFrom="paragraph">
              <wp:posOffset>218440</wp:posOffset>
            </wp:positionV>
            <wp:extent cx="914400" cy="6350"/>
            <wp:effectExtent l="0" t="0" r="0" b="0"/>
            <wp:wrapNone/>
            <wp:docPr id="1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4" cstate="print"/>
                    <a:srcRect/>
                    <a:stretch>
                      <a:fillRect/>
                    </a:stretch>
                  </pic:blipFill>
                  <pic:spPr bwMode="auto">
                    <a:xfrm>
                      <a:off x="0" y="0"/>
                      <a:ext cx="914400" cy="6350"/>
                    </a:xfrm>
                    <a:prstGeom prst="rect">
                      <a:avLst/>
                    </a:prstGeom>
                    <a:noFill/>
                  </pic:spPr>
                </pic:pic>
              </a:graphicData>
            </a:graphic>
          </wp:anchor>
        </w:drawing>
      </w:r>
      <w:r w:rsidRPr="00623AAE">
        <w:rPr>
          <w:rFonts w:ascii="Book Antiqua" w:hAnsi="Book Antiqua"/>
          <w:sz w:val="24"/>
          <w:szCs w:val="24"/>
        </w:rPr>
        <w:br w:type="column"/>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Default="007824A7" w:rsidP="007824A7">
      <w:pPr>
        <w:widowControl w:val="0"/>
        <w:overflowPunct w:val="0"/>
        <w:autoSpaceDE w:val="0"/>
        <w:autoSpaceDN w:val="0"/>
        <w:adjustRightInd w:val="0"/>
        <w:spacing w:after="0" w:line="240" w:lineRule="auto"/>
        <w:ind w:left="1860"/>
        <w:rPr>
          <w:rFonts w:ascii="Book Antiqua" w:hAnsi="Book Antiqua" w:cs="Arial"/>
          <w:sz w:val="23"/>
          <w:szCs w:val="23"/>
        </w:rPr>
      </w:pPr>
    </w:p>
    <w:p w:rsidR="007824A7" w:rsidRDefault="007824A7" w:rsidP="007824A7">
      <w:pPr>
        <w:widowControl w:val="0"/>
        <w:overflowPunct w:val="0"/>
        <w:autoSpaceDE w:val="0"/>
        <w:autoSpaceDN w:val="0"/>
        <w:adjustRightInd w:val="0"/>
        <w:spacing w:after="0" w:line="240" w:lineRule="auto"/>
        <w:ind w:left="1860"/>
        <w:rPr>
          <w:rFonts w:ascii="Book Antiqua" w:hAnsi="Book Antiqua" w:cs="Arial"/>
          <w:sz w:val="23"/>
          <w:szCs w:val="23"/>
        </w:rPr>
      </w:pPr>
    </w:p>
    <w:p w:rsidR="007824A7" w:rsidRPr="00623AAE" w:rsidRDefault="007824A7" w:rsidP="007824A7">
      <w:pPr>
        <w:widowControl w:val="0"/>
        <w:overflowPunct w:val="0"/>
        <w:autoSpaceDE w:val="0"/>
        <w:autoSpaceDN w:val="0"/>
        <w:adjustRightInd w:val="0"/>
        <w:spacing w:after="0" w:line="240" w:lineRule="auto"/>
        <w:ind w:left="1860"/>
        <w:rPr>
          <w:rFonts w:ascii="Book Antiqua" w:hAnsi="Book Antiqua"/>
          <w:sz w:val="24"/>
          <w:szCs w:val="24"/>
        </w:rPr>
      </w:pPr>
      <w:r>
        <w:rPr>
          <w:rFonts w:ascii="Book Antiqua" w:hAnsi="Book Antiqua" w:cs="Arial"/>
          <w:noProof/>
          <w:sz w:val="23"/>
          <w:szCs w:val="23"/>
        </w:rPr>
        <w:drawing>
          <wp:anchor distT="0" distB="0" distL="114300" distR="114300" simplePos="0" relativeHeight="251721728" behindDoc="1" locked="0" layoutInCell="0" allowOverlap="1">
            <wp:simplePos x="0" y="0"/>
            <wp:positionH relativeFrom="column">
              <wp:posOffset>-133350</wp:posOffset>
            </wp:positionH>
            <wp:positionV relativeFrom="paragraph">
              <wp:posOffset>32385</wp:posOffset>
            </wp:positionV>
            <wp:extent cx="3346450" cy="3181350"/>
            <wp:effectExtent l="19050" t="0" r="6350" b="0"/>
            <wp:wrapNone/>
            <wp:docPr id="1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cstate="print"/>
                    <a:srcRect/>
                    <a:stretch>
                      <a:fillRect/>
                    </a:stretch>
                  </pic:blipFill>
                  <pic:spPr bwMode="auto">
                    <a:xfrm>
                      <a:off x="0" y="0"/>
                      <a:ext cx="3346450" cy="3181350"/>
                    </a:xfrm>
                    <a:prstGeom prst="rect">
                      <a:avLst/>
                    </a:prstGeom>
                    <a:noFill/>
                  </pic:spPr>
                </pic:pic>
              </a:graphicData>
            </a:graphic>
          </wp:anchor>
        </w:drawing>
      </w:r>
      <w:r w:rsidRPr="00623AAE">
        <w:rPr>
          <w:rFonts w:ascii="Book Antiqua" w:hAnsi="Book Antiqua" w:cs="Arial"/>
          <w:sz w:val="23"/>
          <w:szCs w:val="23"/>
        </w:rPr>
        <w:t>4 cm high, 2,5 cm wide, line force of 0,8 cm, depth carve 0,5 cm</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25824" behindDoc="1" locked="0" layoutInCell="0" allowOverlap="1">
            <wp:simplePos x="0" y="0"/>
            <wp:positionH relativeFrom="column">
              <wp:posOffset>-333375</wp:posOffset>
            </wp:positionH>
            <wp:positionV relativeFrom="paragraph">
              <wp:posOffset>262255</wp:posOffset>
            </wp:positionV>
            <wp:extent cx="255905" cy="6350"/>
            <wp:effectExtent l="0" t="0" r="0" b="0"/>
            <wp:wrapNone/>
            <wp:docPr id="1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cstate="print"/>
                    <a:srcRect/>
                    <a:stretch>
                      <a:fillRect/>
                    </a:stretch>
                  </pic:blipFill>
                  <pic:spPr bwMode="auto">
                    <a:xfrm>
                      <a:off x="0" y="0"/>
                      <a:ext cx="255905" cy="6350"/>
                    </a:xfrm>
                    <a:prstGeom prst="rect">
                      <a:avLst/>
                    </a:prstGeom>
                    <a:noFill/>
                  </pic:spPr>
                </pic:pic>
              </a:graphicData>
            </a:graphic>
          </wp:anchor>
        </w:drawing>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b/>
          <w:bCs/>
          <w:sz w:val="20"/>
          <w:szCs w:val="20"/>
        </w:rPr>
        <w:t xml:space="preserve">DEPARTMENT OF SURVEYING AND </w:t>
      </w:r>
    </w:p>
    <w:p w:rsidR="007824A7" w:rsidRPr="00623AAE" w:rsidRDefault="007824A7" w:rsidP="007824A7">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b/>
          <w:bCs/>
          <w:sz w:val="20"/>
          <w:szCs w:val="20"/>
        </w:rPr>
        <w:t>MAPPING VIETNAM</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tbl>
      <w:tblPr>
        <w:tblW w:w="0" w:type="auto"/>
        <w:tblInd w:w="220" w:type="dxa"/>
        <w:tblLayout w:type="fixed"/>
        <w:tblCellMar>
          <w:left w:w="0" w:type="dxa"/>
          <w:right w:w="0" w:type="dxa"/>
        </w:tblCellMar>
        <w:tblLook w:val="0000"/>
      </w:tblPr>
      <w:tblGrid>
        <w:gridCol w:w="580"/>
        <w:gridCol w:w="1980"/>
        <w:gridCol w:w="40"/>
        <w:gridCol w:w="500"/>
        <w:gridCol w:w="20"/>
      </w:tblGrid>
      <w:tr w:rsidR="007824A7" w:rsidRPr="00623AAE" w:rsidTr="0094729D">
        <w:trPr>
          <w:trHeight w:val="784"/>
        </w:trPr>
        <w:tc>
          <w:tcPr>
            <w:tcW w:w="580" w:type="dxa"/>
            <w:vMerge w:val="restart"/>
            <w:tcBorders>
              <w:top w:val="nil"/>
              <w:left w:val="nil"/>
              <w:bottom w:val="nil"/>
              <w:right w:val="single" w:sz="8" w:space="0" w:color="auto"/>
            </w:tcBorders>
            <w:textDirection w:val="tbRl"/>
            <w:vAlign w:val="bottom"/>
          </w:tcPr>
          <w:p w:rsidR="007824A7" w:rsidRPr="00623AAE" w:rsidRDefault="007824A7" w:rsidP="0094729D">
            <w:pPr>
              <w:widowControl w:val="0"/>
              <w:autoSpaceDE w:val="0"/>
              <w:autoSpaceDN w:val="0"/>
              <w:adjustRightInd w:val="0"/>
              <w:spacing w:after="0" w:line="240" w:lineRule="auto"/>
              <w:ind w:left="1"/>
              <w:jc w:val="right"/>
              <w:rPr>
                <w:rFonts w:ascii="Book Antiqua" w:hAnsi="Book Antiqua"/>
                <w:sz w:val="24"/>
                <w:szCs w:val="24"/>
              </w:rPr>
            </w:pPr>
            <w:r w:rsidRPr="00623AAE">
              <w:rPr>
                <w:rFonts w:ascii="Book Antiqua" w:hAnsi="Book Antiqua" w:cs="Arial"/>
                <w:b/>
                <w:bCs/>
                <w:sz w:val="20"/>
                <w:szCs w:val="20"/>
              </w:rPr>
              <w:t>I(VL</w:t>
            </w:r>
          </w:p>
        </w:tc>
        <w:tc>
          <w:tcPr>
            <w:tcW w:w="1980" w:type="dxa"/>
            <w:tcBorders>
              <w:top w:val="single" w:sz="8" w:space="0" w:color="auto"/>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0" w:type="dxa"/>
            <w:tcBorders>
              <w:top w:val="single" w:sz="8" w:space="0" w:color="auto"/>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00" w:type="dxa"/>
            <w:tcBorders>
              <w:top w:val="nil"/>
              <w:left w:val="nil"/>
              <w:bottom w:val="nil"/>
              <w:right w:val="nil"/>
            </w:tcBorders>
            <w:textDirection w:val="tbRl"/>
            <w:vAlign w:val="bottom"/>
          </w:tcPr>
          <w:p w:rsidR="007824A7" w:rsidRPr="00623AAE" w:rsidRDefault="007824A7"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b/>
                <w:bCs/>
                <w:w w:val="89"/>
                <w:sz w:val="20"/>
                <w:szCs w:val="20"/>
              </w:rPr>
              <w:t>4</w:t>
            </w:r>
          </w:p>
        </w:tc>
        <w:tc>
          <w:tcPr>
            <w:tcW w:w="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35"/>
        </w:trPr>
        <w:tc>
          <w:tcPr>
            <w:tcW w:w="580" w:type="dxa"/>
            <w:vMerge/>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198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2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5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c>
          <w:tcPr>
            <w:tcW w:w="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88"/>
        </w:trPr>
        <w:tc>
          <w:tcPr>
            <w:tcW w:w="580" w:type="dxa"/>
            <w:tcBorders>
              <w:top w:val="nil"/>
              <w:left w:val="nil"/>
              <w:bottom w:val="nil"/>
              <w:right w:val="single" w:sz="8" w:space="0" w:color="auto"/>
            </w:tcBorders>
            <w:textDirection w:val="tbRl"/>
            <w:vAlign w:val="bottom"/>
          </w:tcPr>
          <w:p w:rsidR="007824A7" w:rsidRPr="00623AAE" w:rsidRDefault="007824A7" w:rsidP="0094729D">
            <w:pPr>
              <w:widowControl w:val="0"/>
              <w:autoSpaceDE w:val="0"/>
              <w:autoSpaceDN w:val="0"/>
              <w:adjustRightInd w:val="0"/>
              <w:spacing w:after="0" w:line="240" w:lineRule="auto"/>
              <w:ind w:left="1"/>
              <w:jc w:val="right"/>
              <w:rPr>
                <w:rFonts w:ascii="Book Antiqua" w:hAnsi="Book Antiqua"/>
                <w:sz w:val="24"/>
                <w:szCs w:val="24"/>
              </w:rPr>
            </w:pPr>
            <w:r w:rsidRPr="00623AAE">
              <w:rPr>
                <w:rFonts w:ascii="Book Antiqua" w:hAnsi="Book Antiqua" w:cs="Arial"/>
                <w:b/>
                <w:bCs/>
                <w:w w:val="89"/>
                <w:sz w:val="20"/>
                <w:szCs w:val="20"/>
              </w:rPr>
              <w:t>-</w:t>
            </w:r>
          </w:p>
        </w:tc>
        <w:tc>
          <w:tcPr>
            <w:tcW w:w="198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6"/>
                <w:szCs w:val="6"/>
              </w:rPr>
            </w:pPr>
          </w:p>
        </w:tc>
        <w:tc>
          <w:tcPr>
            <w:tcW w:w="2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6"/>
                <w:szCs w:val="6"/>
              </w:rPr>
            </w:pPr>
          </w:p>
        </w:tc>
        <w:tc>
          <w:tcPr>
            <w:tcW w:w="500" w:type="dxa"/>
            <w:tcBorders>
              <w:top w:val="nil"/>
              <w:left w:val="nil"/>
              <w:bottom w:val="nil"/>
              <w:right w:val="nil"/>
            </w:tcBorders>
            <w:textDirection w:val="tbRl"/>
            <w:vAlign w:val="bottom"/>
          </w:tcPr>
          <w:p w:rsidR="007824A7" w:rsidRPr="00623AAE" w:rsidRDefault="007824A7"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b/>
                <w:bCs/>
                <w:w w:val="89"/>
                <w:sz w:val="20"/>
                <w:szCs w:val="20"/>
              </w:rPr>
              <w:t>-</w:t>
            </w:r>
          </w:p>
        </w:tc>
        <w:tc>
          <w:tcPr>
            <w:tcW w:w="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444"/>
        </w:trPr>
        <w:tc>
          <w:tcPr>
            <w:tcW w:w="580" w:type="dxa"/>
            <w:vMerge w:val="restart"/>
            <w:tcBorders>
              <w:top w:val="nil"/>
              <w:left w:val="nil"/>
              <w:bottom w:val="nil"/>
              <w:right w:val="single" w:sz="8" w:space="0" w:color="auto"/>
            </w:tcBorders>
            <w:textDirection w:val="tbRl"/>
            <w:vAlign w:val="bottom"/>
          </w:tcPr>
          <w:p w:rsidR="007824A7" w:rsidRPr="00623AAE" w:rsidRDefault="007824A7" w:rsidP="0094729D">
            <w:pPr>
              <w:widowControl w:val="0"/>
              <w:autoSpaceDE w:val="0"/>
              <w:autoSpaceDN w:val="0"/>
              <w:adjustRightInd w:val="0"/>
              <w:spacing w:after="0" w:line="240" w:lineRule="auto"/>
              <w:ind w:left="1"/>
              <w:jc w:val="right"/>
              <w:rPr>
                <w:rFonts w:ascii="Book Antiqua" w:hAnsi="Book Antiqua"/>
                <w:sz w:val="24"/>
                <w:szCs w:val="24"/>
              </w:rPr>
            </w:pPr>
            <w:r w:rsidRPr="00623AAE">
              <w:rPr>
                <w:rFonts w:ascii="Book Antiqua" w:hAnsi="Book Antiqua" w:cs="Arial"/>
                <w:b/>
                <w:bCs/>
                <w:w w:val="99"/>
                <w:sz w:val="20"/>
                <w:szCs w:val="20"/>
              </w:rPr>
              <w:t>HT)78A</w:t>
            </w:r>
          </w:p>
        </w:tc>
        <w:tc>
          <w:tcPr>
            <w:tcW w:w="198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00" w:type="dxa"/>
            <w:tcBorders>
              <w:top w:val="nil"/>
              <w:left w:val="nil"/>
              <w:bottom w:val="nil"/>
              <w:right w:val="nil"/>
            </w:tcBorders>
            <w:textDirection w:val="tbRl"/>
            <w:vAlign w:val="bottom"/>
          </w:tcPr>
          <w:p w:rsidR="007824A7" w:rsidRPr="00623AAE" w:rsidRDefault="007824A7"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b/>
                <w:bCs/>
                <w:w w:val="98"/>
                <w:sz w:val="20"/>
                <w:szCs w:val="20"/>
              </w:rPr>
              <w:t>2000</w:t>
            </w:r>
          </w:p>
        </w:tc>
        <w:tc>
          <w:tcPr>
            <w:tcW w:w="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254"/>
        </w:trPr>
        <w:tc>
          <w:tcPr>
            <w:tcW w:w="580" w:type="dxa"/>
            <w:vMerge/>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7"/>
                <w:szCs w:val="17"/>
              </w:rPr>
            </w:pPr>
          </w:p>
        </w:tc>
        <w:tc>
          <w:tcPr>
            <w:tcW w:w="198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7"/>
                <w:szCs w:val="17"/>
              </w:rPr>
            </w:pPr>
          </w:p>
        </w:tc>
        <w:tc>
          <w:tcPr>
            <w:tcW w:w="2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7"/>
                <w:szCs w:val="17"/>
              </w:rPr>
            </w:pPr>
          </w:p>
        </w:tc>
        <w:tc>
          <w:tcPr>
            <w:tcW w:w="5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17"/>
                <w:szCs w:val="17"/>
              </w:rPr>
            </w:pPr>
          </w:p>
        </w:tc>
        <w:tc>
          <w:tcPr>
            <w:tcW w:w="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r w:rsidR="007824A7" w:rsidRPr="00623AAE" w:rsidTr="0094729D">
        <w:trPr>
          <w:trHeight w:val="353"/>
        </w:trPr>
        <w:tc>
          <w:tcPr>
            <w:tcW w:w="580" w:type="dxa"/>
            <w:tcBorders>
              <w:top w:val="nil"/>
              <w:left w:val="nil"/>
              <w:bottom w:val="nil"/>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1980" w:type="dxa"/>
            <w:tcBorders>
              <w:top w:val="nil"/>
              <w:left w:val="nil"/>
              <w:bottom w:val="single" w:sz="8" w:space="0" w:color="auto"/>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20" w:type="dxa"/>
            <w:tcBorders>
              <w:top w:val="nil"/>
              <w:left w:val="nil"/>
              <w:bottom w:val="single" w:sz="8" w:space="0" w:color="auto"/>
              <w:right w:val="single" w:sz="8" w:space="0" w:color="auto"/>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50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7824A7" w:rsidRPr="00623AAE" w:rsidRDefault="007824A7" w:rsidP="0094729D">
            <w:pPr>
              <w:widowControl w:val="0"/>
              <w:autoSpaceDE w:val="0"/>
              <w:autoSpaceDN w:val="0"/>
              <w:adjustRightInd w:val="0"/>
              <w:spacing w:after="0" w:line="240" w:lineRule="auto"/>
              <w:rPr>
                <w:rFonts w:ascii="Book Antiqua" w:hAnsi="Book Antiqua"/>
                <w:sz w:val="2"/>
                <w:szCs w:val="2"/>
              </w:rPr>
            </w:pPr>
          </w:p>
        </w:tc>
      </w:tr>
    </w:tbl>
    <w:p w:rsidR="007824A7" w:rsidRPr="002C5277"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26848" behindDoc="1" locked="0" layoutInCell="0" allowOverlap="1">
            <wp:simplePos x="0" y="0"/>
            <wp:positionH relativeFrom="column">
              <wp:posOffset>-333375</wp:posOffset>
            </wp:positionH>
            <wp:positionV relativeFrom="paragraph">
              <wp:posOffset>-1255395</wp:posOffset>
            </wp:positionV>
            <wp:extent cx="255905" cy="6350"/>
            <wp:effectExtent l="0" t="0" r="0" b="0"/>
            <wp:wrapNone/>
            <wp:docPr id="1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6" cstate="print"/>
                    <a:srcRect/>
                    <a:stretch>
                      <a:fillRect/>
                    </a:stretch>
                  </pic:blipFill>
                  <pic:spPr bwMode="auto">
                    <a:xfrm>
                      <a:off x="0" y="0"/>
                      <a:ext cx="255905" cy="635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27872" behindDoc="1" locked="0" layoutInCell="0" allowOverlap="1">
            <wp:simplePos x="0" y="0"/>
            <wp:positionH relativeFrom="column">
              <wp:posOffset>-333375</wp:posOffset>
            </wp:positionH>
            <wp:positionV relativeFrom="paragraph">
              <wp:posOffset>0</wp:posOffset>
            </wp:positionV>
            <wp:extent cx="255905" cy="6350"/>
            <wp:effectExtent l="0" t="0" r="0" b="0"/>
            <wp:wrapNone/>
            <wp:docPr id="1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cstate="print"/>
                    <a:srcRect/>
                    <a:stretch>
                      <a:fillRect/>
                    </a:stretch>
                  </pic:blipFill>
                  <pic:spPr bwMode="auto">
                    <a:xfrm>
                      <a:off x="0" y="0"/>
                      <a:ext cx="255905" cy="6350"/>
                    </a:xfrm>
                    <a:prstGeom prst="rect">
                      <a:avLst/>
                    </a:prstGeom>
                    <a:noFill/>
                  </pic:spPr>
                </pic:pic>
              </a:graphicData>
            </a:graphic>
          </wp:anchor>
        </w:drawing>
      </w:r>
      <w:r>
        <w:rPr>
          <w:rFonts w:ascii="Book Antiqua" w:hAnsi="Book Antiqua" w:cs="Arial"/>
          <w:b/>
          <w:bCs/>
          <w:sz w:val="14"/>
          <w:szCs w:val="20"/>
        </w:rPr>
        <w:t xml:space="preserve">          </w:t>
      </w:r>
      <w:r w:rsidRPr="002C5277">
        <w:rPr>
          <w:rFonts w:ascii="Book Antiqua" w:hAnsi="Book Antiqua" w:cs="Arial"/>
          <w:b/>
          <w:bCs/>
          <w:sz w:val="14"/>
          <w:szCs w:val="20"/>
        </w:rPr>
        <w:t xml:space="preserve">NATIONAL LEVELING BENCHMARK </w:t>
      </w:r>
    </w:p>
    <w:p w:rsidR="007824A7" w:rsidRPr="002C5277" w:rsidRDefault="007824A7" w:rsidP="007824A7">
      <w:pPr>
        <w:widowControl w:val="0"/>
        <w:autoSpaceDE w:val="0"/>
        <w:autoSpaceDN w:val="0"/>
        <w:adjustRightInd w:val="0"/>
        <w:spacing w:after="0" w:line="240" w:lineRule="auto"/>
        <w:rPr>
          <w:rFonts w:ascii="Book Antiqua" w:hAnsi="Book Antiqua"/>
          <w:sz w:val="18"/>
          <w:szCs w:val="24"/>
        </w:rPr>
      </w:pPr>
      <w:r>
        <w:rPr>
          <w:rFonts w:ascii="Book Antiqua" w:hAnsi="Book Antiqua" w:cs="Arial"/>
          <w:b/>
          <w:bCs/>
          <w:sz w:val="14"/>
          <w:szCs w:val="20"/>
        </w:rPr>
        <w:t xml:space="preserve">         </w:t>
      </w:r>
      <w:r w:rsidRPr="002C5277">
        <w:rPr>
          <w:rFonts w:ascii="Book Antiqua" w:hAnsi="Book Antiqua" w:cs="Arial"/>
          <w:b/>
          <w:bCs/>
          <w:sz w:val="14"/>
          <w:szCs w:val="20"/>
        </w:rPr>
        <w:t>PROHIBITED TO DESTROY</w:t>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28896" behindDoc="1" locked="0" layoutInCell="0" allowOverlap="1">
            <wp:simplePos x="0" y="0"/>
            <wp:positionH relativeFrom="column">
              <wp:posOffset>-333375</wp:posOffset>
            </wp:positionH>
            <wp:positionV relativeFrom="paragraph">
              <wp:posOffset>96520</wp:posOffset>
            </wp:positionV>
            <wp:extent cx="255905" cy="6350"/>
            <wp:effectExtent l="0" t="0" r="0" b="0"/>
            <wp:wrapNone/>
            <wp:docPr id="2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cstate="print"/>
                    <a:srcRect/>
                    <a:stretch>
                      <a:fillRect/>
                    </a:stretch>
                  </pic:blipFill>
                  <pic:spPr bwMode="auto">
                    <a:xfrm>
                      <a:off x="0" y="0"/>
                      <a:ext cx="255905" cy="635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29920" behindDoc="1" locked="0" layoutInCell="0" allowOverlap="1">
            <wp:simplePos x="0" y="0"/>
            <wp:positionH relativeFrom="column">
              <wp:posOffset>-71755</wp:posOffset>
            </wp:positionH>
            <wp:positionV relativeFrom="paragraph">
              <wp:posOffset>123825</wp:posOffset>
            </wp:positionV>
            <wp:extent cx="2421255" cy="213360"/>
            <wp:effectExtent l="19050" t="0" r="0" b="0"/>
            <wp:wrapNone/>
            <wp:docPr id="2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cstate="print"/>
                    <a:srcRect/>
                    <a:stretch>
                      <a:fillRect/>
                    </a:stretch>
                  </pic:blipFill>
                  <pic:spPr bwMode="auto">
                    <a:xfrm>
                      <a:off x="0" y="0"/>
                      <a:ext cx="2421255" cy="213360"/>
                    </a:xfrm>
                    <a:prstGeom prst="rect">
                      <a:avLst/>
                    </a:prstGeom>
                    <a:noFill/>
                  </pic:spPr>
                </pic:pic>
              </a:graphicData>
            </a:graphic>
          </wp:anchor>
        </w:drawing>
      </w:r>
    </w:p>
    <w:p w:rsidR="007824A7" w:rsidRPr="00623AAE" w:rsidRDefault="007824A7" w:rsidP="007824A7">
      <w:pPr>
        <w:widowControl w:val="0"/>
        <w:autoSpaceDE w:val="0"/>
        <w:autoSpaceDN w:val="0"/>
        <w:adjustRightInd w:val="0"/>
        <w:spacing w:after="0" w:line="240" w:lineRule="auto"/>
        <w:rPr>
          <w:rFonts w:ascii="Book Antiqua" w:hAnsi="Book Antiqua"/>
          <w:sz w:val="24"/>
          <w:szCs w:val="24"/>
        </w:rPr>
      </w:pPr>
    </w:p>
    <w:p w:rsidR="007824A7" w:rsidRPr="00623AAE" w:rsidRDefault="007824A7" w:rsidP="007824A7">
      <w:pPr>
        <w:widowControl w:val="0"/>
        <w:tabs>
          <w:tab w:val="left" w:pos="1360"/>
          <w:tab w:val="left" w:pos="2860"/>
        </w:tabs>
        <w:autoSpaceDE w:val="0"/>
        <w:autoSpaceDN w:val="0"/>
        <w:adjustRightInd w:val="0"/>
        <w:spacing w:after="0" w:line="240" w:lineRule="auto"/>
        <w:rPr>
          <w:rFonts w:ascii="Book Antiqua" w:hAnsi="Book Antiqua"/>
          <w:sz w:val="24"/>
          <w:szCs w:val="24"/>
        </w:rPr>
        <w:sectPr w:rsidR="007824A7" w:rsidRPr="00623AAE">
          <w:type w:val="continuous"/>
          <w:pgSz w:w="11900" w:h="16840"/>
          <w:pgMar w:top="686" w:right="2180" w:bottom="545" w:left="3000" w:header="720" w:footer="720" w:gutter="0"/>
          <w:cols w:num="2" w:space="1040" w:equalWidth="0">
            <w:col w:w="820" w:space="1040"/>
            <w:col w:w="4860"/>
          </w:cols>
          <w:noEndnote/>
        </w:sectPr>
      </w:pPr>
      <w:r w:rsidRPr="00623AAE">
        <w:rPr>
          <w:rFonts w:ascii="Book Antiqua" w:hAnsi="Book Antiqua" w:cs="Arial"/>
          <w:b/>
          <w:bCs/>
          <w:sz w:val="24"/>
          <w:szCs w:val="24"/>
        </w:rPr>
        <w:t>20 cm</w:t>
      </w:r>
      <w:r w:rsidRPr="00623AAE">
        <w:rPr>
          <w:rFonts w:ascii="Book Antiqua" w:hAnsi="Book Antiqua"/>
          <w:sz w:val="24"/>
          <w:szCs w:val="24"/>
        </w:rPr>
        <w:tab/>
      </w:r>
      <w:r w:rsidRPr="00623AAE">
        <w:rPr>
          <w:rFonts w:ascii="Book Antiqua" w:hAnsi="Book Antiqua" w:cs="Arial"/>
          <w:b/>
          <w:bCs/>
          <w:sz w:val="24"/>
          <w:szCs w:val="24"/>
        </w:rPr>
        <w:t>100 cm</w:t>
      </w:r>
      <w:r w:rsidRPr="00623AAE">
        <w:rPr>
          <w:rFonts w:ascii="Book Antiqua" w:hAnsi="Book Antiqua"/>
          <w:sz w:val="24"/>
          <w:szCs w:val="24"/>
        </w:rPr>
        <w:tab/>
      </w:r>
      <w:r w:rsidRPr="00623AAE">
        <w:rPr>
          <w:rFonts w:ascii="Book Antiqua" w:hAnsi="Book Antiqua" w:cs="Arial"/>
          <w:b/>
          <w:bCs/>
          <w:sz w:val="24"/>
          <w:szCs w:val="24"/>
        </w:rPr>
        <w:t>20 cm</w:t>
      </w:r>
      <w:r w:rsidRPr="00623AAE">
        <w:rPr>
          <w:rFonts w:ascii="Book Antiqua" w:hAnsi="Book Antiqua"/>
          <w:noProof/>
        </w:rPr>
        <w:drawing>
          <wp:anchor distT="0" distB="0" distL="114300" distR="114300" simplePos="0" relativeHeight="251730944" behindDoc="1" locked="0" layoutInCell="0" allowOverlap="1">
            <wp:simplePos x="0" y="0"/>
            <wp:positionH relativeFrom="column">
              <wp:posOffset>-64770</wp:posOffset>
            </wp:positionH>
            <wp:positionV relativeFrom="paragraph">
              <wp:posOffset>-116205</wp:posOffset>
            </wp:positionV>
            <wp:extent cx="6350" cy="137160"/>
            <wp:effectExtent l="0" t="0" r="0" b="0"/>
            <wp:wrapNone/>
            <wp:docPr id="2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8" cstate="print"/>
                    <a:srcRect/>
                    <a:stretch>
                      <a:fillRect/>
                    </a:stretch>
                  </pic:blipFill>
                  <pic:spPr bwMode="auto">
                    <a:xfrm>
                      <a:off x="0" y="0"/>
                      <a:ext cx="6350" cy="1371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31968" behindDoc="1" locked="0" layoutInCell="0" allowOverlap="1">
            <wp:simplePos x="0" y="0"/>
            <wp:positionH relativeFrom="column">
              <wp:posOffset>504190</wp:posOffset>
            </wp:positionH>
            <wp:positionV relativeFrom="paragraph">
              <wp:posOffset>-116205</wp:posOffset>
            </wp:positionV>
            <wp:extent cx="6350" cy="137160"/>
            <wp:effectExtent l="0" t="0" r="0" b="0"/>
            <wp:wrapNone/>
            <wp:docPr id="2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srcRect/>
                    <a:stretch>
                      <a:fillRect/>
                    </a:stretch>
                  </pic:blipFill>
                  <pic:spPr bwMode="auto">
                    <a:xfrm>
                      <a:off x="0" y="0"/>
                      <a:ext cx="6350" cy="1371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32992" behindDoc="1" locked="0" layoutInCell="0" allowOverlap="1">
            <wp:simplePos x="0" y="0"/>
            <wp:positionH relativeFrom="column">
              <wp:posOffset>1763395</wp:posOffset>
            </wp:positionH>
            <wp:positionV relativeFrom="paragraph">
              <wp:posOffset>-116205</wp:posOffset>
            </wp:positionV>
            <wp:extent cx="6350" cy="137160"/>
            <wp:effectExtent l="0" t="0" r="0" b="0"/>
            <wp:wrapNone/>
            <wp:docPr id="2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8" cstate="print"/>
                    <a:srcRect/>
                    <a:stretch>
                      <a:fillRect/>
                    </a:stretch>
                  </pic:blipFill>
                  <pic:spPr bwMode="auto">
                    <a:xfrm>
                      <a:off x="0" y="0"/>
                      <a:ext cx="6350" cy="137160"/>
                    </a:xfrm>
                    <a:prstGeom prst="rect">
                      <a:avLst/>
                    </a:prstGeom>
                    <a:noFill/>
                  </pic:spPr>
                </pic:pic>
              </a:graphicData>
            </a:graphic>
          </wp:anchor>
        </w:drawing>
      </w:r>
      <w:r w:rsidRPr="00623AAE">
        <w:rPr>
          <w:rFonts w:ascii="Book Antiqua" w:hAnsi="Book Antiqua"/>
          <w:noProof/>
        </w:rPr>
        <w:drawing>
          <wp:anchor distT="0" distB="0" distL="114300" distR="114300" simplePos="0" relativeHeight="251734016" behindDoc="1" locked="0" layoutInCell="0" allowOverlap="1">
            <wp:simplePos x="0" y="0"/>
            <wp:positionH relativeFrom="column">
              <wp:posOffset>2332990</wp:posOffset>
            </wp:positionH>
            <wp:positionV relativeFrom="paragraph">
              <wp:posOffset>-116205</wp:posOffset>
            </wp:positionV>
            <wp:extent cx="6350" cy="137160"/>
            <wp:effectExtent l="0" t="0" r="0" b="0"/>
            <wp:wrapNone/>
            <wp:docPr id="2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8" cstate="print"/>
                    <a:srcRect/>
                    <a:stretch>
                      <a:fillRect/>
                    </a:stretch>
                  </pic:blipFill>
                  <pic:spPr bwMode="auto">
                    <a:xfrm>
                      <a:off x="0" y="0"/>
                      <a:ext cx="6350" cy="137160"/>
                    </a:xfrm>
                    <a:prstGeom prst="rect">
                      <a:avLst/>
                    </a:prstGeom>
                    <a:noFill/>
                  </pic:spPr>
                </pic:pic>
              </a:graphicData>
            </a:graphic>
          </wp:anchor>
        </w:drawing>
      </w:r>
    </w:p>
    <w:p w:rsidR="001E62DB" w:rsidRPr="00623AAE" w:rsidRDefault="001E62DB" w:rsidP="001E62DB">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lastRenderedPageBreak/>
        <w:t xml:space="preserve">Side of the fencing wall is parallel with the side of benchmark </w:t>
      </w:r>
    </w:p>
    <w:p w:rsidR="001E62DB" w:rsidRPr="00623AAE" w:rsidRDefault="001E62DB" w:rsidP="001E62DB">
      <w:pPr>
        <w:widowControl w:val="0"/>
        <w:autoSpaceDE w:val="0"/>
        <w:autoSpaceDN w:val="0"/>
        <w:adjustRightInd w:val="0"/>
        <w:spacing w:after="0" w:line="240" w:lineRule="auto"/>
        <w:rPr>
          <w:rFonts w:ascii="Book Antiqua" w:hAnsi="Book Antiqua"/>
          <w:sz w:val="24"/>
          <w:szCs w:val="24"/>
        </w:rPr>
      </w:pPr>
    </w:p>
    <w:p w:rsidR="001E62DB" w:rsidRPr="00623AAE" w:rsidRDefault="001E62DB" w:rsidP="001E62DB">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The size of the leveling point fencing wall of class I, II, III, IV is specified as followed: width of 100 cm, thickness of 20 cm, height of 50 cm; as for the fencing wall, the basic benchmark is 180 cm large and construct off –center to measure the lower mark).</w:t>
      </w:r>
    </w:p>
    <w:p w:rsidR="001E62DB" w:rsidRPr="00623AAE" w:rsidRDefault="001E62DB" w:rsidP="001E62DB">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The size of the letter carved on the fencing wall is specified as follows: </w:t>
      </w:r>
    </w:p>
    <w:p w:rsidR="001E62DB" w:rsidRPr="00623AAE" w:rsidRDefault="001E62DB" w:rsidP="001E62DB">
      <w:pPr>
        <w:widowControl w:val="0"/>
        <w:overflowPunct w:val="0"/>
        <w:autoSpaceDE w:val="0"/>
        <w:autoSpaceDN w:val="0"/>
        <w:adjustRightInd w:val="0"/>
        <w:spacing w:after="0" w:line="240" w:lineRule="auto"/>
        <w:ind w:right="20"/>
        <w:jc w:val="both"/>
        <w:rPr>
          <w:rFonts w:ascii="Book Antiqua" w:hAnsi="Book Antiqua"/>
          <w:sz w:val="24"/>
          <w:szCs w:val="24"/>
        </w:rPr>
      </w:pPr>
      <w:r w:rsidRPr="00623AAE">
        <w:rPr>
          <w:rFonts w:ascii="Book Antiqua" w:hAnsi="Book Antiqua" w:cs="Arial"/>
          <w:sz w:val="24"/>
          <w:szCs w:val="24"/>
        </w:rPr>
        <w:t>Line of text of the administration body :” MONRE” and DEPARTMENT OF SURVEY AND MAPPING VIETNAM</w:t>
      </w:r>
      <w:r w:rsidRPr="00623AAE">
        <w:rPr>
          <w:rFonts w:ascii="Book Antiqua" w:hAnsi="Book Antiqua" w:cs="Arial"/>
          <w:b/>
          <w:bCs/>
          <w:sz w:val="24"/>
          <w:szCs w:val="24"/>
        </w:rPr>
        <w:t>”</w:t>
      </w:r>
      <w:r w:rsidRPr="00623AAE">
        <w:rPr>
          <w:rFonts w:ascii="Book Antiqua" w:hAnsi="Book Antiqua" w:cs="Arial"/>
          <w:sz w:val="24"/>
          <w:szCs w:val="24"/>
        </w:rPr>
        <w:t>: 4cm high, 2 cm large, 0,5 cm deep, line force of 0,5 cm ( Northern)</w:t>
      </w:r>
    </w:p>
    <w:p w:rsidR="007824A7" w:rsidRDefault="001E62DB" w:rsidP="001E62DB">
      <w:pPr>
        <w:tabs>
          <w:tab w:val="left" w:pos="3810"/>
        </w:tabs>
        <w:rPr>
          <w:rFonts w:ascii="Book Antiqua" w:hAnsi="Book Antiqua" w:cs="Arial"/>
          <w:sz w:val="24"/>
          <w:szCs w:val="24"/>
        </w:rPr>
      </w:pPr>
      <w:r w:rsidRPr="00623AAE">
        <w:rPr>
          <w:rFonts w:ascii="Book Antiqua" w:hAnsi="Book Antiqua" w:cs="Arial"/>
          <w:sz w:val="24"/>
          <w:szCs w:val="24"/>
        </w:rPr>
        <w:t>Other letters: 3 cm high, 2 cm large, 0,5 cm deep, line force 0,5 cm</w:t>
      </w:r>
      <w:r>
        <w:rPr>
          <w:rFonts w:ascii="Book Antiqua" w:hAnsi="Book Antiqua" w:cs="Arial"/>
          <w:sz w:val="24"/>
          <w:szCs w:val="24"/>
        </w:rPr>
        <w:t>.</w:t>
      </w:r>
    </w:p>
    <w:p w:rsidR="001E62DB" w:rsidRDefault="001E62DB">
      <w:pPr>
        <w:rPr>
          <w:rFonts w:ascii="Book Antiqua" w:hAnsi="Book Antiqua" w:cs="Arial"/>
          <w:b/>
          <w:sz w:val="23"/>
          <w:szCs w:val="23"/>
        </w:rPr>
      </w:pPr>
      <w:r>
        <w:rPr>
          <w:rFonts w:ascii="Book Antiqua" w:hAnsi="Book Antiqua" w:cs="Arial"/>
          <w:b/>
          <w:sz w:val="23"/>
          <w:szCs w:val="23"/>
        </w:rPr>
        <w:br w:type="page"/>
      </w:r>
    </w:p>
    <w:p w:rsidR="001E62DB" w:rsidRDefault="001E62DB" w:rsidP="001E62DB">
      <w:pPr>
        <w:widowControl w:val="0"/>
        <w:autoSpaceDE w:val="0"/>
        <w:autoSpaceDN w:val="0"/>
        <w:adjustRightInd w:val="0"/>
        <w:spacing w:after="0" w:line="240" w:lineRule="auto"/>
        <w:rPr>
          <w:rFonts w:ascii="Book Antiqua" w:hAnsi="Book Antiqua" w:cs="Arial"/>
          <w:b/>
          <w:sz w:val="23"/>
          <w:szCs w:val="23"/>
        </w:rPr>
      </w:pPr>
      <w:r w:rsidRPr="001E62DB">
        <w:rPr>
          <w:rFonts w:ascii="Book Antiqua" w:hAnsi="Book Antiqua" w:cs="Arial"/>
          <w:b/>
          <w:sz w:val="23"/>
          <w:szCs w:val="23"/>
        </w:rPr>
        <w:lastRenderedPageBreak/>
        <w:t>Figure12: Specification of the fencing wall of the normal benchmark:</w:t>
      </w:r>
    </w:p>
    <w:p w:rsidR="001E62DB" w:rsidRPr="001E62DB" w:rsidRDefault="001E62DB" w:rsidP="001E62DB">
      <w:pPr>
        <w:widowControl w:val="0"/>
        <w:autoSpaceDE w:val="0"/>
        <w:autoSpaceDN w:val="0"/>
        <w:adjustRightInd w:val="0"/>
        <w:spacing w:after="0" w:line="240" w:lineRule="auto"/>
        <w:rPr>
          <w:rFonts w:ascii="Book Antiqua" w:hAnsi="Book Antiqua"/>
          <w:b/>
          <w:sz w:val="24"/>
          <w:szCs w:val="24"/>
        </w:rPr>
      </w:pPr>
      <w:r>
        <w:rPr>
          <w:rFonts w:ascii="Book Antiqua" w:hAnsi="Book Antiqua" w:cs="Arial"/>
          <w:b/>
          <w:sz w:val="23"/>
          <w:szCs w:val="23"/>
        </w:rPr>
        <w:t>(Similar the translation of Figure 11)</w:t>
      </w:r>
    </w:p>
    <w:p w:rsidR="001E62DB" w:rsidRDefault="001E62DB" w:rsidP="001E62DB">
      <w:pPr>
        <w:tabs>
          <w:tab w:val="left" w:pos="3810"/>
        </w:tabs>
        <w:rPr>
          <w:b/>
        </w:rPr>
      </w:pPr>
      <w:r>
        <w:rPr>
          <w:b/>
          <w:noProof/>
        </w:rPr>
        <w:drawing>
          <wp:inline distT="0" distB="0" distL="0" distR="0">
            <wp:extent cx="5238750" cy="4470085"/>
            <wp:effectExtent l="19050" t="0" r="0" b="0"/>
            <wp:docPr id="2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srcRect/>
                    <a:stretch>
                      <a:fillRect/>
                    </a:stretch>
                  </pic:blipFill>
                  <pic:spPr bwMode="auto">
                    <a:xfrm>
                      <a:off x="0" y="0"/>
                      <a:ext cx="5238750" cy="4470085"/>
                    </a:xfrm>
                    <a:prstGeom prst="rect">
                      <a:avLst/>
                    </a:prstGeom>
                    <a:noFill/>
                    <a:ln w="9525">
                      <a:noFill/>
                      <a:miter lim="800000"/>
                      <a:headEnd/>
                      <a:tailEnd/>
                    </a:ln>
                  </pic:spPr>
                </pic:pic>
              </a:graphicData>
            </a:graphic>
          </wp:inline>
        </w:drawing>
      </w:r>
    </w:p>
    <w:p w:rsidR="001E62DB" w:rsidRPr="00623AAE" w:rsidRDefault="001E62DB" w:rsidP="001E62DB">
      <w:pPr>
        <w:widowControl w:val="0"/>
        <w:overflowPunct w:val="0"/>
        <w:autoSpaceDE w:val="0"/>
        <w:autoSpaceDN w:val="0"/>
        <w:adjustRightInd w:val="0"/>
        <w:spacing w:after="0" w:line="240" w:lineRule="auto"/>
        <w:ind w:left="780" w:right="3800" w:firstLine="3389"/>
        <w:rPr>
          <w:rFonts w:ascii="Book Antiqua" w:hAnsi="Book Antiqua"/>
          <w:sz w:val="24"/>
          <w:szCs w:val="24"/>
        </w:rPr>
      </w:pPr>
      <w:r>
        <w:tab/>
      </w:r>
      <w:r w:rsidRPr="00623AAE">
        <w:rPr>
          <w:rFonts w:ascii="Book Antiqua" w:hAnsi="Book Antiqua" w:cs="Arial"/>
          <w:sz w:val="24"/>
          <w:szCs w:val="24"/>
        </w:rPr>
        <w:t xml:space="preserve">Figure 6 </w:t>
      </w:r>
    </w:p>
    <w:p w:rsidR="001E62DB" w:rsidRPr="00623AAE" w:rsidRDefault="001E62DB" w:rsidP="001E62DB">
      <w:pPr>
        <w:widowControl w:val="0"/>
        <w:autoSpaceDE w:val="0"/>
        <w:autoSpaceDN w:val="0"/>
        <w:adjustRightInd w:val="0"/>
        <w:spacing w:after="0" w:line="240" w:lineRule="auto"/>
        <w:ind w:left="800"/>
        <w:rPr>
          <w:rFonts w:ascii="Book Antiqua" w:hAnsi="Book Antiqua"/>
          <w:sz w:val="24"/>
          <w:szCs w:val="24"/>
        </w:rPr>
      </w:pPr>
      <w:r w:rsidRPr="00623AAE">
        <w:rPr>
          <w:rFonts w:ascii="Book Antiqua" w:hAnsi="Book Antiqua" w:cs="Arial"/>
          <w:sz w:val="24"/>
          <w:szCs w:val="24"/>
        </w:rPr>
        <w:t xml:space="preserve">Side of the fencing wall is parallel with the side of benchmark </w:t>
      </w:r>
    </w:p>
    <w:p w:rsidR="001E62DB" w:rsidRPr="00623AAE" w:rsidRDefault="001E62DB" w:rsidP="001E62DB">
      <w:pPr>
        <w:widowControl w:val="0"/>
        <w:autoSpaceDE w:val="0"/>
        <w:autoSpaceDN w:val="0"/>
        <w:adjustRightInd w:val="0"/>
        <w:spacing w:after="0" w:line="240" w:lineRule="auto"/>
        <w:rPr>
          <w:rFonts w:ascii="Book Antiqua" w:hAnsi="Book Antiqua"/>
          <w:sz w:val="24"/>
          <w:szCs w:val="24"/>
        </w:rPr>
      </w:pPr>
    </w:p>
    <w:p w:rsidR="001E62DB" w:rsidRPr="00623AAE" w:rsidRDefault="001E62DB" w:rsidP="001E62DB">
      <w:pPr>
        <w:widowControl w:val="0"/>
        <w:overflowPunct w:val="0"/>
        <w:autoSpaceDE w:val="0"/>
        <w:autoSpaceDN w:val="0"/>
        <w:adjustRightInd w:val="0"/>
        <w:spacing w:after="0" w:line="240" w:lineRule="auto"/>
        <w:ind w:firstLine="792"/>
        <w:jc w:val="both"/>
        <w:rPr>
          <w:rFonts w:ascii="Book Antiqua" w:hAnsi="Book Antiqua"/>
          <w:sz w:val="24"/>
          <w:szCs w:val="24"/>
        </w:rPr>
      </w:pPr>
      <w:r w:rsidRPr="00623AAE">
        <w:rPr>
          <w:rFonts w:ascii="Book Antiqua" w:hAnsi="Book Antiqua" w:cs="Arial"/>
          <w:sz w:val="24"/>
          <w:szCs w:val="24"/>
        </w:rPr>
        <w:t xml:space="preserve">The size of the leveling point fencing wall of class I, II, III, IV is specified as followed: width of 100 cm, thickness of 20 cm, height of 50 cm; </w:t>
      </w:r>
    </w:p>
    <w:p w:rsidR="001E62DB" w:rsidRPr="00623AAE" w:rsidRDefault="001E62DB" w:rsidP="001E62DB">
      <w:pPr>
        <w:widowControl w:val="0"/>
        <w:autoSpaceDE w:val="0"/>
        <w:autoSpaceDN w:val="0"/>
        <w:adjustRightInd w:val="0"/>
        <w:spacing w:after="0" w:line="240" w:lineRule="auto"/>
        <w:ind w:left="800"/>
        <w:rPr>
          <w:rFonts w:ascii="Book Antiqua" w:hAnsi="Book Antiqua"/>
          <w:sz w:val="24"/>
          <w:szCs w:val="24"/>
        </w:rPr>
      </w:pPr>
      <w:r w:rsidRPr="00623AAE">
        <w:rPr>
          <w:rFonts w:ascii="Book Antiqua" w:hAnsi="Book Antiqua" w:cs="Arial"/>
          <w:sz w:val="24"/>
          <w:szCs w:val="24"/>
        </w:rPr>
        <w:t xml:space="preserve">The size of the letter carved on the fencing wall is specified as follows: </w:t>
      </w:r>
    </w:p>
    <w:p w:rsidR="001E62DB" w:rsidRPr="00623AAE" w:rsidRDefault="001E62DB" w:rsidP="001E62DB">
      <w:pPr>
        <w:widowControl w:val="0"/>
        <w:overflowPunct w:val="0"/>
        <w:autoSpaceDE w:val="0"/>
        <w:autoSpaceDN w:val="0"/>
        <w:adjustRightInd w:val="0"/>
        <w:spacing w:after="0" w:line="240" w:lineRule="auto"/>
        <w:ind w:right="20" w:firstLine="792"/>
        <w:jc w:val="both"/>
        <w:rPr>
          <w:rFonts w:ascii="Book Antiqua" w:hAnsi="Book Antiqua"/>
          <w:sz w:val="24"/>
          <w:szCs w:val="24"/>
        </w:rPr>
      </w:pPr>
      <w:r w:rsidRPr="00623AAE">
        <w:rPr>
          <w:rFonts w:ascii="Book Antiqua" w:hAnsi="Book Antiqua" w:cs="Arial"/>
          <w:sz w:val="24"/>
          <w:szCs w:val="24"/>
        </w:rPr>
        <w:t xml:space="preserve">Line of text of the administration body :” </w:t>
      </w:r>
      <w:r w:rsidRPr="00623AAE">
        <w:rPr>
          <w:rFonts w:ascii="Book Antiqua" w:hAnsi="Book Antiqua" w:cs="Arial"/>
          <w:b/>
          <w:sz w:val="24"/>
          <w:szCs w:val="24"/>
        </w:rPr>
        <w:t>MONRE</w:t>
      </w:r>
      <w:r w:rsidRPr="00623AAE">
        <w:rPr>
          <w:rFonts w:ascii="Book Antiqua" w:hAnsi="Book Antiqua" w:cs="Arial"/>
          <w:sz w:val="24"/>
          <w:szCs w:val="24"/>
        </w:rPr>
        <w:t>”</w:t>
      </w:r>
      <w:r w:rsidRPr="00623AAE">
        <w:rPr>
          <w:rFonts w:ascii="Book Antiqua" w:hAnsi="Book Antiqua" w:cs="Arial"/>
          <w:b/>
          <w:sz w:val="24"/>
          <w:szCs w:val="24"/>
        </w:rPr>
        <w:t xml:space="preserve"> and DEPARTMENT OF SURVEY AND MAPPING VIETNAM</w:t>
      </w:r>
      <w:r w:rsidRPr="00623AAE">
        <w:rPr>
          <w:rFonts w:ascii="Book Antiqua" w:hAnsi="Book Antiqua" w:cs="Arial"/>
          <w:b/>
          <w:bCs/>
          <w:sz w:val="24"/>
          <w:szCs w:val="24"/>
        </w:rPr>
        <w:t>”</w:t>
      </w:r>
      <w:r w:rsidRPr="00623AAE">
        <w:rPr>
          <w:rFonts w:ascii="Book Antiqua" w:hAnsi="Book Antiqua" w:cs="Arial"/>
          <w:b/>
          <w:sz w:val="24"/>
          <w:szCs w:val="24"/>
        </w:rPr>
        <w:t>:</w:t>
      </w:r>
      <w:r w:rsidRPr="00623AAE">
        <w:rPr>
          <w:rFonts w:ascii="Book Antiqua" w:hAnsi="Book Antiqua" w:cs="Arial"/>
          <w:sz w:val="24"/>
          <w:szCs w:val="24"/>
        </w:rPr>
        <w:t xml:space="preserve"> 4cm high, 2 cm large, 0,5 cm deep, line force of 0,5 cm ( Northern)</w:t>
      </w:r>
    </w:p>
    <w:p w:rsidR="001E62DB" w:rsidRDefault="001E62DB" w:rsidP="001E62DB">
      <w:pPr>
        <w:tabs>
          <w:tab w:val="left" w:pos="3810"/>
        </w:tabs>
        <w:rPr>
          <w:rFonts w:ascii="Book Antiqua" w:hAnsi="Book Antiqua" w:cs="Arial"/>
          <w:sz w:val="24"/>
          <w:szCs w:val="24"/>
        </w:rPr>
      </w:pPr>
      <w:r w:rsidRPr="00623AAE">
        <w:rPr>
          <w:rFonts w:ascii="Book Antiqua" w:hAnsi="Book Antiqua" w:cs="Arial"/>
          <w:sz w:val="24"/>
          <w:szCs w:val="24"/>
        </w:rPr>
        <w:t>Other letters: 3 cm high, 2 cm large, 0, 5 cm deep, line force 0, 5 cm</w:t>
      </w:r>
    </w:p>
    <w:p w:rsidR="001E62DB" w:rsidRDefault="001E62DB">
      <w:pPr>
        <w:rPr>
          <w:rFonts w:ascii="Book Antiqua" w:hAnsi="Book Antiqua" w:cs="Arial"/>
          <w:sz w:val="24"/>
          <w:szCs w:val="24"/>
        </w:rPr>
      </w:pPr>
      <w:r>
        <w:rPr>
          <w:rFonts w:ascii="Book Antiqua" w:hAnsi="Book Antiqua" w:cs="Arial"/>
          <w:sz w:val="24"/>
          <w:szCs w:val="24"/>
        </w:rPr>
        <w:br w:type="page"/>
      </w:r>
    </w:p>
    <w:p w:rsidR="001E62DB" w:rsidRPr="00623AAE" w:rsidRDefault="001E62DB" w:rsidP="001E62DB">
      <w:pPr>
        <w:widowControl w:val="0"/>
        <w:autoSpaceDE w:val="0"/>
        <w:autoSpaceDN w:val="0"/>
        <w:adjustRightInd w:val="0"/>
        <w:spacing w:after="0" w:line="240" w:lineRule="auto"/>
        <w:ind w:left="3640"/>
        <w:rPr>
          <w:rFonts w:ascii="Book Antiqua" w:hAnsi="Book Antiqua"/>
          <w:sz w:val="24"/>
          <w:szCs w:val="24"/>
        </w:rPr>
      </w:pPr>
      <w:r w:rsidRPr="00623AAE">
        <w:rPr>
          <w:rFonts w:ascii="Book Antiqua" w:hAnsi="Book Antiqua" w:cs="Arial"/>
          <w:b/>
          <w:bCs/>
          <w:sz w:val="24"/>
          <w:szCs w:val="24"/>
        </w:rPr>
        <w:lastRenderedPageBreak/>
        <w:t>Appendix 2</w:t>
      </w:r>
    </w:p>
    <w:p w:rsidR="001E62DB" w:rsidRPr="002B7554" w:rsidRDefault="001E62DB" w:rsidP="001E62DB">
      <w:pPr>
        <w:widowControl w:val="0"/>
        <w:autoSpaceDE w:val="0"/>
        <w:autoSpaceDN w:val="0"/>
        <w:adjustRightInd w:val="0"/>
        <w:spacing w:after="0" w:line="240" w:lineRule="auto"/>
        <w:jc w:val="center"/>
        <w:rPr>
          <w:rFonts w:ascii="Book Antiqua" w:hAnsi="Book Antiqua" w:cs="Arial"/>
          <w:b/>
          <w:bCs/>
          <w:sz w:val="24"/>
          <w:szCs w:val="24"/>
        </w:rPr>
      </w:pPr>
      <w:r w:rsidRPr="00623AAE">
        <w:rPr>
          <w:rFonts w:ascii="Book Antiqua" w:hAnsi="Book Antiqua" w:cs="Arial"/>
          <w:b/>
          <w:bCs/>
          <w:sz w:val="24"/>
          <w:szCs w:val="24"/>
        </w:rPr>
        <w:t>RANDOM ROOT MEAN SQUARE ERROR AND SYSTEM ON 1 KM OF THE LEVEL LINE</w:t>
      </w:r>
    </w:p>
    <w:p w:rsidR="001E62DB" w:rsidRDefault="001E62DB" w:rsidP="001E62DB">
      <w:pPr>
        <w:tabs>
          <w:tab w:val="left" w:pos="3810"/>
        </w:tabs>
        <w:rPr>
          <w:rFonts w:ascii="Book Antiqua" w:hAnsi="Book Antiqua" w:cs="Arial"/>
          <w:sz w:val="24"/>
          <w:szCs w:val="24"/>
        </w:rPr>
      </w:pPr>
      <w:r w:rsidRPr="00623AAE">
        <w:rPr>
          <w:rFonts w:ascii="Book Antiqua" w:hAnsi="Book Antiqua" w:cs="Arial"/>
          <w:sz w:val="24"/>
          <w:szCs w:val="24"/>
        </w:rPr>
        <w:t>Calculation formulae</w:t>
      </w:r>
    </w:p>
    <w:p w:rsidR="001E62DB" w:rsidRDefault="001E62DB" w:rsidP="001E62DB">
      <w:pPr>
        <w:tabs>
          <w:tab w:val="left" w:pos="3810"/>
        </w:tabs>
        <w:rPr>
          <w:rFonts w:ascii="Book Antiqua" w:hAnsi="Book Antiqua"/>
          <w:sz w:val="24"/>
          <w:szCs w:val="24"/>
        </w:rPr>
      </w:pPr>
      <w:r w:rsidRPr="00623AAE">
        <w:rPr>
          <w:rFonts w:ascii="Book Antiqua" w:hAnsi="Book Antiqua"/>
          <w:sz w:val="24"/>
          <w:szCs w:val="24"/>
        </w:rPr>
        <w:t>The end of the differential leveling calculation of the level line of class I , II requires the random root mean</w:t>
      </w:r>
      <w:r>
        <w:rPr>
          <w:rFonts w:ascii="Book Antiqua" w:hAnsi="Book Antiqua"/>
          <w:sz w:val="24"/>
          <w:szCs w:val="24"/>
        </w:rPr>
        <w:t xml:space="preserve"> square error and system on 1 k</w:t>
      </w:r>
      <w:r w:rsidRPr="00623AAE">
        <w:rPr>
          <w:rFonts w:ascii="Book Antiqua" w:hAnsi="Book Antiqua"/>
          <w:sz w:val="24"/>
          <w:szCs w:val="24"/>
        </w:rPr>
        <w:t>m by the formulae</w:t>
      </w:r>
      <w:r>
        <w:rPr>
          <w:rFonts w:ascii="Book Antiqua" w:hAnsi="Book Antiqua"/>
          <w:sz w:val="24"/>
          <w:szCs w:val="24"/>
        </w:rPr>
        <w:t>:</w:t>
      </w:r>
    </w:p>
    <w:p w:rsidR="001E62DB" w:rsidRDefault="001E62DB" w:rsidP="001E62DB">
      <w:pPr>
        <w:tabs>
          <w:tab w:val="left" w:pos="3810"/>
        </w:tabs>
        <w:jc w:val="center"/>
      </w:pPr>
      <w:r>
        <w:rPr>
          <w:noProof/>
        </w:rPr>
        <w:drawing>
          <wp:inline distT="0" distB="0" distL="0" distR="0">
            <wp:extent cx="1209675" cy="981075"/>
            <wp:effectExtent l="19050" t="0" r="9525" b="0"/>
            <wp:docPr id="1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srcRect/>
                    <a:stretch>
                      <a:fillRect/>
                    </a:stretch>
                  </pic:blipFill>
                  <pic:spPr bwMode="auto">
                    <a:xfrm>
                      <a:off x="0" y="0"/>
                      <a:ext cx="1209675" cy="981075"/>
                    </a:xfrm>
                    <a:prstGeom prst="rect">
                      <a:avLst/>
                    </a:prstGeom>
                    <a:noFill/>
                    <a:ln w="9525">
                      <a:noFill/>
                      <a:miter lim="800000"/>
                      <a:headEnd/>
                      <a:tailEnd/>
                    </a:ln>
                  </pic:spPr>
                </pic:pic>
              </a:graphicData>
            </a:graphic>
          </wp:inline>
        </w:drawing>
      </w:r>
    </w:p>
    <w:p w:rsidR="001E62DB" w:rsidRDefault="001E62DB" w:rsidP="001E62DB"/>
    <w:p w:rsidR="001E62DB" w:rsidRPr="00623AAE" w:rsidRDefault="001E62DB" w:rsidP="001E62DB">
      <w:pPr>
        <w:widowControl w:val="0"/>
        <w:autoSpaceDE w:val="0"/>
        <w:autoSpaceDN w:val="0"/>
        <w:adjustRightInd w:val="0"/>
        <w:spacing w:after="0" w:line="240" w:lineRule="auto"/>
        <w:rPr>
          <w:rFonts w:ascii="Book Antiqua" w:hAnsi="Book Antiqua"/>
          <w:sz w:val="24"/>
          <w:szCs w:val="24"/>
        </w:rPr>
      </w:pPr>
      <w:r>
        <w:tab/>
      </w:r>
      <w:r w:rsidRPr="00623AAE">
        <w:rPr>
          <w:rFonts w:ascii="Book Antiqua" w:hAnsi="Book Antiqua" w:cs="Arial"/>
          <w:sz w:val="24"/>
          <w:szCs w:val="24"/>
        </w:rPr>
        <w:t>In which:</w:t>
      </w:r>
    </w:p>
    <w:p w:rsidR="001E62DB" w:rsidRPr="00623AAE" w:rsidRDefault="001E62DB" w:rsidP="009A4715">
      <w:pPr>
        <w:widowControl w:val="0"/>
        <w:numPr>
          <w:ilvl w:val="0"/>
          <w:numId w:val="95"/>
        </w:numPr>
        <w:tabs>
          <w:tab w:val="clear" w:pos="720"/>
        </w:tabs>
        <w:overflowPunct w:val="0"/>
        <w:autoSpaceDE w:val="0"/>
        <w:autoSpaceDN w:val="0"/>
        <w:adjustRightInd w:val="0"/>
        <w:spacing w:after="0" w:line="240" w:lineRule="auto"/>
        <w:ind w:left="1080" w:hanging="342"/>
        <w:jc w:val="both"/>
        <w:rPr>
          <w:rFonts w:ascii="Book Antiqua" w:hAnsi="Book Antiqua" w:cs="Arial"/>
          <w:sz w:val="24"/>
          <w:szCs w:val="24"/>
        </w:rPr>
      </w:pPr>
      <w:r w:rsidRPr="00623AAE">
        <w:rPr>
          <w:rFonts w:ascii="Book Antiqua" w:hAnsi="Book Antiqua" w:cs="Arial"/>
          <w:sz w:val="24"/>
          <w:szCs w:val="24"/>
        </w:rPr>
        <w:t xml:space="preserve">=  Differential leveling misclosure of the double run leveling in one section mm; </w:t>
      </w:r>
    </w:p>
    <w:p w:rsidR="001E62DB" w:rsidRPr="00623AAE" w:rsidRDefault="001E62DB" w:rsidP="009A4715">
      <w:pPr>
        <w:widowControl w:val="0"/>
        <w:numPr>
          <w:ilvl w:val="0"/>
          <w:numId w:val="95"/>
        </w:numPr>
        <w:overflowPunct w:val="0"/>
        <w:autoSpaceDE w:val="0"/>
        <w:autoSpaceDN w:val="0"/>
        <w:adjustRightInd w:val="0"/>
        <w:spacing w:after="0" w:line="240" w:lineRule="auto"/>
        <w:jc w:val="both"/>
        <w:rPr>
          <w:rFonts w:ascii="Book Antiqua" w:hAnsi="Book Antiqua" w:cs="Arial"/>
          <w:sz w:val="24"/>
          <w:szCs w:val="24"/>
        </w:rPr>
      </w:pPr>
      <w:r w:rsidRPr="00623AAE">
        <w:rPr>
          <w:rFonts w:ascii="Book Antiqua" w:hAnsi="Book Antiqua" w:cs="Arial"/>
          <w:sz w:val="24"/>
          <w:szCs w:val="24"/>
        </w:rPr>
        <w:t>For class I, ∆ is ∆</w:t>
      </w:r>
      <w:r w:rsidRPr="00623AAE">
        <w:rPr>
          <w:rFonts w:ascii="Book Antiqua" w:hAnsi="Book Antiqua" w:cs="Arial"/>
          <w:sz w:val="31"/>
          <w:szCs w:val="31"/>
          <w:vertAlign w:val="subscript"/>
        </w:rPr>
        <w:t>5</w:t>
      </w:r>
      <w:r w:rsidRPr="00623AAE">
        <w:rPr>
          <w:rFonts w:ascii="Book Antiqua" w:hAnsi="Book Antiqua" w:cs="Arial"/>
          <w:sz w:val="24"/>
          <w:szCs w:val="24"/>
        </w:rPr>
        <w:t xml:space="preserve"> or ∆</w:t>
      </w:r>
      <w:r w:rsidRPr="00623AAE">
        <w:rPr>
          <w:rFonts w:ascii="Book Antiqua" w:hAnsi="Book Antiqua" w:cs="Arial"/>
          <w:sz w:val="31"/>
          <w:szCs w:val="31"/>
          <w:vertAlign w:val="subscript"/>
        </w:rPr>
        <w:t>6</w:t>
      </w:r>
      <w:r w:rsidRPr="00623AAE">
        <w:rPr>
          <w:rFonts w:ascii="Book Antiqua" w:hAnsi="Book Antiqua" w:cs="Arial"/>
          <w:sz w:val="24"/>
          <w:szCs w:val="24"/>
        </w:rPr>
        <w:t xml:space="preserve"> </w:t>
      </w:r>
    </w:p>
    <w:tbl>
      <w:tblPr>
        <w:tblW w:w="0" w:type="auto"/>
        <w:tblInd w:w="1440" w:type="dxa"/>
        <w:tblLayout w:type="fixed"/>
        <w:tblCellMar>
          <w:left w:w="0" w:type="dxa"/>
          <w:right w:w="0" w:type="dxa"/>
        </w:tblCellMar>
        <w:tblLook w:val="0000"/>
      </w:tblPr>
      <w:tblGrid>
        <w:gridCol w:w="260"/>
        <w:gridCol w:w="280"/>
        <w:gridCol w:w="200"/>
        <w:gridCol w:w="1700"/>
        <w:gridCol w:w="1740"/>
        <w:gridCol w:w="20"/>
      </w:tblGrid>
      <w:tr w:rsidR="001E62DB" w:rsidRPr="00623AAE" w:rsidTr="0094729D">
        <w:trPr>
          <w:trHeight w:val="426"/>
        </w:trPr>
        <w:tc>
          <w:tcPr>
            <w:tcW w:w="26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w w:val="91"/>
                <w:sz w:val="24"/>
                <w:szCs w:val="24"/>
              </w:rPr>
              <w:t>∆</w:t>
            </w:r>
            <w:r w:rsidRPr="00623AAE">
              <w:rPr>
                <w:rFonts w:ascii="Book Antiqua" w:hAnsi="Book Antiqua" w:cs="Arial"/>
                <w:w w:val="91"/>
                <w:sz w:val="31"/>
                <w:szCs w:val="31"/>
                <w:vertAlign w:val="subscript"/>
              </w:rPr>
              <w:t>5</w:t>
            </w:r>
          </w:p>
        </w:tc>
        <w:tc>
          <w:tcPr>
            <w:tcW w:w="28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w:t>
            </w:r>
          </w:p>
        </w:tc>
        <w:tc>
          <w:tcPr>
            <w:tcW w:w="200" w:type="dxa"/>
            <w:tcBorders>
              <w:top w:val="nil"/>
              <w:left w:val="nil"/>
              <w:bottom w:val="single" w:sz="8" w:space="0" w:color="auto"/>
              <w:right w:val="nil"/>
            </w:tcBorders>
            <w:vAlign w:val="bottom"/>
          </w:tcPr>
          <w:p w:rsidR="001E62DB" w:rsidRPr="00623AAE" w:rsidRDefault="001E62DB"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89"/>
                <w:sz w:val="24"/>
                <w:szCs w:val="24"/>
              </w:rPr>
              <w:t>1</w:t>
            </w:r>
          </w:p>
        </w:tc>
        <w:tc>
          <w:tcPr>
            <w:tcW w:w="170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w w:val="97"/>
                <w:sz w:val="24"/>
                <w:szCs w:val="24"/>
              </w:rPr>
              <w:t>([h]</w:t>
            </w:r>
            <w:r w:rsidRPr="00623AAE">
              <w:rPr>
                <w:rFonts w:ascii="Book Antiqua" w:hAnsi="Book Antiqua" w:cs="Arial"/>
                <w:w w:val="97"/>
                <w:sz w:val="31"/>
                <w:szCs w:val="31"/>
                <w:vertAlign w:val="subscript"/>
              </w:rPr>
              <w:t>outward</w:t>
            </w:r>
            <w:r w:rsidRPr="00623AAE">
              <w:rPr>
                <w:rFonts w:ascii="Book Antiqua" w:hAnsi="Book Antiqua" w:cs="Arial"/>
                <w:w w:val="97"/>
                <w:sz w:val="24"/>
                <w:szCs w:val="24"/>
              </w:rPr>
              <w:t xml:space="preserve"> - [h]</w:t>
            </w:r>
            <w:r w:rsidRPr="00623AAE">
              <w:rPr>
                <w:rFonts w:ascii="Book Antiqua" w:hAnsi="Book Antiqua" w:cs="Arial"/>
                <w:w w:val="97"/>
                <w:sz w:val="31"/>
                <w:szCs w:val="31"/>
                <w:vertAlign w:val="subscript"/>
              </w:rPr>
              <w:t>return</w:t>
            </w:r>
            <w:r w:rsidRPr="00623AAE">
              <w:rPr>
                <w:rFonts w:ascii="Book Antiqua" w:hAnsi="Book Antiqua" w:cs="Arial"/>
                <w:w w:val="97"/>
                <w:sz w:val="24"/>
                <w:szCs w:val="24"/>
              </w:rPr>
              <w:t>)</w:t>
            </w:r>
            <w:r w:rsidRPr="00623AAE">
              <w:rPr>
                <w:rFonts w:ascii="Book Antiqua" w:hAnsi="Book Antiqua" w:cs="Arial"/>
                <w:w w:val="97"/>
                <w:sz w:val="31"/>
                <w:szCs w:val="31"/>
                <w:vertAlign w:val="subscript"/>
              </w:rPr>
              <w:t>ph</w:t>
            </w:r>
            <w:r w:rsidRPr="00623AAE">
              <w:rPr>
                <w:rFonts w:ascii="Book Antiqua" w:hAnsi="Book Antiqua" w:cs="Arial"/>
                <w:w w:val="97"/>
                <w:sz w:val="24"/>
                <w:szCs w:val="24"/>
              </w:rPr>
              <w:t xml:space="preserve"> -</w:t>
            </w:r>
          </w:p>
        </w:tc>
        <w:tc>
          <w:tcPr>
            <w:tcW w:w="174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ind w:left="80"/>
              <w:rPr>
                <w:rFonts w:ascii="Book Antiqua" w:hAnsi="Book Antiqua"/>
                <w:sz w:val="24"/>
                <w:szCs w:val="24"/>
              </w:rPr>
            </w:pPr>
            <w:r w:rsidRPr="00623AAE">
              <w:rPr>
                <w:rFonts w:ascii="Book Antiqua" w:hAnsi="Book Antiqua" w:cs="Arial"/>
                <w:w w:val="80"/>
                <w:sz w:val="48"/>
                <w:szCs w:val="48"/>
                <w:vertAlign w:val="superscript"/>
              </w:rPr>
              <w:t xml:space="preserve">1  </w:t>
            </w:r>
            <w:r w:rsidRPr="00623AAE">
              <w:rPr>
                <w:rFonts w:ascii="Book Antiqua" w:hAnsi="Book Antiqua" w:cs="Arial"/>
                <w:w w:val="80"/>
                <w:sz w:val="24"/>
                <w:szCs w:val="24"/>
              </w:rPr>
              <w:t>([h]</w:t>
            </w:r>
            <w:r w:rsidRPr="00623AAE">
              <w:rPr>
                <w:rFonts w:ascii="Book Antiqua" w:hAnsi="Book Antiqua" w:cs="Arial"/>
                <w:w w:val="97"/>
                <w:sz w:val="31"/>
                <w:szCs w:val="31"/>
                <w:vertAlign w:val="subscript"/>
              </w:rPr>
              <w:t xml:space="preserve"> outward</w:t>
            </w:r>
            <w:r w:rsidRPr="00623AAE">
              <w:rPr>
                <w:rFonts w:ascii="Book Antiqua" w:hAnsi="Book Antiqua" w:cs="Arial"/>
                <w:w w:val="80"/>
                <w:sz w:val="48"/>
                <w:szCs w:val="48"/>
              </w:rPr>
              <w:t xml:space="preserve"> </w:t>
            </w:r>
            <w:r w:rsidRPr="00623AAE">
              <w:rPr>
                <w:rFonts w:ascii="Book Antiqua" w:hAnsi="Book Antiqua" w:cs="Arial"/>
                <w:w w:val="80"/>
                <w:sz w:val="24"/>
                <w:szCs w:val="24"/>
              </w:rPr>
              <w:t>- [h]</w:t>
            </w:r>
            <w:r w:rsidRPr="00623AAE">
              <w:rPr>
                <w:rFonts w:ascii="Book Antiqua" w:hAnsi="Book Antiqua" w:cs="Arial"/>
                <w:w w:val="80"/>
                <w:sz w:val="31"/>
                <w:szCs w:val="31"/>
                <w:vertAlign w:val="subscript"/>
              </w:rPr>
              <w:t>return</w:t>
            </w:r>
            <w:r w:rsidRPr="00623AAE">
              <w:rPr>
                <w:rFonts w:ascii="Book Antiqua" w:hAnsi="Book Antiqua" w:cs="Arial"/>
                <w:w w:val="80"/>
                <w:sz w:val="24"/>
                <w:szCs w:val="24"/>
              </w:rPr>
              <w:t>)</w:t>
            </w:r>
            <w:r w:rsidRPr="00623AAE">
              <w:rPr>
                <w:rFonts w:ascii="Book Antiqua" w:hAnsi="Book Antiqua" w:cs="Arial"/>
                <w:w w:val="80"/>
                <w:sz w:val="31"/>
                <w:szCs w:val="31"/>
                <w:vertAlign w:val="subscript"/>
              </w:rPr>
              <w:t>tr</w:t>
            </w:r>
            <w:r w:rsidRPr="00623AAE">
              <w:rPr>
                <w:rFonts w:ascii="Book Antiqua" w:hAnsi="Book Antiqua" w:cs="Arial"/>
                <w:w w:val="80"/>
                <w:sz w:val="48"/>
                <w:szCs w:val="48"/>
              </w:rPr>
              <w:t xml:space="preserve"> </w:t>
            </w:r>
            <w:r w:rsidRPr="00623AAE">
              <w:rPr>
                <w:rFonts w:ascii="Book Antiqua" w:hAnsi="Book Antiqua" w:cs="Arial"/>
                <w:w w:val="80"/>
                <w:sz w:val="24"/>
                <w:szCs w:val="24"/>
              </w:rPr>
              <w:t>;</w:t>
            </w:r>
          </w:p>
        </w:tc>
        <w:tc>
          <w:tcPr>
            <w:tcW w:w="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
                <w:szCs w:val="2"/>
              </w:rPr>
            </w:pPr>
          </w:p>
        </w:tc>
      </w:tr>
      <w:tr w:rsidR="001E62DB" w:rsidRPr="00623AAE" w:rsidTr="0094729D">
        <w:trPr>
          <w:trHeight w:val="86"/>
        </w:trPr>
        <w:tc>
          <w:tcPr>
            <w:tcW w:w="26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28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20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170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174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
                <w:szCs w:val="2"/>
              </w:rPr>
            </w:pPr>
          </w:p>
        </w:tc>
      </w:tr>
      <w:tr w:rsidR="001E62DB" w:rsidRPr="00623AAE" w:rsidTr="0094729D">
        <w:trPr>
          <w:trHeight w:val="311"/>
        </w:trPr>
        <w:tc>
          <w:tcPr>
            <w:tcW w:w="26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1"/>
                <w:szCs w:val="21"/>
              </w:rPr>
            </w:pPr>
          </w:p>
        </w:tc>
        <w:tc>
          <w:tcPr>
            <w:tcW w:w="28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1"/>
                <w:szCs w:val="21"/>
              </w:rPr>
            </w:pPr>
          </w:p>
        </w:tc>
        <w:tc>
          <w:tcPr>
            <w:tcW w:w="20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2</w:t>
            </w:r>
          </w:p>
        </w:tc>
        <w:tc>
          <w:tcPr>
            <w:tcW w:w="170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1"/>
                <w:szCs w:val="21"/>
              </w:rPr>
            </w:pPr>
          </w:p>
        </w:tc>
        <w:tc>
          <w:tcPr>
            <w:tcW w:w="174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ind w:left="80"/>
              <w:rPr>
                <w:rFonts w:ascii="Book Antiqua" w:hAnsi="Book Antiqua"/>
                <w:sz w:val="24"/>
                <w:szCs w:val="24"/>
              </w:rPr>
            </w:pPr>
            <w:r w:rsidRPr="00623AAE">
              <w:rPr>
                <w:rFonts w:ascii="Book Antiqua" w:hAnsi="Book Antiqua" w:cs="Arial"/>
                <w:sz w:val="24"/>
                <w:szCs w:val="24"/>
              </w:rPr>
              <w:t>2</w:t>
            </w:r>
          </w:p>
        </w:tc>
        <w:tc>
          <w:tcPr>
            <w:tcW w:w="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
                <w:szCs w:val="2"/>
              </w:rPr>
            </w:pPr>
          </w:p>
        </w:tc>
      </w:tr>
      <w:tr w:rsidR="001E62DB" w:rsidRPr="00623AAE" w:rsidTr="0094729D">
        <w:trPr>
          <w:trHeight w:val="317"/>
        </w:trPr>
        <w:tc>
          <w:tcPr>
            <w:tcW w:w="26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w w:val="91"/>
                <w:sz w:val="24"/>
                <w:szCs w:val="24"/>
              </w:rPr>
              <w:t>∆</w:t>
            </w:r>
            <w:r w:rsidRPr="00623AAE">
              <w:rPr>
                <w:rFonts w:ascii="Book Antiqua" w:hAnsi="Book Antiqua" w:cs="Arial"/>
                <w:w w:val="91"/>
                <w:sz w:val="31"/>
                <w:szCs w:val="31"/>
                <w:vertAlign w:val="subscript"/>
              </w:rPr>
              <w:t>6</w:t>
            </w:r>
          </w:p>
        </w:tc>
        <w:tc>
          <w:tcPr>
            <w:tcW w:w="28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w:t>
            </w:r>
          </w:p>
        </w:tc>
        <w:tc>
          <w:tcPr>
            <w:tcW w:w="200" w:type="dxa"/>
            <w:tcBorders>
              <w:top w:val="nil"/>
              <w:left w:val="nil"/>
              <w:bottom w:val="single" w:sz="8" w:space="0" w:color="auto"/>
              <w:right w:val="nil"/>
            </w:tcBorders>
            <w:vAlign w:val="bottom"/>
          </w:tcPr>
          <w:p w:rsidR="001E62DB" w:rsidRPr="00623AAE" w:rsidRDefault="001E62DB"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w w:val="89"/>
                <w:sz w:val="24"/>
                <w:szCs w:val="24"/>
              </w:rPr>
              <w:t>1</w:t>
            </w:r>
          </w:p>
        </w:tc>
        <w:tc>
          <w:tcPr>
            <w:tcW w:w="170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w w:val="95"/>
                <w:sz w:val="24"/>
                <w:szCs w:val="24"/>
              </w:rPr>
              <w:t>([h]</w:t>
            </w:r>
            <w:r w:rsidRPr="00623AAE">
              <w:rPr>
                <w:rFonts w:ascii="Book Antiqua" w:hAnsi="Book Antiqua" w:cs="Arial"/>
                <w:w w:val="95"/>
                <w:sz w:val="31"/>
                <w:szCs w:val="31"/>
                <w:vertAlign w:val="subscript"/>
              </w:rPr>
              <w:t>ph</w:t>
            </w:r>
            <w:r w:rsidRPr="00623AAE">
              <w:rPr>
                <w:rFonts w:ascii="Book Antiqua" w:hAnsi="Book Antiqua" w:cs="Arial"/>
                <w:w w:val="95"/>
                <w:sz w:val="24"/>
                <w:szCs w:val="24"/>
              </w:rPr>
              <w:t xml:space="preserve"> + [h]</w:t>
            </w:r>
            <w:r w:rsidRPr="00623AAE">
              <w:rPr>
                <w:rFonts w:ascii="Book Antiqua" w:hAnsi="Book Antiqua" w:cs="Arial"/>
                <w:w w:val="95"/>
                <w:sz w:val="31"/>
                <w:szCs w:val="31"/>
                <w:vertAlign w:val="subscript"/>
              </w:rPr>
              <w:t>tr</w:t>
            </w:r>
            <w:r w:rsidRPr="00623AAE">
              <w:rPr>
                <w:rFonts w:ascii="Book Antiqua" w:hAnsi="Book Antiqua" w:cs="Arial"/>
                <w:w w:val="95"/>
                <w:sz w:val="24"/>
                <w:szCs w:val="24"/>
              </w:rPr>
              <w:t>)</w:t>
            </w:r>
            <w:r w:rsidRPr="00623AAE">
              <w:rPr>
                <w:rFonts w:ascii="Book Antiqua" w:hAnsi="Book Antiqua" w:cs="Arial"/>
                <w:w w:val="97"/>
                <w:sz w:val="31"/>
                <w:szCs w:val="31"/>
                <w:vertAlign w:val="subscript"/>
              </w:rPr>
              <w:t xml:space="preserve"> outward</w:t>
            </w:r>
            <w:r w:rsidRPr="00623AAE">
              <w:rPr>
                <w:rFonts w:ascii="Book Antiqua" w:hAnsi="Book Antiqua" w:cs="Arial"/>
                <w:w w:val="95"/>
                <w:sz w:val="24"/>
                <w:szCs w:val="24"/>
              </w:rPr>
              <w:t xml:space="preserve"> +</w:t>
            </w:r>
          </w:p>
        </w:tc>
        <w:tc>
          <w:tcPr>
            <w:tcW w:w="1740" w:type="dxa"/>
            <w:vMerge w:val="restart"/>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w w:val="87"/>
                <w:sz w:val="48"/>
                <w:szCs w:val="48"/>
                <w:vertAlign w:val="superscript"/>
              </w:rPr>
              <w:t xml:space="preserve">1  </w:t>
            </w:r>
            <w:r w:rsidRPr="00623AAE">
              <w:rPr>
                <w:rFonts w:ascii="Book Antiqua" w:hAnsi="Book Antiqua" w:cs="Arial"/>
                <w:w w:val="87"/>
                <w:sz w:val="24"/>
                <w:szCs w:val="24"/>
              </w:rPr>
              <w:t>([h]</w:t>
            </w:r>
            <w:r w:rsidRPr="00623AAE">
              <w:rPr>
                <w:rFonts w:ascii="Book Antiqua" w:hAnsi="Book Antiqua" w:cs="Arial"/>
                <w:w w:val="87"/>
                <w:sz w:val="31"/>
                <w:szCs w:val="31"/>
                <w:vertAlign w:val="subscript"/>
              </w:rPr>
              <w:t>ph</w:t>
            </w:r>
            <w:r w:rsidRPr="00623AAE">
              <w:rPr>
                <w:rFonts w:ascii="Book Antiqua" w:hAnsi="Book Antiqua" w:cs="Arial"/>
                <w:w w:val="87"/>
                <w:sz w:val="48"/>
                <w:szCs w:val="48"/>
              </w:rPr>
              <w:t xml:space="preserve"> </w:t>
            </w:r>
            <w:r w:rsidRPr="00623AAE">
              <w:rPr>
                <w:rFonts w:ascii="Book Antiqua" w:hAnsi="Book Antiqua" w:cs="Arial"/>
                <w:w w:val="87"/>
                <w:sz w:val="24"/>
                <w:szCs w:val="24"/>
              </w:rPr>
              <w:t>- [h]</w:t>
            </w:r>
            <w:r w:rsidRPr="00623AAE">
              <w:rPr>
                <w:rFonts w:ascii="Book Antiqua" w:hAnsi="Book Antiqua" w:cs="Arial"/>
                <w:w w:val="87"/>
                <w:sz w:val="31"/>
                <w:szCs w:val="31"/>
                <w:vertAlign w:val="subscript"/>
              </w:rPr>
              <w:t>tr</w:t>
            </w:r>
            <w:r w:rsidRPr="00623AAE">
              <w:rPr>
                <w:rFonts w:ascii="Book Antiqua" w:hAnsi="Book Antiqua" w:cs="Arial"/>
                <w:w w:val="87"/>
                <w:sz w:val="24"/>
                <w:szCs w:val="24"/>
              </w:rPr>
              <w:t>)</w:t>
            </w:r>
            <w:r w:rsidRPr="00623AAE">
              <w:rPr>
                <w:rFonts w:ascii="Book Antiqua" w:hAnsi="Book Antiqua" w:cs="Arial"/>
                <w:w w:val="87"/>
                <w:sz w:val="31"/>
                <w:szCs w:val="31"/>
                <w:vertAlign w:val="subscript"/>
              </w:rPr>
              <w:t xml:space="preserve">return </w:t>
            </w:r>
          </w:p>
        </w:tc>
        <w:tc>
          <w:tcPr>
            <w:tcW w:w="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
                <w:szCs w:val="2"/>
              </w:rPr>
            </w:pPr>
          </w:p>
        </w:tc>
      </w:tr>
      <w:tr w:rsidR="001E62DB" w:rsidRPr="00623AAE" w:rsidTr="0094729D">
        <w:trPr>
          <w:trHeight w:val="86"/>
        </w:trPr>
        <w:tc>
          <w:tcPr>
            <w:tcW w:w="26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28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20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170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1740" w:type="dxa"/>
            <w:vMerge/>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5"/>
                <w:szCs w:val="5"/>
              </w:rPr>
            </w:pPr>
          </w:p>
        </w:tc>
        <w:tc>
          <w:tcPr>
            <w:tcW w:w="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
                <w:szCs w:val="2"/>
              </w:rPr>
            </w:pPr>
          </w:p>
        </w:tc>
      </w:tr>
      <w:tr w:rsidR="001E62DB" w:rsidRPr="00623AAE" w:rsidTr="0094729D">
        <w:trPr>
          <w:trHeight w:val="311"/>
        </w:trPr>
        <w:tc>
          <w:tcPr>
            <w:tcW w:w="26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1"/>
                <w:szCs w:val="21"/>
              </w:rPr>
            </w:pPr>
          </w:p>
        </w:tc>
        <w:tc>
          <w:tcPr>
            <w:tcW w:w="28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1"/>
                <w:szCs w:val="21"/>
              </w:rPr>
            </w:pPr>
          </w:p>
        </w:tc>
        <w:tc>
          <w:tcPr>
            <w:tcW w:w="20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jc w:val="right"/>
              <w:rPr>
                <w:rFonts w:ascii="Book Antiqua" w:hAnsi="Book Antiqua"/>
                <w:sz w:val="24"/>
                <w:szCs w:val="24"/>
              </w:rPr>
            </w:pPr>
            <w:r w:rsidRPr="00623AAE">
              <w:rPr>
                <w:rFonts w:ascii="Book Antiqua" w:hAnsi="Book Antiqua" w:cs="Arial"/>
                <w:sz w:val="24"/>
                <w:szCs w:val="24"/>
              </w:rPr>
              <w:t>2</w:t>
            </w:r>
          </w:p>
        </w:tc>
        <w:tc>
          <w:tcPr>
            <w:tcW w:w="170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1"/>
                <w:szCs w:val="21"/>
              </w:rPr>
            </w:pPr>
          </w:p>
        </w:tc>
        <w:tc>
          <w:tcPr>
            <w:tcW w:w="174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sz w:val="24"/>
                <w:szCs w:val="24"/>
              </w:rPr>
              <w:t>2</w:t>
            </w:r>
          </w:p>
        </w:tc>
        <w:tc>
          <w:tcPr>
            <w:tcW w:w="0" w:type="dxa"/>
            <w:tcBorders>
              <w:top w:val="nil"/>
              <w:left w:val="nil"/>
              <w:bottom w:val="nil"/>
              <w:right w:val="nil"/>
            </w:tcBorders>
            <w:vAlign w:val="bottom"/>
          </w:tcPr>
          <w:p w:rsidR="001E62DB" w:rsidRPr="00623AAE" w:rsidRDefault="001E62DB" w:rsidP="0094729D">
            <w:pPr>
              <w:widowControl w:val="0"/>
              <w:autoSpaceDE w:val="0"/>
              <w:autoSpaceDN w:val="0"/>
              <w:adjustRightInd w:val="0"/>
              <w:spacing w:after="0" w:line="240" w:lineRule="auto"/>
              <w:rPr>
                <w:rFonts w:ascii="Book Antiqua" w:hAnsi="Book Antiqua"/>
                <w:sz w:val="2"/>
                <w:szCs w:val="2"/>
              </w:rPr>
            </w:pPr>
          </w:p>
        </w:tc>
      </w:tr>
    </w:tbl>
    <w:p w:rsidR="001E62DB" w:rsidRPr="00623AAE" w:rsidRDefault="00775ABB" w:rsidP="00CC4D58">
      <w:pPr>
        <w:widowControl w:val="0"/>
        <w:autoSpaceDE w:val="0"/>
        <w:autoSpaceDN w:val="0"/>
        <w:adjustRightInd w:val="0"/>
        <w:spacing w:after="0" w:line="240" w:lineRule="auto"/>
        <w:rPr>
          <w:rFonts w:ascii="Book Antiqua" w:hAnsi="Book Antiqua"/>
          <w:sz w:val="24"/>
          <w:szCs w:val="24"/>
        </w:rPr>
      </w:pPr>
      <w:r w:rsidRPr="00775ABB">
        <w:rPr>
          <w:rFonts w:ascii="Book Antiqua" w:hAnsi="Book Antiqua"/>
          <w:noProof/>
        </w:rPr>
        <w:pict>
          <v:line id="_x0000_s1027" style="position:absolute;z-index:-251580416;mso-position-horizontal-relative:text;mso-position-vertical-relative:text" from="197.5pt,-56.55pt" to="206.2pt,-56.55pt" o:allowincell="f" strokeweight=".23278mm"/>
        </w:pict>
      </w:r>
      <w:r w:rsidRPr="00775ABB">
        <w:rPr>
          <w:rFonts w:ascii="Book Antiqua" w:hAnsi="Book Antiqua"/>
          <w:noProof/>
        </w:rPr>
        <w:pict>
          <v:line id="_x0000_s1028" style="position:absolute;z-index:-251579392;mso-position-horizontal-relative:text;mso-position-vertical-relative:text" from="196.55pt,-19.8pt" to="205.25pt,-19.8pt" o:allowincell="f" strokeweight=".23278mm"/>
        </w:pict>
      </w:r>
      <w:r w:rsidR="001E62DB" w:rsidRPr="00623AAE">
        <w:rPr>
          <w:rFonts w:ascii="Book Antiqua" w:hAnsi="Book Antiqua" w:cs="Arial"/>
          <w:sz w:val="24"/>
          <w:szCs w:val="24"/>
        </w:rPr>
        <w:t>R : the length of the measured section in km;</w:t>
      </w:r>
    </w:p>
    <w:p w:rsidR="001E62DB" w:rsidRPr="00623AAE" w:rsidRDefault="001E62DB" w:rsidP="00CC4D58">
      <w:pPr>
        <w:widowControl w:val="0"/>
        <w:autoSpaceDE w:val="0"/>
        <w:autoSpaceDN w:val="0"/>
        <w:adjustRightInd w:val="0"/>
        <w:spacing w:after="0" w:line="240" w:lineRule="auto"/>
        <w:ind w:left="720"/>
        <w:rPr>
          <w:rFonts w:ascii="Book Antiqua" w:hAnsi="Book Antiqua"/>
          <w:sz w:val="24"/>
          <w:szCs w:val="24"/>
        </w:rPr>
      </w:pPr>
    </w:p>
    <w:p w:rsidR="001E62DB" w:rsidRPr="001E62DB" w:rsidRDefault="001E62DB" w:rsidP="00CC4D58">
      <w:pPr>
        <w:tabs>
          <w:tab w:val="left" w:pos="2100"/>
        </w:tabs>
      </w:pPr>
      <w:r w:rsidRPr="00CC4D58">
        <w:rPr>
          <w:rFonts w:ascii="Book Antiqua" w:hAnsi="Book Antiqua" w:cs="Arial"/>
          <w:sz w:val="24"/>
          <w:szCs w:val="24"/>
        </w:rPr>
        <w:t>L : The length of the measured section impacted on same systematic error in km</w:t>
      </w:r>
    </w:p>
    <w:p w:rsidR="00CC4D58" w:rsidRPr="00623AAE" w:rsidRDefault="00CC4D58" w:rsidP="00CC4D58">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S : the accumulation number from the systematic error of the double run leveling result, in proportion with the section of L, calculated in mm;</w:t>
      </w:r>
    </w:p>
    <w:p w:rsidR="00CC4D58" w:rsidRPr="00623AAE" w:rsidRDefault="00CC4D58" w:rsidP="00CC4D58">
      <w:pPr>
        <w:widowControl w:val="0"/>
        <w:autoSpaceDE w:val="0"/>
        <w:autoSpaceDN w:val="0"/>
        <w:adjustRightInd w:val="0"/>
        <w:spacing w:after="0" w:line="240" w:lineRule="auto"/>
        <w:ind w:left="720"/>
        <w:rPr>
          <w:rFonts w:ascii="Book Antiqua" w:hAnsi="Book Antiqua"/>
          <w:sz w:val="24"/>
          <w:szCs w:val="24"/>
        </w:rPr>
      </w:pPr>
    </w:p>
    <w:p w:rsidR="00CC4D58" w:rsidRPr="00623AAE" w:rsidRDefault="00CC4D58" w:rsidP="00CC4D5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If the level line exceeds 600km long, many section will be divided to calculate.</w:t>
      </w:r>
    </w:p>
    <w:p w:rsidR="00CC4D58" w:rsidRPr="00623AAE" w:rsidRDefault="00CC4D58" w:rsidP="00CC4D58">
      <w:pPr>
        <w:widowControl w:val="0"/>
        <w:autoSpaceDE w:val="0"/>
        <w:autoSpaceDN w:val="0"/>
        <w:adjustRightInd w:val="0"/>
        <w:spacing w:after="0" w:line="240" w:lineRule="auto"/>
        <w:ind w:left="720"/>
        <w:rPr>
          <w:rFonts w:ascii="Book Antiqua" w:hAnsi="Book Antiqua"/>
          <w:sz w:val="24"/>
          <w:szCs w:val="24"/>
        </w:rPr>
      </w:pPr>
    </w:p>
    <w:p w:rsidR="00CC4D58" w:rsidRPr="00623AAE" w:rsidRDefault="00CC4D58" w:rsidP="00CC4D58">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 xml:space="preserve">The data for the calculation of root mean square error and systematic errors is formed into the table following to the current sample. </w:t>
      </w:r>
    </w:p>
    <w:p w:rsidR="0010444F" w:rsidRDefault="0010444F">
      <w:r>
        <w:br w:type="page"/>
      </w:r>
    </w:p>
    <w:p w:rsidR="0010444F" w:rsidRPr="00623AAE" w:rsidRDefault="0010444F" w:rsidP="0010444F">
      <w:pPr>
        <w:widowControl w:val="0"/>
        <w:autoSpaceDE w:val="0"/>
        <w:autoSpaceDN w:val="0"/>
        <w:adjustRightInd w:val="0"/>
        <w:spacing w:after="0" w:line="240" w:lineRule="auto"/>
        <w:ind w:left="4360"/>
        <w:rPr>
          <w:rFonts w:ascii="Book Antiqua" w:hAnsi="Book Antiqua"/>
          <w:sz w:val="24"/>
          <w:szCs w:val="24"/>
        </w:rPr>
      </w:pPr>
      <w:r w:rsidRPr="00623AAE">
        <w:rPr>
          <w:rFonts w:ascii="Book Antiqua" w:hAnsi="Book Antiqua" w:cs="Arial"/>
          <w:b/>
          <w:bCs/>
          <w:sz w:val="24"/>
          <w:szCs w:val="24"/>
        </w:rPr>
        <w:lastRenderedPageBreak/>
        <w:t>Appendix 3</w:t>
      </w:r>
    </w:p>
    <w:p w:rsidR="0010444F" w:rsidRPr="00623AAE" w:rsidRDefault="0010444F" w:rsidP="0010444F">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 xml:space="preserve">CALCULATE THE </w:t>
      </w:r>
      <w:r>
        <w:rPr>
          <w:rFonts w:ascii="Book Antiqua" w:hAnsi="Book Antiqua" w:cs="Arial"/>
          <w:b/>
          <w:bCs/>
          <w:sz w:val="24"/>
          <w:szCs w:val="24"/>
        </w:rPr>
        <w:t>CORRECTED</w:t>
      </w:r>
      <w:r w:rsidRPr="00623AAE">
        <w:rPr>
          <w:rFonts w:ascii="Book Antiqua" w:hAnsi="Book Antiqua" w:cs="Arial"/>
          <w:b/>
          <w:bCs/>
          <w:sz w:val="24"/>
          <w:szCs w:val="24"/>
        </w:rPr>
        <w:t xml:space="preserve"> NUMBER INTO DIFFERENTIAL LEVELING RESULT </w:t>
      </w:r>
    </w:p>
    <w:p w:rsidR="00BA1AD0" w:rsidRPr="00623AAE" w:rsidRDefault="00BA1AD0" w:rsidP="00BA1AD0">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 xml:space="preserve">On calculating the differential level, it requires respectively adding the adjust numbers as follows: </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 xml:space="preserve">1. Calculate the adjusted number of 1 m long of the rod following to the formulae </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3600"/>
        <w:rPr>
          <w:rFonts w:ascii="Book Antiqua" w:hAnsi="Book Antiqua"/>
          <w:sz w:val="24"/>
          <w:szCs w:val="24"/>
        </w:rPr>
      </w:pPr>
      <w:r w:rsidRPr="00623AAE">
        <w:rPr>
          <w:rFonts w:ascii="Book Antiqua" w:hAnsi="Book Antiqua" w:cs="Arial"/>
          <w:sz w:val="24"/>
          <w:szCs w:val="24"/>
        </w:rPr>
        <w:t>Δδ</w:t>
      </w:r>
      <w:r w:rsidRPr="00623AAE">
        <w:rPr>
          <w:rFonts w:ascii="Book Antiqua" w:hAnsi="Book Antiqua" w:cs="Arial"/>
          <w:sz w:val="31"/>
          <w:szCs w:val="31"/>
          <w:vertAlign w:val="subscript"/>
        </w:rPr>
        <w:t>rod</w:t>
      </w:r>
      <w:r w:rsidRPr="00623AAE">
        <w:rPr>
          <w:rFonts w:ascii="Book Antiqua" w:hAnsi="Book Antiqua" w:cs="Arial"/>
          <w:sz w:val="24"/>
          <w:szCs w:val="24"/>
        </w:rPr>
        <w:t xml:space="preserve"> = f.h (mm)</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In which:</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overflowPunct w:val="0"/>
        <w:autoSpaceDE w:val="0"/>
        <w:autoSpaceDN w:val="0"/>
        <w:adjustRightInd w:val="0"/>
        <w:spacing w:after="0" w:line="240" w:lineRule="auto"/>
        <w:ind w:left="740" w:right="800"/>
        <w:rPr>
          <w:rFonts w:ascii="Book Antiqua" w:hAnsi="Book Antiqua"/>
          <w:sz w:val="24"/>
          <w:szCs w:val="24"/>
        </w:rPr>
      </w:pPr>
      <w:r w:rsidRPr="00623AAE">
        <w:rPr>
          <w:rFonts w:ascii="Book Antiqua" w:hAnsi="Book Antiqua" w:cs="Arial"/>
          <w:sz w:val="24"/>
          <w:szCs w:val="24"/>
        </w:rPr>
        <w:t>f : is the difference between the testing length and theorical length, mm h : is the differential leveling value of the double run leveling, m;</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Default="00BA1AD0" w:rsidP="00BA1AD0">
      <w:pPr>
        <w:widowControl w:val="0"/>
        <w:autoSpaceDE w:val="0"/>
        <w:autoSpaceDN w:val="0"/>
        <w:adjustRightInd w:val="0"/>
        <w:spacing w:after="0" w:line="240" w:lineRule="auto"/>
        <w:ind w:left="720"/>
        <w:rPr>
          <w:rFonts w:ascii="Book Antiqua" w:hAnsi="Book Antiqua" w:cs="Arial"/>
          <w:sz w:val="24"/>
          <w:szCs w:val="24"/>
        </w:rPr>
      </w:pPr>
      <w:r>
        <w:rPr>
          <w:rFonts w:ascii="Book Antiqua" w:hAnsi="Book Antiqua" w:cs="Arial"/>
          <w:sz w:val="24"/>
          <w:szCs w:val="24"/>
        </w:rPr>
        <w:t>2.</w:t>
      </w:r>
      <w:r w:rsidRPr="00623AAE">
        <w:rPr>
          <w:rFonts w:ascii="Book Antiqua" w:hAnsi="Book Antiqua" w:cs="Arial"/>
          <w:sz w:val="24"/>
          <w:szCs w:val="24"/>
        </w:rPr>
        <w:t xml:space="preserve">Calculate the adjusted number about the standard leveling system by the formulae: </w:t>
      </w:r>
    </w:p>
    <w:p w:rsidR="00BA1AD0" w:rsidRDefault="00BA1AD0" w:rsidP="00BA1AD0">
      <w:pPr>
        <w:widowControl w:val="0"/>
        <w:autoSpaceDE w:val="0"/>
        <w:autoSpaceDN w:val="0"/>
        <w:adjustRightInd w:val="0"/>
        <w:spacing w:after="0" w:line="240" w:lineRule="auto"/>
        <w:ind w:left="720"/>
        <w:rPr>
          <w:rFonts w:ascii="Book Antiqua" w:hAnsi="Book Antiqua" w:cs="Arial"/>
          <w:sz w:val="24"/>
          <w:szCs w:val="24"/>
        </w:rPr>
      </w:pPr>
    </w:p>
    <w:p w:rsidR="00BA1AD0" w:rsidRDefault="00BA1AD0" w:rsidP="00BA1AD0">
      <w:pPr>
        <w:widowControl w:val="0"/>
        <w:autoSpaceDE w:val="0"/>
        <w:autoSpaceDN w:val="0"/>
        <w:adjustRightInd w:val="0"/>
        <w:spacing w:after="0" w:line="240" w:lineRule="auto"/>
        <w:ind w:left="360"/>
        <w:jc w:val="center"/>
        <w:rPr>
          <w:rFonts w:ascii="Book Antiqua" w:hAnsi="Book Antiqua"/>
          <w:sz w:val="24"/>
          <w:szCs w:val="24"/>
        </w:rPr>
      </w:pPr>
    </w:p>
    <w:p w:rsidR="00BA1AD0" w:rsidRDefault="00BA1AD0" w:rsidP="00BA1AD0">
      <w:pPr>
        <w:widowControl w:val="0"/>
        <w:autoSpaceDE w:val="0"/>
        <w:autoSpaceDN w:val="0"/>
        <w:adjustRightInd w:val="0"/>
        <w:spacing w:after="0" w:line="240" w:lineRule="auto"/>
        <w:ind w:left="360"/>
        <w:jc w:val="center"/>
        <w:rPr>
          <w:rFonts w:ascii="Book Antiqua" w:hAnsi="Book Antiqua"/>
          <w:sz w:val="24"/>
          <w:szCs w:val="24"/>
        </w:rPr>
      </w:pPr>
      <w:r>
        <w:rPr>
          <w:rFonts w:ascii="Book Antiqua" w:hAnsi="Book Antiqua"/>
          <w:noProof/>
          <w:sz w:val="24"/>
          <w:szCs w:val="24"/>
        </w:rPr>
        <w:drawing>
          <wp:inline distT="0" distB="0" distL="0" distR="0">
            <wp:extent cx="3190875" cy="574660"/>
            <wp:effectExtent l="19050" t="0" r="9525" b="0"/>
            <wp:docPr id="12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srcRect/>
                    <a:stretch>
                      <a:fillRect/>
                    </a:stretch>
                  </pic:blipFill>
                  <pic:spPr bwMode="auto">
                    <a:xfrm>
                      <a:off x="0" y="0"/>
                      <a:ext cx="3190875" cy="574660"/>
                    </a:xfrm>
                    <a:prstGeom prst="rect">
                      <a:avLst/>
                    </a:prstGeom>
                    <a:noFill/>
                    <a:ln w="9525">
                      <a:noFill/>
                      <a:miter lim="800000"/>
                      <a:headEnd/>
                      <a:tailEnd/>
                    </a:ln>
                  </pic:spPr>
                </pic:pic>
              </a:graphicData>
            </a:graphic>
          </wp:inline>
        </w:drawing>
      </w:r>
    </w:p>
    <w:p w:rsidR="00BA1AD0" w:rsidRDefault="00BA1AD0" w:rsidP="00BA1AD0">
      <w:pPr>
        <w:widowControl w:val="0"/>
        <w:autoSpaceDE w:val="0"/>
        <w:autoSpaceDN w:val="0"/>
        <w:adjustRightInd w:val="0"/>
        <w:spacing w:after="0" w:line="240" w:lineRule="auto"/>
        <w:ind w:left="360"/>
        <w:rPr>
          <w:rFonts w:ascii="Book Antiqua" w:hAnsi="Book Antiqua" w:cs="Arial"/>
          <w:sz w:val="24"/>
          <w:szCs w:val="24"/>
        </w:rPr>
      </w:pPr>
      <w:r w:rsidRPr="00623AAE">
        <w:rPr>
          <w:rFonts w:ascii="Book Antiqua" w:hAnsi="Book Antiqua" w:cs="Arial"/>
          <w:sz w:val="24"/>
          <w:szCs w:val="24"/>
        </w:rPr>
        <w:t>In which:</w:t>
      </w:r>
    </w:p>
    <w:p w:rsidR="00BA1AD0" w:rsidRDefault="00BA1AD0" w:rsidP="00BA1AD0">
      <w:pPr>
        <w:widowControl w:val="0"/>
        <w:autoSpaceDE w:val="0"/>
        <w:autoSpaceDN w:val="0"/>
        <w:adjustRightInd w:val="0"/>
        <w:spacing w:after="0" w:line="240" w:lineRule="auto"/>
        <w:ind w:left="360"/>
        <w:rPr>
          <w:rFonts w:ascii="Book Antiqua" w:hAnsi="Book Antiqua" w:cs="Arial"/>
          <w:b/>
          <w:sz w:val="24"/>
          <w:szCs w:val="24"/>
        </w:rPr>
      </w:pPr>
      <w:r w:rsidRPr="00180367">
        <w:rPr>
          <w:rFonts w:ascii="Symbol" w:hAnsi="Symbol" w:cs="Book Antiqua"/>
          <w:b/>
          <w:i/>
          <w:iCs/>
          <w:sz w:val="24"/>
          <w:szCs w:val="24"/>
        </w:rPr>
        <w:t></w:t>
      </w:r>
      <w:r w:rsidRPr="00180367">
        <w:rPr>
          <w:rFonts w:ascii="Book Antiqua" w:hAnsi="Book Antiqua" w:cs="Arial"/>
          <w:b/>
          <w:i/>
          <w:iCs/>
          <w:sz w:val="28"/>
          <w:szCs w:val="28"/>
          <w:vertAlign w:val="subscript"/>
        </w:rPr>
        <w:t>m</w:t>
      </w:r>
      <w:r w:rsidRPr="00180367">
        <w:rPr>
          <w:rFonts w:ascii="Book Antiqua" w:hAnsi="Book Antiqua" w:cs="Arial"/>
          <w:b/>
          <w:i/>
          <w:iCs/>
          <w:sz w:val="28"/>
          <w:szCs w:val="28"/>
        </w:rPr>
        <w:t xml:space="preserve">     </w:t>
      </w:r>
      <w:r w:rsidRPr="00180367">
        <w:rPr>
          <w:rFonts w:ascii="Book Antiqua" w:hAnsi="Book Antiqua" w:cs="Arial"/>
          <w:b/>
          <w:sz w:val="24"/>
          <w:szCs w:val="24"/>
        </w:rPr>
        <w:t>- Average gravity value of the network, mgl;</w:t>
      </w:r>
      <w:r>
        <w:rPr>
          <w:rFonts w:ascii="Book Antiqua" w:hAnsi="Book Antiqua" w:cs="Arial"/>
          <w:b/>
          <w:sz w:val="24"/>
          <w:szCs w:val="24"/>
        </w:rPr>
        <w:t xml:space="preserve"> </w:t>
      </w:r>
      <w:r>
        <w:rPr>
          <w:rFonts w:ascii="Book Antiqua" w:hAnsi="Book Antiqua" w:cs="Arial"/>
          <w:b/>
          <w:noProof/>
          <w:sz w:val="24"/>
          <w:szCs w:val="24"/>
        </w:rPr>
        <w:drawing>
          <wp:inline distT="0" distB="0" distL="0" distR="0">
            <wp:extent cx="1663700" cy="342900"/>
            <wp:effectExtent l="19050" t="0" r="0" b="0"/>
            <wp:docPr id="1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srcRect/>
                    <a:stretch>
                      <a:fillRect/>
                    </a:stretch>
                  </pic:blipFill>
                  <pic:spPr bwMode="auto">
                    <a:xfrm>
                      <a:off x="0" y="0"/>
                      <a:ext cx="1663700" cy="342900"/>
                    </a:xfrm>
                    <a:prstGeom prst="rect">
                      <a:avLst/>
                    </a:prstGeom>
                    <a:noFill/>
                    <a:ln w="9525">
                      <a:noFill/>
                      <a:miter lim="800000"/>
                      <a:headEnd/>
                      <a:tailEnd/>
                    </a:ln>
                  </pic:spPr>
                </pic:pic>
              </a:graphicData>
            </a:graphic>
          </wp:inline>
        </w:drawing>
      </w:r>
    </w:p>
    <w:p w:rsidR="00BA1AD0" w:rsidRDefault="00BA1AD0" w:rsidP="00BA1AD0">
      <w:pPr>
        <w:widowControl w:val="0"/>
        <w:autoSpaceDE w:val="0"/>
        <w:autoSpaceDN w:val="0"/>
        <w:adjustRightInd w:val="0"/>
        <w:spacing w:after="0" w:line="240" w:lineRule="auto"/>
        <w:ind w:left="360"/>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360"/>
        <w:rPr>
          <w:rFonts w:ascii="Book Antiqua" w:hAnsi="Book Antiqua"/>
          <w:sz w:val="24"/>
          <w:szCs w:val="24"/>
        </w:rPr>
      </w:pPr>
      <w:r w:rsidRPr="00180367">
        <w:rPr>
          <w:rFonts w:ascii="Book Antiqua" w:hAnsi="Book Antiqua" w:cs="Arial"/>
          <w:b/>
          <w:w w:val="98"/>
          <w:sz w:val="24"/>
          <w:szCs w:val="24"/>
        </w:rPr>
        <w:t>H</w:t>
      </w:r>
      <w:r w:rsidRPr="00180367">
        <w:rPr>
          <w:rFonts w:ascii="Book Antiqua" w:hAnsi="Book Antiqua" w:cs="Arial"/>
          <w:b/>
          <w:w w:val="98"/>
          <w:sz w:val="31"/>
          <w:szCs w:val="31"/>
          <w:vertAlign w:val="subscript"/>
        </w:rPr>
        <w:t>m</w:t>
      </w:r>
      <w:r w:rsidRPr="00180367">
        <w:rPr>
          <w:rFonts w:ascii="Book Antiqua" w:hAnsi="Book Antiqua" w:cs="Arial"/>
          <w:b/>
          <w:w w:val="98"/>
          <w:sz w:val="24"/>
          <w:szCs w:val="24"/>
        </w:rPr>
        <w:t xml:space="preserve"> – Average height of 2 points A and B, m;</w:t>
      </w:r>
    </w:p>
    <w:p w:rsidR="00BA1AD0" w:rsidRDefault="00BA1AD0" w:rsidP="00BA1AD0">
      <w:pPr>
        <w:widowControl w:val="0"/>
        <w:autoSpaceDE w:val="0"/>
        <w:autoSpaceDN w:val="0"/>
        <w:adjustRightInd w:val="0"/>
        <w:spacing w:after="0" w:line="240" w:lineRule="auto"/>
        <w:rPr>
          <w:rFonts w:ascii="Book Antiqua" w:hAnsi="Book Antiqua" w:cs="Arial"/>
          <w:b/>
          <w:sz w:val="24"/>
          <w:szCs w:val="24"/>
        </w:rPr>
      </w:pPr>
      <w:r w:rsidRPr="00180367">
        <w:rPr>
          <w:rFonts w:ascii="Symbol" w:hAnsi="Symbol" w:cs="Book Antiqua"/>
          <w:b/>
          <w:i/>
          <w:iCs/>
          <w:sz w:val="23"/>
          <w:szCs w:val="23"/>
        </w:rPr>
        <w:t></w:t>
      </w:r>
      <w:r w:rsidRPr="00180367">
        <w:rPr>
          <w:rFonts w:ascii="Symbol" w:hAnsi="Symbol" w:cs="Arial"/>
          <w:b/>
          <w:i/>
          <w:iCs/>
          <w:sz w:val="28"/>
          <w:szCs w:val="28"/>
          <w:vertAlign w:val="subscript"/>
        </w:rPr>
        <w:t></w:t>
      </w:r>
      <w:r w:rsidRPr="00180367">
        <w:rPr>
          <w:rFonts w:ascii="Symbol" w:hAnsi="Symbol" w:cs="Arial"/>
          <w:b/>
          <w:i/>
          <w:iCs/>
          <w:sz w:val="28"/>
          <w:szCs w:val="28"/>
          <w:vertAlign w:val="superscript"/>
        </w:rPr>
        <w:t></w:t>
      </w:r>
      <w:r w:rsidRPr="00180367">
        <w:rPr>
          <w:rFonts w:ascii="Symbol" w:hAnsi="Symbol" w:cs="Arial"/>
          <w:b/>
          <w:i/>
          <w:iCs/>
          <w:sz w:val="28"/>
          <w:szCs w:val="28"/>
        </w:rPr>
        <w:t></w:t>
      </w:r>
      <w:r w:rsidRPr="00180367">
        <w:rPr>
          <w:rFonts w:ascii="Symbol" w:hAnsi="Symbol" w:cs="Arial"/>
          <w:b/>
          <w:sz w:val="23"/>
          <w:szCs w:val="23"/>
        </w:rPr>
        <w:t></w:t>
      </w:r>
      <w:r w:rsidRPr="00180367">
        <w:rPr>
          <w:rFonts w:ascii="Symbol" w:hAnsi="Symbol" w:cs="Book Antiqua"/>
          <w:b/>
          <w:i/>
          <w:iCs/>
          <w:sz w:val="23"/>
          <w:szCs w:val="23"/>
        </w:rPr>
        <w:t></w:t>
      </w:r>
      <w:r w:rsidRPr="00180367">
        <w:rPr>
          <w:rFonts w:ascii="Book Antiqua" w:hAnsi="Book Antiqua" w:cs="Arial"/>
          <w:b/>
          <w:i/>
          <w:iCs/>
          <w:sz w:val="28"/>
          <w:szCs w:val="28"/>
          <w:vertAlign w:val="subscript"/>
        </w:rPr>
        <w:t>o</w:t>
      </w:r>
      <w:r w:rsidRPr="00180367">
        <w:rPr>
          <w:rFonts w:ascii="Book Antiqua" w:hAnsi="Book Antiqua" w:cs="Arial"/>
          <w:b/>
          <w:i/>
          <w:iCs/>
          <w:sz w:val="28"/>
          <w:szCs w:val="28"/>
          <w:vertAlign w:val="superscript"/>
        </w:rPr>
        <w:t>B</w:t>
      </w:r>
      <w:r w:rsidRPr="00180367">
        <w:rPr>
          <w:rFonts w:ascii="Book Antiqua" w:hAnsi="Book Antiqua" w:cs="Arial"/>
          <w:b/>
          <w:i/>
          <w:iCs/>
          <w:sz w:val="28"/>
          <w:szCs w:val="28"/>
        </w:rPr>
        <w:t xml:space="preserve"> </w:t>
      </w:r>
      <w:r w:rsidRPr="00180367">
        <w:rPr>
          <w:rFonts w:ascii="Book Antiqua" w:hAnsi="Book Antiqua" w:cs="Arial"/>
          <w:b/>
          <w:sz w:val="24"/>
          <w:szCs w:val="24"/>
        </w:rPr>
        <w:t>– standar</w:t>
      </w:r>
      <w:r>
        <w:rPr>
          <w:rFonts w:ascii="Book Antiqua" w:hAnsi="Book Antiqua" w:cs="Arial"/>
          <w:b/>
          <w:sz w:val="24"/>
          <w:szCs w:val="24"/>
        </w:rPr>
        <w:t>d gravity value at the point</w:t>
      </w:r>
      <w:r w:rsidRPr="00180367">
        <w:rPr>
          <w:rFonts w:ascii="Book Antiqua" w:hAnsi="Book Antiqua" w:cs="Arial"/>
          <w:b/>
          <w:sz w:val="24"/>
          <w:szCs w:val="24"/>
        </w:rPr>
        <w:t xml:space="preserve"> A and B, mgl;</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overflowPunct w:val="0"/>
        <w:autoSpaceDE w:val="0"/>
        <w:autoSpaceDN w:val="0"/>
        <w:adjustRightInd w:val="0"/>
        <w:spacing w:after="0" w:line="240" w:lineRule="auto"/>
        <w:ind w:right="2140"/>
        <w:rPr>
          <w:rFonts w:ascii="Book Antiqua" w:hAnsi="Book Antiqua"/>
          <w:sz w:val="24"/>
          <w:szCs w:val="24"/>
        </w:rPr>
      </w:pPr>
      <w:r w:rsidRPr="00623AAE">
        <w:rPr>
          <w:rFonts w:ascii="Book Antiqua" w:hAnsi="Book Antiqua" w:cs="Arial"/>
          <w:sz w:val="24"/>
          <w:szCs w:val="24"/>
        </w:rPr>
        <w:t>Δh</w:t>
      </w:r>
      <w:r w:rsidRPr="00623AAE">
        <w:rPr>
          <w:rFonts w:ascii="Book Antiqua" w:hAnsi="Book Antiqua" w:cs="Arial"/>
          <w:sz w:val="24"/>
          <w:szCs w:val="24"/>
          <w:vertAlign w:val="subscript"/>
        </w:rPr>
        <w:t>BA-</w:t>
      </w:r>
      <w:r w:rsidRPr="00623AAE">
        <w:rPr>
          <w:rFonts w:ascii="Book Antiqua" w:hAnsi="Book Antiqua" w:cs="Arial"/>
          <w:sz w:val="24"/>
          <w:szCs w:val="24"/>
        </w:rPr>
        <w:t xml:space="preserve"> : The measured differential level between the points  A and B, , m; or calculate the approximately adjusted  number  by the formulae :</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r w:rsidRPr="00180367">
        <w:rPr>
          <w:rFonts w:ascii="Symbol" w:hAnsi="Symbol" w:cs="Book Antiqua"/>
          <w:sz w:val="24"/>
          <w:szCs w:val="24"/>
        </w:rPr>
        <w:t></w:t>
      </w:r>
      <w:r w:rsidRPr="00623AAE">
        <w:rPr>
          <w:rFonts w:ascii="Book Antiqua" w:hAnsi="Book Antiqua" w:cs="Arial"/>
          <w:sz w:val="32"/>
          <w:szCs w:val="32"/>
          <w:vertAlign w:val="subscript"/>
        </w:rPr>
        <w:t>ch(gđ)</w:t>
      </w:r>
      <w:r w:rsidRPr="00623AAE">
        <w:rPr>
          <w:rFonts w:ascii="Book Antiqua" w:hAnsi="Book Antiqua" w:cs="Arial"/>
          <w:sz w:val="32"/>
          <w:szCs w:val="32"/>
        </w:rPr>
        <w:t xml:space="preserve"> </w:t>
      </w:r>
      <w:r w:rsidRPr="00623AAE">
        <w:rPr>
          <w:rFonts w:ascii="Book Antiqua" w:hAnsi="Book Antiqua" w:cs="Arial"/>
          <w:sz w:val="24"/>
          <w:szCs w:val="24"/>
        </w:rPr>
        <w:t>= - AH</w:t>
      </w:r>
      <w:r w:rsidRPr="00623AAE">
        <w:rPr>
          <w:rFonts w:ascii="Book Antiqua" w:hAnsi="Book Antiqua" w:cs="Arial"/>
          <w:sz w:val="32"/>
          <w:szCs w:val="32"/>
          <w:vertAlign w:val="subscript"/>
        </w:rPr>
        <w:t>i</w:t>
      </w:r>
      <w:r w:rsidRPr="00180367">
        <w:rPr>
          <w:rFonts w:ascii="Symbol" w:hAnsi="Symbol" w:cs="Book Antiqua"/>
          <w:sz w:val="24"/>
          <w:szCs w:val="24"/>
        </w:rPr>
        <w:t></w:t>
      </w:r>
      <w:r w:rsidRPr="00180367">
        <w:rPr>
          <w:rFonts w:ascii="Symbol" w:hAnsi="Symbol" w:cs="Book Antiqua"/>
          <w:sz w:val="24"/>
          <w:szCs w:val="24"/>
        </w:rPr>
        <w:t></w:t>
      </w:r>
      <w:r w:rsidRPr="00623AAE">
        <w:rPr>
          <w:rFonts w:ascii="Book Antiqua" w:hAnsi="Book Antiqua" w:cs="Arial"/>
          <w:sz w:val="32"/>
          <w:szCs w:val="32"/>
          <w:vertAlign w:val="subscript"/>
        </w:rPr>
        <w:t>i</w:t>
      </w:r>
      <w:r w:rsidRPr="00623AAE">
        <w:rPr>
          <w:rFonts w:ascii="Book Antiqua" w:hAnsi="Book Antiqua" w:cs="Arial"/>
          <w:sz w:val="32"/>
          <w:szCs w:val="32"/>
        </w:rPr>
        <w:t xml:space="preserve">          </w:t>
      </w:r>
      <w:r w:rsidRPr="00623AAE">
        <w:rPr>
          <w:rFonts w:ascii="Book Antiqua" w:hAnsi="Book Antiqua" w:cs="Arial"/>
          <w:sz w:val="24"/>
          <w:szCs w:val="24"/>
        </w:rPr>
        <w:t>(mm);</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In which: A : factor,  take the average latitude of the survey line as the leading number, look up from the table 4</w:t>
      </w:r>
    </w:p>
    <w:p w:rsidR="00BA1AD0" w:rsidRDefault="00BA1AD0" w:rsidP="00BA1AD0">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H</w:t>
      </w:r>
      <w:r w:rsidRPr="00623AAE">
        <w:rPr>
          <w:rFonts w:ascii="Book Antiqua" w:hAnsi="Book Antiqua" w:cs="Arial"/>
          <w:sz w:val="31"/>
          <w:szCs w:val="31"/>
          <w:vertAlign w:val="subscript"/>
        </w:rPr>
        <w:t>i</w:t>
      </w:r>
      <w:r w:rsidRPr="00623AAE">
        <w:rPr>
          <w:rFonts w:ascii="Book Antiqua" w:hAnsi="Book Antiqua" w:cs="Arial"/>
          <w:sz w:val="24"/>
          <w:szCs w:val="24"/>
        </w:rPr>
        <w:t xml:space="preserve">  : the average height of the two ends of the i mm section</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r w:rsidRPr="00714860">
        <w:rPr>
          <w:rFonts w:ascii="Symbol" w:hAnsi="Symbol" w:cs="Book Antiqua"/>
          <w:sz w:val="24"/>
          <w:szCs w:val="24"/>
        </w:rPr>
        <w:t></w:t>
      </w:r>
      <w:r w:rsidRPr="00714860">
        <w:rPr>
          <w:rFonts w:ascii="Symbol" w:hAnsi="Symbol" w:cs="Book Antiqua"/>
          <w:sz w:val="24"/>
          <w:szCs w:val="24"/>
        </w:rPr>
        <w:t></w:t>
      </w:r>
      <w:r w:rsidRPr="00623AAE">
        <w:rPr>
          <w:rFonts w:ascii="Book Antiqua" w:hAnsi="Book Antiqua" w:cs="Arial"/>
          <w:sz w:val="32"/>
          <w:szCs w:val="32"/>
          <w:vertAlign w:val="subscript"/>
        </w:rPr>
        <w:t>i</w:t>
      </w:r>
      <w:r w:rsidRPr="00623AAE">
        <w:rPr>
          <w:rFonts w:ascii="Book Antiqua" w:hAnsi="Book Antiqua" w:cs="Arial"/>
          <w:sz w:val="32"/>
          <w:szCs w:val="32"/>
        </w:rPr>
        <w:t xml:space="preserve"> </w:t>
      </w:r>
      <w:r w:rsidRPr="00623AAE">
        <w:rPr>
          <w:rFonts w:ascii="Book Antiqua" w:hAnsi="Book Antiqua" w:cs="Arial"/>
          <w:sz w:val="24"/>
          <w:szCs w:val="24"/>
        </w:rPr>
        <w:t xml:space="preserve">: The latitude difference number of the two ends of the i minute section </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 xml:space="preserve">3. Calculate the temperature adjustment number </w:t>
      </w:r>
    </w:p>
    <w:p w:rsidR="00BA1AD0" w:rsidRPr="00623AAE" w:rsidRDefault="00BA1AD0" w:rsidP="00BA1AD0">
      <w:pPr>
        <w:widowControl w:val="0"/>
        <w:autoSpaceDE w:val="0"/>
        <w:autoSpaceDN w:val="0"/>
        <w:adjustRightInd w:val="0"/>
        <w:spacing w:after="0" w:line="240" w:lineRule="auto"/>
        <w:rPr>
          <w:rFonts w:ascii="Book Antiqua" w:hAnsi="Book Antiqua" w:cs="Arial"/>
          <w:sz w:val="24"/>
          <w:szCs w:val="24"/>
        </w:rPr>
      </w:pPr>
    </w:p>
    <w:p w:rsidR="00BA1AD0" w:rsidRPr="00623AAE" w:rsidRDefault="00BA1AD0" w:rsidP="00BA1AD0">
      <w:pPr>
        <w:widowControl w:val="0"/>
        <w:overflowPunct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lastRenderedPageBreak/>
        <w:t xml:space="preserve">The differential leveling of class I, II, also add the adjusted number due to the temperature difference of the rod on measuring or testing on the instrument MK-1  for short temperature adjustment. This adjusted number is separately calculated for each measurement run (return run leveling) by the adjustment calculation unit by the formulae </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jc w:val="center"/>
        <w:rPr>
          <w:rFonts w:ascii="Book Antiqua" w:hAnsi="Book Antiqua"/>
          <w:sz w:val="24"/>
          <w:szCs w:val="24"/>
        </w:rPr>
      </w:pPr>
      <w:r w:rsidRPr="00180367">
        <w:rPr>
          <w:rFonts w:ascii="Symbol" w:hAnsi="Symbol" w:cs="Book Antiqua"/>
          <w:sz w:val="24"/>
          <w:szCs w:val="24"/>
        </w:rPr>
        <w:t></w:t>
      </w:r>
      <w:r w:rsidRPr="00180367">
        <w:rPr>
          <w:rFonts w:ascii="Symbol" w:hAnsi="Symbol" w:cs="Arial"/>
          <w:sz w:val="32"/>
          <w:szCs w:val="32"/>
          <w:vertAlign w:val="subscript"/>
        </w:rPr>
        <w:t></w:t>
      </w:r>
      <w:r w:rsidRPr="00623AAE">
        <w:rPr>
          <w:rFonts w:ascii="Book Antiqua" w:hAnsi="Book Antiqua" w:cs="Arial"/>
          <w:sz w:val="32"/>
          <w:szCs w:val="32"/>
          <w:vertAlign w:val="subscript"/>
        </w:rPr>
        <w:t>emperature</w:t>
      </w:r>
      <w:r w:rsidRPr="00623AAE">
        <w:rPr>
          <w:rFonts w:ascii="Book Antiqua" w:hAnsi="Book Antiqua" w:cs="Arial"/>
          <w:sz w:val="32"/>
          <w:szCs w:val="32"/>
        </w:rPr>
        <w:t xml:space="preserve"> </w:t>
      </w:r>
      <w:r w:rsidRPr="00623AAE">
        <w:rPr>
          <w:rFonts w:ascii="Book Antiqua" w:hAnsi="Book Antiqua" w:cs="Arial"/>
          <w:sz w:val="24"/>
          <w:szCs w:val="24"/>
        </w:rPr>
        <w:t>=</w:t>
      </w:r>
      <w:r w:rsidRPr="00623AAE">
        <w:rPr>
          <w:rFonts w:ascii="Book Antiqua" w:hAnsi="Book Antiqua" w:cs="Arial"/>
          <w:sz w:val="32"/>
          <w:szCs w:val="32"/>
        </w:rPr>
        <w:t xml:space="preserve"> </w:t>
      </w:r>
      <w:r w:rsidRPr="00180367">
        <w:rPr>
          <w:rFonts w:ascii="Symbol" w:hAnsi="Symbol" w:cs="Book Antiqua"/>
          <w:sz w:val="24"/>
          <w:szCs w:val="24"/>
        </w:rPr>
        <w:t></w:t>
      </w:r>
      <w:r w:rsidRPr="00180367">
        <w:rPr>
          <w:rFonts w:ascii="Symbol" w:hAnsi="Symbol" w:cs="Arial"/>
          <w:sz w:val="32"/>
          <w:szCs w:val="32"/>
        </w:rPr>
        <w:t></w:t>
      </w:r>
      <w:r w:rsidRPr="00623AAE">
        <w:rPr>
          <w:rFonts w:ascii="Book Antiqua" w:hAnsi="Book Antiqua" w:cs="Arial"/>
          <w:sz w:val="24"/>
          <w:szCs w:val="24"/>
        </w:rPr>
        <w:t>h (t</w:t>
      </w:r>
      <w:r w:rsidRPr="00623AAE">
        <w:rPr>
          <w:rFonts w:ascii="Book Antiqua" w:hAnsi="Book Antiqua" w:cs="Arial"/>
          <w:sz w:val="32"/>
          <w:szCs w:val="32"/>
          <w:vertAlign w:val="subscript"/>
        </w:rPr>
        <w:t>đo</w:t>
      </w:r>
      <w:r w:rsidRPr="00623AAE">
        <w:rPr>
          <w:rFonts w:ascii="Book Antiqua" w:hAnsi="Book Antiqua" w:cs="Arial"/>
          <w:sz w:val="32"/>
          <w:szCs w:val="32"/>
        </w:rPr>
        <w:t xml:space="preserve"> </w:t>
      </w:r>
      <w:r w:rsidRPr="00623AAE">
        <w:rPr>
          <w:rFonts w:ascii="Book Antiqua" w:hAnsi="Book Antiqua" w:cs="Arial"/>
          <w:sz w:val="24"/>
          <w:szCs w:val="24"/>
        </w:rPr>
        <w:t>- t</w:t>
      </w:r>
      <w:r w:rsidRPr="00623AAE">
        <w:rPr>
          <w:rFonts w:ascii="Book Antiqua" w:hAnsi="Book Antiqua" w:cs="Arial"/>
          <w:sz w:val="32"/>
          <w:szCs w:val="32"/>
          <w:vertAlign w:val="subscript"/>
        </w:rPr>
        <w:t>k</w:t>
      </w:r>
      <w:r w:rsidRPr="00623AAE">
        <w:rPr>
          <w:rFonts w:ascii="Book Antiqua" w:hAnsi="Book Antiqua" w:cs="Arial"/>
          <w:sz w:val="24"/>
          <w:szCs w:val="24"/>
        </w:rPr>
        <w:t>)</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In which:</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714860">
        <w:rPr>
          <w:rFonts w:ascii="Symbol" w:hAnsi="Symbol" w:cs="Book Antiqua"/>
          <w:sz w:val="24"/>
          <w:szCs w:val="24"/>
        </w:rPr>
        <w:t></w:t>
      </w:r>
      <w:r w:rsidRPr="00623AAE">
        <w:rPr>
          <w:rFonts w:ascii="Book Antiqua" w:hAnsi="Book Antiqua" w:cs="Arial"/>
          <w:sz w:val="24"/>
          <w:szCs w:val="24"/>
        </w:rPr>
        <w:t xml:space="preserve"> = 2 x 10</w:t>
      </w:r>
      <w:r w:rsidRPr="00623AAE">
        <w:rPr>
          <w:rFonts w:ascii="Book Antiqua" w:hAnsi="Book Antiqua" w:cs="Arial"/>
          <w:sz w:val="31"/>
          <w:szCs w:val="31"/>
          <w:vertAlign w:val="superscript"/>
        </w:rPr>
        <w:t>-6</w:t>
      </w:r>
      <w:r w:rsidRPr="00623AAE">
        <w:rPr>
          <w:rFonts w:ascii="Book Antiqua" w:hAnsi="Book Antiqua" w:cs="Arial"/>
          <w:sz w:val="24"/>
          <w:szCs w:val="24"/>
        </w:rPr>
        <w:t xml:space="preserve">m : the average coefficient of expansion of the invar chain </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H: the differential leveling of measured section in mm;</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t</w:t>
      </w:r>
      <w:r w:rsidRPr="00623AAE">
        <w:rPr>
          <w:rFonts w:ascii="Book Antiqua" w:hAnsi="Book Antiqua" w:cs="Arial"/>
          <w:sz w:val="31"/>
          <w:szCs w:val="31"/>
          <w:vertAlign w:val="subscript"/>
        </w:rPr>
        <w:t>do</w:t>
      </w:r>
      <w:r w:rsidRPr="00623AAE">
        <w:rPr>
          <w:rFonts w:ascii="Book Antiqua" w:hAnsi="Book Antiqua" w:cs="Arial"/>
          <w:sz w:val="24"/>
          <w:szCs w:val="24"/>
        </w:rPr>
        <w:t>: is the average temperature of the air on measuring the accuracy up to 0,1°C;</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overflowPunct w:val="0"/>
        <w:autoSpaceDE w:val="0"/>
        <w:autoSpaceDN w:val="0"/>
        <w:adjustRightInd w:val="0"/>
        <w:spacing w:after="0" w:line="240" w:lineRule="auto"/>
        <w:ind w:right="500" w:firstLine="720"/>
        <w:rPr>
          <w:rFonts w:ascii="Book Antiqua" w:hAnsi="Book Antiqua"/>
          <w:sz w:val="24"/>
          <w:szCs w:val="24"/>
        </w:rPr>
      </w:pPr>
      <w:r w:rsidRPr="00623AAE">
        <w:rPr>
          <w:rFonts w:ascii="Book Antiqua" w:hAnsi="Book Antiqua" w:cs="Arial"/>
          <w:sz w:val="24"/>
          <w:szCs w:val="24"/>
        </w:rPr>
        <w:t>4. Calculate the misclosure of line or loop and distribute the misclosure by the formulae:</w:t>
      </w:r>
    </w:p>
    <w:p w:rsidR="00BA1AD0" w:rsidRPr="00623AAE" w:rsidRDefault="00DD28C7" w:rsidP="00DD28C7">
      <w:pPr>
        <w:widowControl w:val="0"/>
        <w:autoSpaceDE w:val="0"/>
        <w:autoSpaceDN w:val="0"/>
        <w:adjustRightInd w:val="0"/>
        <w:spacing w:after="0" w:line="240" w:lineRule="auto"/>
        <w:jc w:val="center"/>
        <w:rPr>
          <w:rFonts w:ascii="Book Antiqua" w:hAnsi="Book Antiqua"/>
          <w:sz w:val="24"/>
          <w:szCs w:val="24"/>
        </w:rPr>
      </w:pPr>
      <w:r>
        <w:rPr>
          <w:rFonts w:ascii="Book Antiqua" w:hAnsi="Book Antiqua"/>
          <w:noProof/>
          <w:sz w:val="24"/>
          <w:szCs w:val="24"/>
        </w:rPr>
        <w:drawing>
          <wp:inline distT="0" distB="0" distL="0" distR="0">
            <wp:extent cx="1095375" cy="438150"/>
            <wp:effectExtent l="19050" t="0" r="9525" b="0"/>
            <wp:docPr id="1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srcRect/>
                    <a:stretch>
                      <a:fillRect/>
                    </a:stretch>
                  </pic:blipFill>
                  <pic:spPr bwMode="auto">
                    <a:xfrm>
                      <a:off x="0" y="0"/>
                      <a:ext cx="1095375" cy="438150"/>
                    </a:xfrm>
                    <a:prstGeom prst="rect">
                      <a:avLst/>
                    </a:prstGeom>
                    <a:noFill/>
                    <a:ln w="9525">
                      <a:noFill/>
                      <a:miter lim="800000"/>
                      <a:headEnd/>
                      <a:tailEnd/>
                    </a:ln>
                  </pic:spPr>
                </pic:pic>
              </a:graphicData>
            </a:graphic>
          </wp:inline>
        </w:drawing>
      </w:r>
      <w:r w:rsidR="00775ABB" w:rsidRPr="00775ABB">
        <w:rPr>
          <w:rFonts w:ascii="Book Antiqua" w:hAnsi="Book Antiqua"/>
          <w:noProof/>
        </w:rPr>
        <w:pict>
          <v:line id="_x0000_s1029" style="position:absolute;left:0;text-align:left;z-index:-251577344;mso-position-horizontal-relative:text;mso-position-vertical-relative:text" from="240.95pt,-19pt" to="257.45pt,-19pt" o:allowincell="f" strokeweight=".20972mm"/>
        </w:pict>
      </w: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In which:</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W : is the misclosure of line and loop mm);</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L</w:t>
      </w:r>
      <w:r w:rsidRPr="00623AAE">
        <w:rPr>
          <w:rFonts w:ascii="Book Antiqua" w:hAnsi="Book Antiqua" w:cs="Arial"/>
          <w:sz w:val="31"/>
          <w:szCs w:val="31"/>
          <w:vertAlign w:val="subscript"/>
        </w:rPr>
        <w:t>i</w:t>
      </w:r>
      <w:r w:rsidRPr="00623AAE">
        <w:rPr>
          <w:rFonts w:ascii="Book Antiqua" w:hAnsi="Book Antiqua" w:cs="Arial"/>
          <w:sz w:val="24"/>
          <w:szCs w:val="24"/>
        </w:rPr>
        <w:t xml:space="preserve"> :  is the length , i section(km);</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Pr="00623AAE" w:rsidRDefault="00BA1AD0" w:rsidP="00BA1AD0">
      <w:pPr>
        <w:widowControl w:val="0"/>
        <w:autoSpaceDE w:val="0"/>
        <w:autoSpaceDN w:val="0"/>
        <w:adjustRightInd w:val="0"/>
        <w:spacing w:after="0" w:line="240" w:lineRule="auto"/>
        <w:ind w:left="720"/>
        <w:rPr>
          <w:rFonts w:ascii="Book Antiqua" w:hAnsi="Book Antiqua"/>
          <w:sz w:val="24"/>
          <w:szCs w:val="24"/>
        </w:rPr>
      </w:pPr>
      <w:r w:rsidRPr="00DD28C7">
        <w:rPr>
          <w:rFonts w:ascii="Symbol" w:hAnsi="Symbol" w:cs="Book Antiqua"/>
          <w:sz w:val="24"/>
          <w:szCs w:val="24"/>
        </w:rPr>
        <w:t></w:t>
      </w:r>
      <w:r w:rsidRPr="00623AAE">
        <w:rPr>
          <w:rFonts w:ascii="Book Antiqua" w:hAnsi="Book Antiqua" w:cs="Arial"/>
          <w:sz w:val="24"/>
          <w:szCs w:val="24"/>
        </w:rPr>
        <w:t>L</w:t>
      </w:r>
      <w:r w:rsidRPr="00DD28C7">
        <w:rPr>
          <w:rFonts w:ascii="Symbol" w:hAnsi="Symbol" w:cs="Book Antiqua"/>
          <w:sz w:val="24"/>
          <w:szCs w:val="24"/>
        </w:rPr>
        <w:t></w:t>
      </w:r>
      <w:r w:rsidRPr="00DD28C7">
        <w:rPr>
          <w:rFonts w:ascii="Symbol" w:hAnsi="Symbol" w:cs="Arial"/>
          <w:sz w:val="24"/>
          <w:szCs w:val="24"/>
        </w:rPr>
        <w:t></w:t>
      </w:r>
      <w:r w:rsidRPr="00623AAE">
        <w:rPr>
          <w:rFonts w:ascii="Book Antiqua" w:hAnsi="Book Antiqua" w:cs="Arial"/>
          <w:sz w:val="24"/>
          <w:szCs w:val="24"/>
        </w:rPr>
        <w:t>: is the total length of the measured section or the closed loop ( km);</w:t>
      </w:r>
    </w:p>
    <w:p w:rsidR="00BA1AD0" w:rsidRPr="00623AAE" w:rsidRDefault="00BA1AD0" w:rsidP="00BA1AD0">
      <w:pPr>
        <w:widowControl w:val="0"/>
        <w:autoSpaceDE w:val="0"/>
        <w:autoSpaceDN w:val="0"/>
        <w:adjustRightInd w:val="0"/>
        <w:spacing w:after="0" w:line="240" w:lineRule="auto"/>
        <w:rPr>
          <w:rFonts w:ascii="Book Antiqua" w:hAnsi="Book Antiqua"/>
          <w:sz w:val="24"/>
          <w:szCs w:val="24"/>
        </w:rPr>
      </w:pPr>
    </w:p>
    <w:p w:rsidR="00BA1AD0" w:rsidRDefault="00BA1AD0" w:rsidP="00BA1AD0">
      <w:pPr>
        <w:pStyle w:val="ListParagraph"/>
        <w:tabs>
          <w:tab w:val="left" w:pos="2100"/>
        </w:tabs>
        <w:rPr>
          <w:rFonts w:ascii="Book Antiqua" w:hAnsi="Book Antiqua" w:cs="Arial"/>
          <w:sz w:val="24"/>
          <w:szCs w:val="24"/>
        </w:rPr>
      </w:pPr>
      <w:r w:rsidRPr="00623AAE">
        <w:rPr>
          <w:rFonts w:ascii="Book Antiqua" w:hAnsi="Book Antiqua" w:cs="Arial"/>
          <w:sz w:val="24"/>
          <w:szCs w:val="24"/>
        </w:rPr>
        <w:t>The input data put into the calculation and the number adjusted into the differential leveling result shall form into the table by the current sample</w:t>
      </w:r>
    </w:p>
    <w:p w:rsidR="00DD28C7" w:rsidRDefault="00DD28C7">
      <w:pPr>
        <w:rPr>
          <w:rFonts w:ascii="Book Antiqua" w:hAnsi="Book Antiqua" w:cs="Arial"/>
          <w:sz w:val="24"/>
          <w:szCs w:val="24"/>
        </w:rPr>
      </w:pPr>
      <w:r>
        <w:rPr>
          <w:rFonts w:ascii="Book Antiqua" w:hAnsi="Book Antiqua" w:cs="Arial"/>
          <w:sz w:val="24"/>
          <w:szCs w:val="24"/>
        </w:rPr>
        <w:br w:type="page"/>
      </w:r>
    </w:p>
    <w:tbl>
      <w:tblPr>
        <w:tblW w:w="0" w:type="auto"/>
        <w:tblLayout w:type="fixed"/>
        <w:tblCellMar>
          <w:left w:w="0" w:type="dxa"/>
          <w:right w:w="0" w:type="dxa"/>
        </w:tblCellMar>
        <w:tblLook w:val="0000"/>
      </w:tblPr>
      <w:tblGrid>
        <w:gridCol w:w="780"/>
        <w:gridCol w:w="2640"/>
        <w:gridCol w:w="580"/>
        <w:gridCol w:w="160"/>
        <w:gridCol w:w="240"/>
        <w:gridCol w:w="180"/>
        <w:gridCol w:w="60"/>
        <w:gridCol w:w="40"/>
        <w:gridCol w:w="60"/>
        <w:gridCol w:w="100"/>
        <w:gridCol w:w="80"/>
        <w:gridCol w:w="80"/>
        <w:gridCol w:w="180"/>
        <w:gridCol w:w="240"/>
        <w:gridCol w:w="680"/>
        <w:gridCol w:w="320"/>
        <w:gridCol w:w="260"/>
        <w:gridCol w:w="120"/>
        <w:gridCol w:w="260"/>
        <w:gridCol w:w="60"/>
        <w:gridCol w:w="40"/>
        <w:gridCol w:w="50"/>
        <w:gridCol w:w="30"/>
        <w:gridCol w:w="60"/>
        <w:gridCol w:w="100"/>
        <w:gridCol w:w="80"/>
        <w:gridCol w:w="80"/>
        <w:gridCol w:w="90"/>
        <w:gridCol w:w="70"/>
        <w:gridCol w:w="100"/>
        <w:gridCol w:w="260"/>
        <w:gridCol w:w="70"/>
        <w:gridCol w:w="290"/>
        <w:gridCol w:w="860"/>
        <w:gridCol w:w="30"/>
      </w:tblGrid>
      <w:tr w:rsidR="00DD28C7" w:rsidRPr="00623AAE" w:rsidTr="0094729D">
        <w:trPr>
          <w:trHeight w:val="341"/>
        </w:trPr>
        <w:tc>
          <w:tcPr>
            <w:tcW w:w="342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0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8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3"/>
                <w:szCs w:val="23"/>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350"/>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420" w:type="dxa"/>
            <w:gridSpan w:val="13"/>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b/>
                <w:bCs/>
                <w:sz w:val="24"/>
                <w:szCs w:val="24"/>
              </w:rPr>
              <w:t>Appendix 4</w:t>
            </w: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80"/>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5640" w:type="dxa"/>
            <w:gridSpan w:val="15"/>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w w:val="99"/>
                <w:sz w:val="24"/>
                <w:szCs w:val="24"/>
              </w:rPr>
              <w:t xml:space="preserve">NOTE TABLE OF LEVELING POINTS </w:t>
            </w: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8"/>
        </w:trPr>
        <w:tc>
          <w:tcPr>
            <w:tcW w:w="342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Leveling point:</w:t>
            </w: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420" w:type="dxa"/>
            <w:gridSpan w:val="4"/>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60"/>
              <w:rPr>
                <w:rFonts w:ascii="Book Antiqua" w:hAnsi="Book Antiqua"/>
                <w:sz w:val="24"/>
                <w:szCs w:val="24"/>
              </w:rPr>
            </w:pPr>
            <w:r w:rsidRPr="00623AAE">
              <w:rPr>
                <w:rFonts w:ascii="Book Antiqua" w:hAnsi="Book Antiqua" w:cs="Arial"/>
                <w:sz w:val="24"/>
                <w:szCs w:val="24"/>
              </w:rPr>
              <w:t>class:</w:t>
            </w: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8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9"/>
                <w:szCs w:val="19"/>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325"/>
        </w:trPr>
        <w:tc>
          <w:tcPr>
            <w:tcW w:w="342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4"/>
                <w:szCs w:val="24"/>
              </w:rPr>
              <w:t xml:space="preserve">Level line of class: </w:t>
            </w: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0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8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40"/>
        </w:trPr>
        <w:tc>
          <w:tcPr>
            <w:tcW w:w="7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6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5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0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0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Φ = ° ’</w:t>
            </w: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240"/>
              <w:rPr>
                <w:rFonts w:ascii="Book Antiqua" w:hAnsi="Book Antiqua"/>
                <w:sz w:val="24"/>
                <w:szCs w:val="24"/>
              </w:rPr>
            </w:pPr>
            <w:r w:rsidRPr="00623AAE">
              <w:rPr>
                <w:rFonts w:ascii="Book Antiqua" w:hAnsi="Book Antiqua" w:cs="Arial"/>
                <w:sz w:val="20"/>
                <w:szCs w:val="20"/>
              </w:rPr>
              <w:t>λ = ° ’</w:t>
            </w: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680" w:type="dxa"/>
            <w:gridSpan w:val="7"/>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40"/>
              <w:rPr>
                <w:rFonts w:ascii="Book Antiqua" w:hAnsi="Book Antiqua"/>
                <w:sz w:val="24"/>
                <w:szCs w:val="24"/>
              </w:rPr>
            </w:pPr>
            <w:r w:rsidRPr="00623AAE">
              <w:rPr>
                <w:rFonts w:ascii="Book Antiqua" w:hAnsi="Book Antiqua" w:cs="Arial"/>
                <w:sz w:val="16"/>
                <w:szCs w:val="20"/>
              </w:rPr>
              <w:t xml:space="preserve">Figure of section </w:t>
            </w:r>
          </w:p>
        </w:tc>
        <w:tc>
          <w:tcPr>
            <w:tcW w:w="2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900" w:type="dxa"/>
            <w:gridSpan w:val="9"/>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639"/>
              <w:jc w:val="right"/>
              <w:rPr>
                <w:rFonts w:ascii="Book Antiqua" w:hAnsi="Book Antiqua"/>
                <w:sz w:val="24"/>
                <w:szCs w:val="24"/>
              </w:rPr>
            </w:pPr>
            <w:r w:rsidRPr="00623AAE">
              <w:rPr>
                <w:rFonts w:ascii="Book Antiqua" w:hAnsi="Book Antiqua" w:cs="Arial"/>
                <w:sz w:val="20"/>
                <w:szCs w:val="20"/>
              </w:rPr>
              <w:t>Figure of section</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57"/>
        </w:trPr>
        <w:tc>
          <w:tcPr>
            <w:tcW w:w="342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 xml:space="preserve">Place to stick the topo map of point </w:t>
            </w: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1680" w:type="dxa"/>
            <w:gridSpan w:val="7"/>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60"/>
              <w:rPr>
                <w:rFonts w:ascii="Book Antiqua" w:hAnsi="Book Antiqua"/>
                <w:sz w:val="24"/>
                <w:szCs w:val="24"/>
              </w:rPr>
            </w:pPr>
            <w:r w:rsidRPr="00623AAE">
              <w:rPr>
                <w:rFonts w:ascii="Book Antiqua" w:hAnsi="Book Antiqua" w:cs="Arial"/>
                <w:sz w:val="16"/>
                <w:szCs w:val="20"/>
              </w:rPr>
              <w:t>Normal benchmark</w:t>
            </w:r>
          </w:p>
        </w:tc>
        <w:tc>
          <w:tcPr>
            <w:tcW w:w="2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7"/>
                <w:szCs w:val="17"/>
              </w:rPr>
            </w:pPr>
          </w:p>
        </w:tc>
        <w:tc>
          <w:tcPr>
            <w:tcW w:w="1900" w:type="dxa"/>
            <w:gridSpan w:val="9"/>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679"/>
              <w:rPr>
                <w:rFonts w:ascii="Book Antiqua" w:hAnsi="Book Antiqua"/>
                <w:sz w:val="24"/>
                <w:szCs w:val="24"/>
              </w:rPr>
            </w:pPr>
            <w:r w:rsidRPr="00623AAE">
              <w:rPr>
                <w:rFonts w:ascii="Book Antiqua" w:hAnsi="Book Antiqua" w:cs="Arial"/>
                <w:sz w:val="16"/>
                <w:szCs w:val="20"/>
              </w:rPr>
              <w:t xml:space="preserve">Basic  benchmark </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99"/>
        </w:trPr>
        <w:tc>
          <w:tcPr>
            <w:tcW w:w="342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 xml:space="preserve"> area (scale of 1:50.000)</w:t>
            </w: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40"/>
              <w:rPr>
                <w:rFonts w:ascii="Book Antiqua" w:hAnsi="Book Antiqua"/>
                <w:sz w:val="24"/>
                <w:szCs w:val="24"/>
              </w:rPr>
            </w:pPr>
            <w:r w:rsidRPr="00623AAE">
              <w:rPr>
                <w:rFonts w:ascii="Book Antiqua" w:hAnsi="Book Antiqua" w:cs="Arial"/>
                <w:sz w:val="20"/>
                <w:szCs w:val="20"/>
              </w:rPr>
              <w:t>(cm)</w:t>
            </w: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150" w:type="dxa"/>
            <w:gridSpan w:val="2"/>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579"/>
              <w:jc w:val="right"/>
              <w:rPr>
                <w:rFonts w:ascii="Book Antiqua" w:hAnsi="Book Antiqua"/>
                <w:sz w:val="24"/>
                <w:szCs w:val="24"/>
              </w:rPr>
            </w:pPr>
            <w:r w:rsidRPr="00623AAE">
              <w:rPr>
                <w:rFonts w:ascii="Book Antiqua" w:hAnsi="Book Antiqua" w:cs="Arial"/>
                <w:sz w:val="20"/>
                <w:szCs w:val="20"/>
              </w:rPr>
              <w:t>(cm)</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6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40" w:type="dxa"/>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2000"/>
              <w:rPr>
                <w:rFonts w:ascii="Book Antiqua" w:hAnsi="Book Antiqua"/>
                <w:sz w:val="24"/>
                <w:szCs w:val="24"/>
              </w:rPr>
            </w:pPr>
            <w:r w:rsidRPr="00623AAE">
              <w:rPr>
                <w:rFonts w:ascii="Book Antiqua" w:hAnsi="Book Antiqua" w:cs="Arial"/>
                <w:sz w:val="20"/>
                <w:szCs w:val="20"/>
              </w:rPr>
              <w:t>B</w:t>
            </w: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20" w:type="dxa"/>
            <w:gridSpan w:val="13"/>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780"/>
              <w:rPr>
                <w:rFonts w:ascii="Book Antiqua" w:hAnsi="Book Antiqua"/>
                <w:sz w:val="24"/>
                <w:szCs w:val="24"/>
              </w:rPr>
            </w:pPr>
            <w:r w:rsidRPr="00623AAE">
              <w:rPr>
                <w:rFonts w:ascii="Book Antiqua" w:hAnsi="Book Antiqua" w:cs="Arial"/>
                <w:sz w:val="20"/>
                <w:szCs w:val="20"/>
              </w:rPr>
              <w:t>30</w:t>
            </w:r>
          </w:p>
        </w:tc>
        <w:tc>
          <w:tcPr>
            <w:tcW w:w="880" w:type="dxa"/>
            <w:gridSpan w:val="8"/>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gridSpan w:val="3"/>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90" w:type="dxa"/>
            <w:gridSpan w:val="5"/>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60" w:type="dxa"/>
            <w:vMerge w:val="restart"/>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479"/>
              <w:jc w:val="right"/>
              <w:rPr>
                <w:rFonts w:ascii="Book Antiqua" w:hAnsi="Book Antiqua"/>
                <w:sz w:val="24"/>
                <w:szCs w:val="24"/>
              </w:rPr>
            </w:pPr>
            <w:r w:rsidRPr="00623AAE">
              <w:rPr>
                <w:rFonts w:ascii="Book Antiqua" w:hAnsi="Book Antiqua" w:cs="Arial"/>
                <w:sz w:val="20"/>
                <w:szCs w:val="20"/>
              </w:rPr>
              <w:t>30</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62"/>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640" w:type="dxa"/>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420" w:type="dxa"/>
            <w:gridSpan w:val="13"/>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860" w:type="dxa"/>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64"/>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single" w:sz="8" w:space="0" w:color="auto"/>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00" w:type="dxa"/>
            <w:tcBorders>
              <w:top w:val="single" w:sz="8" w:space="0" w:color="auto"/>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single" w:sz="8" w:space="0" w:color="auto"/>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00" w:type="dxa"/>
            <w:gridSpan w:val="4"/>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90" w:type="dxa"/>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60" w:type="dxa"/>
            <w:vMerge w:val="restart"/>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479"/>
              <w:jc w:val="right"/>
              <w:rPr>
                <w:rFonts w:ascii="Book Antiqua" w:hAnsi="Book Antiqua"/>
                <w:sz w:val="24"/>
                <w:szCs w:val="24"/>
              </w:rPr>
            </w:pPr>
            <w:r w:rsidRPr="00623AAE">
              <w:rPr>
                <w:rFonts w:ascii="Book Antiqua" w:hAnsi="Book Antiqua" w:cs="Arial"/>
                <w:sz w:val="20"/>
                <w:szCs w:val="20"/>
              </w:rPr>
              <w:t>40</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46"/>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6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790" w:type="dxa"/>
            <w:gridSpan w:val="6"/>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9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60" w:type="dxa"/>
            <w:gridSpan w:val="3"/>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500" w:type="dxa"/>
            <w:gridSpan w:val="4"/>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90" w:type="dxa"/>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860" w:type="dxa"/>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57"/>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420" w:type="dxa"/>
            <w:gridSpan w:val="13"/>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780"/>
              <w:rPr>
                <w:rFonts w:ascii="Book Antiqua" w:hAnsi="Book Antiqua"/>
                <w:sz w:val="24"/>
                <w:szCs w:val="24"/>
              </w:rPr>
            </w:pPr>
            <w:r w:rsidRPr="00623AAE">
              <w:rPr>
                <w:rFonts w:ascii="Book Antiqua" w:hAnsi="Book Antiqua" w:cs="Arial"/>
                <w:sz w:val="20"/>
                <w:szCs w:val="20"/>
              </w:rPr>
              <w:t>40</w:t>
            </w: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3"/>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420" w:type="dxa"/>
            <w:gridSpan w:val="13"/>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10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1"/>
                <w:szCs w:val="11"/>
              </w:rPr>
            </w:pPr>
          </w:p>
        </w:tc>
        <w:tc>
          <w:tcPr>
            <w:tcW w:w="1650" w:type="dxa"/>
            <w:gridSpan w:val="6"/>
            <w:vMerge w:val="restart"/>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479"/>
              <w:jc w:val="right"/>
              <w:rPr>
                <w:rFonts w:ascii="Book Antiqua" w:hAnsi="Book Antiqua"/>
                <w:sz w:val="24"/>
                <w:szCs w:val="24"/>
              </w:rPr>
            </w:pPr>
            <w:r w:rsidRPr="00623AAE">
              <w:rPr>
                <w:rFonts w:ascii="Book Antiqua" w:hAnsi="Book Antiqua" w:cs="Arial"/>
                <w:sz w:val="20"/>
                <w:szCs w:val="20"/>
              </w:rPr>
              <w:t>90</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62"/>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650" w:type="dxa"/>
            <w:gridSpan w:val="6"/>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22"/>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6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650" w:type="dxa"/>
            <w:gridSpan w:val="6"/>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0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60" w:type="dxa"/>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40" w:type="dxa"/>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80" w:type="dxa"/>
            <w:gridSpan w:val="3"/>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40" w:type="dxa"/>
            <w:gridSpan w:val="3"/>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60" w:type="dxa"/>
            <w:gridSpan w:val="2"/>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40" w:type="dxa"/>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000" w:type="dxa"/>
            <w:gridSpan w:val="2"/>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360"/>
              <w:rPr>
                <w:rFonts w:ascii="Book Antiqua" w:hAnsi="Book Antiqua"/>
                <w:sz w:val="24"/>
                <w:szCs w:val="24"/>
              </w:rPr>
            </w:pPr>
            <w:r w:rsidRPr="00623AAE">
              <w:rPr>
                <w:rFonts w:ascii="Book Antiqua" w:hAnsi="Book Antiqua" w:cs="Arial"/>
                <w:sz w:val="20"/>
                <w:szCs w:val="20"/>
              </w:rPr>
              <w:t>20</w:t>
            </w:r>
          </w:p>
        </w:tc>
        <w:tc>
          <w:tcPr>
            <w:tcW w:w="700" w:type="dxa"/>
            <w:gridSpan w:val="4"/>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9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60" w:type="dxa"/>
            <w:gridSpan w:val="3"/>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1580" w:type="dxa"/>
            <w:gridSpan w:val="5"/>
            <w:vMerge w:val="restart"/>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479"/>
              <w:jc w:val="right"/>
              <w:rPr>
                <w:rFonts w:ascii="Book Antiqua" w:hAnsi="Book Antiqua"/>
                <w:sz w:val="24"/>
                <w:szCs w:val="24"/>
              </w:rPr>
            </w:pPr>
            <w:r w:rsidRPr="00623AAE">
              <w:rPr>
                <w:rFonts w:ascii="Book Antiqua" w:hAnsi="Book Antiqua" w:cs="Arial"/>
                <w:sz w:val="20"/>
                <w:szCs w:val="20"/>
              </w:rPr>
              <w:t>30</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6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60" w:type="dxa"/>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0" w:type="dxa"/>
            <w:vMerge/>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80" w:type="dxa"/>
            <w:gridSpan w:val="3"/>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0" w:type="dxa"/>
            <w:gridSpan w:val="3"/>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gridSpan w:val="2"/>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40" w:type="dxa"/>
            <w:vMerge/>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000" w:type="dxa"/>
            <w:gridSpan w:val="2"/>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1580" w:type="dxa"/>
            <w:gridSpan w:val="5"/>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4"/>
                <w:szCs w:val="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55"/>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020" w:type="dxa"/>
            <w:gridSpan w:val="9"/>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620"/>
              <w:rPr>
                <w:rFonts w:ascii="Book Antiqua" w:hAnsi="Book Antiqua"/>
                <w:sz w:val="24"/>
                <w:szCs w:val="24"/>
              </w:rPr>
            </w:pPr>
            <w:r w:rsidRPr="00623AAE">
              <w:rPr>
                <w:rFonts w:ascii="Book Antiqua" w:hAnsi="Book Antiqua" w:cs="Arial"/>
                <w:sz w:val="20"/>
                <w:szCs w:val="20"/>
              </w:rPr>
              <w:t>70</w:t>
            </w:r>
          </w:p>
        </w:tc>
        <w:tc>
          <w:tcPr>
            <w:tcW w:w="2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000" w:type="dxa"/>
            <w:gridSpan w:val="2"/>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1580" w:type="dxa"/>
            <w:gridSpan w:val="5"/>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0"/>
                <w:szCs w:val="10"/>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54"/>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020" w:type="dxa"/>
            <w:gridSpan w:val="9"/>
            <w:vMerge/>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4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6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60" w:type="dxa"/>
            <w:tcBorders>
              <w:top w:val="single" w:sz="8" w:space="0" w:color="auto"/>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3"/>
                <w:szCs w:val="3"/>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98"/>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380" w:type="dxa"/>
            <w:gridSpan w:val="4"/>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14"/>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7"/>
                <w:szCs w:val="7"/>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7"/>
                <w:szCs w:val="7"/>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7"/>
                <w:szCs w:val="7"/>
              </w:rPr>
            </w:pPr>
          </w:p>
        </w:tc>
        <w:tc>
          <w:tcPr>
            <w:tcW w:w="1420" w:type="dxa"/>
            <w:gridSpan w:val="11"/>
            <w:vMerge w:val="restart"/>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Height</w:t>
            </w:r>
          </w:p>
        </w:tc>
        <w:tc>
          <w:tcPr>
            <w:tcW w:w="2730" w:type="dxa"/>
            <w:gridSpan w:val="18"/>
            <w:vMerge w:val="restart"/>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Lower mark sign</w:t>
            </w: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7"/>
                <w:szCs w:val="7"/>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7"/>
                <w:szCs w:val="7"/>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37"/>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420" w:type="dxa"/>
            <w:gridSpan w:val="11"/>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730" w:type="dxa"/>
            <w:gridSpan w:val="18"/>
            <w:vMerge/>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8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420" w:type="dxa"/>
            <w:gridSpan w:val="11"/>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26"/>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1420" w:type="dxa"/>
            <w:gridSpan w:val="11"/>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8"/>
                <w:szCs w:val="8"/>
              </w:rPr>
            </w:pPr>
          </w:p>
        </w:tc>
        <w:tc>
          <w:tcPr>
            <w:tcW w:w="3880" w:type="dxa"/>
            <w:gridSpan w:val="20"/>
            <w:vMerge w:val="restart"/>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 xml:space="preserve">Upper mark sign </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45"/>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2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3880" w:type="dxa"/>
            <w:gridSpan w:val="20"/>
            <w:vMerge/>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6"/>
                <w:szCs w:val="1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8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371"/>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100" w:type="dxa"/>
            <w:gridSpan w:val="12"/>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Type of mark:</w:t>
            </w: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8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8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2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371"/>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100" w:type="dxa"/>
            <w:gridSpan w:val="12"/>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Material of mark</w:t>
            </w: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8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8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2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371"/>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100" w:type="dxa"/>
            <w:gridSpan w:val="12"/>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Type of soil:</w:t>
            </w: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89"/>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8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2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371"/>
        </w:trPr>
        <w:tc>
          <w:tcPr>
            <w:tcW w:w="7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8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100" w:type="dxa"/>
            <w:gridSpan w:val="12"/>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Land owner :</w:t>
            </w: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89"/>
        </w:trPr>
        <w:tc>
          <w:tcPr>
            <w:tcW w:w="342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8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8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2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6"/>
                <w:szCs w:val="6"/>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3420" w:type="dxa"/>
            <w:gridSpan w:val="2"/>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 xml:space="preserve">Location to place mark </w:t>
            </w: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3420" w:type="dxa"/>
            <w:gridSpan w:val="2"/>
            <w:tcBorders>
              <w:top w:val="nil"/>
              <w:left w:val="single" w:sz="8" w:space="0" w:color="auto"/>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3420" w:type="dxa"/>
            <w:gridSpan w:val="2"/>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Road</w:t>
            </w: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780" w:type="dxa"/>
            <w:tcBorders>
              <w:top w:val="nil"/>
              <w:left w:val="single" w:sz="8" w:space="0" w:color="auto"/>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4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380" w:type="dxa"/>
            <w:gridSpan w:val="4"/>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09"/>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4"/>
                <w:szCs w:val="14"/>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675"/>
              <w:jc w:val="center"/>
              <w:rPr>
                <w:rFonts w:ascii="Book Antiqua" w:hAnsi="Book Antiqua"/>
                <w:sz w:val="24"/>
                <w:szCs w:val="24"/>
              </w:rPr>
            </w:pPr>
            <w:r w:rsidRPr="00623AAE">
              <w:rPr>
                <w:rFonts w:ascii="Book Antiqua" w:hAnsi="Book Antiqua" w:cs="Arial"/>
                <w:sz w:val="20"/>
                <w:szCs w:val="20"/>
              </w:rPr>
              <w:t xml:space="preserve">Place to zoom the map </w:t>
            </w:r>
          </w:p>
        </w:tc>
        <w:tc>
          <w:tcPr>
            <w:tcW w:w="5880" w:type="dxa"/>
            <w:gridSpan w:val="32"/>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Direction and distance to the firm objects (standard objects)</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30"/>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right="675"/>
              <w:jc w:val="center"/>
              <w:rPr>
                <w:rFonts w:ascii="Book Antiqua" w:hAnsi="Book Antiqua"/>
                <w:sz w:val="24"/>
                <w:szCs w:val="24"/>
              </w:rPr>
            </w:pPr>
            <w:r w:rsidRPr="00623AAE">
              <w:rPr>
                <w:rFonts w:ascii="Book Antiqua" w:hAnsi="Book Antiqua" w:cs="Arial"/>
                <w:w w:val="99"/>
                <w:sz w:val="20"/>
                <w:szCs w:val="20"/>
              </w:rPr>
              <w:t>Point location</w:t>
            </w:r>
          </w:p>
        </w:tc>
        <w:tc>
          <w:tcPr>
            <w:tcW w:w="3000" w:type="dxa"/>
            <w:gridSpan w:val="14"/>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5"/>
                <w:szCs w:val="15"/>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3420" w:type="dxa"/>
            <w:gridSpan w:val="2"/>
            <w:tcBorders>
              <w:top w:val="nil"/>
              <w:left w:val="single" w:sz="8" w:space="0" w:color="auto"/>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jc w:val="center"/>
              <w:rPr>
                <w:rFonts w:ascii="Book Antiqua" w:hAnsi="Book Antiqua"/>
                <w:sz w:val="24"/>
                <w:szCs w:val="24"/>
              </w:rPr>
            </w:pPr>
            <w:r w:rsidRPr="00623AAE">
              <w:rPr>
                <w:rFonts w:ascii="Book Antiqua" w:hAnsi="Book Antiqua" w:cs="Arial"/>
                <w:sz w:val="20"/>
                <w:szCs w:val="20"/>
              </w:rPr>
              <w:t>(scale from 1:500-1:5000)</w:t>
            </w:r>
          </w:p>
        </w:tc>
        <w:tc>
          <w:tcPr>
            <w:tcW w:w="3000" w:type="dxa"/>
            <w:gridSpan w:val="14"/>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A-</w:t>
            </w: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456"/>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00" w:type="dxa"/>
            <w:gridSpan w:val="14"/>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B-</w:t>
            </w: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461"/>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00" w:type="dxa"/>
            <w:gridSpan w:val="14"/>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C-</w:t>
            </w:r>
          </w:p>
        </w:tc>
        <w:tc>
          <w:tcPr>
            <w:tcW w:w="380" w:type="dxa"/>
            <w:gridSpan w:val="2"/>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4"/>
                <w:szCs w:val="24"/>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99"/>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74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3"/>
                <w:szCs w:val="13"/>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00" w:type="dxa"/>
            <w:gridSpan w:val="14"/>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 xml:space="preserve">Road to the bus stop </w:t>
            </w: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4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0" w:type="dxa"/>
            <w:gridSpan w:val="2"/>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780" w:type="dxa"/>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4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00" w:type="dxa"/>
            <w:gridSpan w:val="14"/>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Road to the river:</w:t>
            </w: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3420" w:type="dxa"/>
            <w:gridSpan w:val="2"/>
            <w:tcBorders>
              <w:top w:val="nil"/>
              <w:left w:val="single" w:sz="8" w:space="0" w:color="auto"/>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0" w:type="dxa"/>
            <w:gridSpan w:val="2"/>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3420" w:type="dxa"/>
            <w:gridSpan w:val="2"/>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Ch</w:t>
            </w:r>
            <w:r w:rsidRPr="00623AAE">
              <w:rPr>
                <w:rFonts w:ascii="Times New Roman" w:hAnsi="Times New Roman" w:cs="Times New Roman"/>
                <w:sz w:val="20"/>
                <w:szCs w:val="20"/>
              </w:rPr>
              <w:t>ổ</w:t>
            </w:r>
            <w:r w:rsidRPr="00623AAE">
              <w:rPr>
                <w:rFonts w:ascii="Book Antiqua" w:hAnsi="Book Antiqua" w:cs="Arial"/>
                <w:sz w:val="20"/>
                <w:szCs w:val="20"/>
              </w:rPr>
              <w:t xml:space="preserve"> </w:t>
            </w:r>
            <w:r w:rsidRPr="00623AAE">
              <w:rPr>
                <w:rFonts w:ascii="Times New Roman" w:hAnsi="Times New Roman" w:cs="Times New Roman"/>
                <w:sz w:val="20"/>
                <w:szCs w:val="20"/>
              </w:rPr>
              <w:t>ở</w:t>
            </w:r>
            <w:r w:rsidRPr="00623AAE">
              <w:rPr>
                <w:rFonts w:ascii="Book Antiqua" w:hAnsi="Book Antiqua" w:cs="Arial"/>
                <w:sz w:val="20"/>
                <w:szCs w:val="20"/>
              </w:rPr>
              <w:t xml:space="preserve"> hi</w:t>
            </w:r>
            <w:r w:rsidRPr="00623AAE">
              <w:rPr>
                <w:rFonts w:ascii="Times New Roman" w:hAnsi="Times New Roman" w:cs="Times New Roman"/>
                <w:sz w:val="20"/>
                <w:szCs w:val="20"/>
              </w:rPr>
              <w:t>ệ</w:t>
            </w:r>
            <w:r w:rsidRPr="00623AAE">
              <w:rPr>
                <w:rFonts w:ascii="Book Antiqua" w:hAnsi="Book Antiqua" w:cs="Arial"/>
                <w:sz w:val="20"/>
                <w:szCs w:val="20"/>
              </w:rPr>
              <w:t>n nay:</w:t>
            </w: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560" w:type="dxa"/>
            <w:gridSpan w:val="25"/>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20"/>
              <w:rPr>
                <w:rFonts w:ascii="Book Antiqua" w:hAnsi="Book Antiqua"/>
                <w:sz w:val="24"/>
                <w:szCs w:val="24"/>
              </w:rPr>
            </w:pPr>
            <w:r w:rsidRPr="00623AAE">
              <w:rPr>
                <w:rFonts w:ascii="Book Antiqua" w:hAnsi="Book Antiqua" w:cs="Arial"/>
                <w:sz w:val="20"/>
                <w:szCs w:val="20"/>
              </w:rPr>
              <w:t xml:space="preserve">Name and address of the person to inform the location: </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3420" w:type="dxa"/>
            <w:gridSpan w:val="2"/>
            <w:tcBorders>
              <w:top w:val="nil"/>
              <w:left w:val="single" w:sz="8" w:space="0" w:color="auto"/>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4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3420" w:type="dxa"/>
            <w:gridSpan w:val="2"/>
            <w:tcBorders>
              <w:top w:val="nil"/>
              <w:left w:val="single" w:sz="8" w:space="0" w:color="auto"/>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Ng</w:t>
            </w:r>
            <w:r w:rsidRPr="00623AAE">
              <w:rPr>
                <w:rFonts w:ascii="Times New Roman" w:hAnsi="Times New Roman" w:cs="Times New Roman"/>
                <w:sz w:val="20"/>
                <w:szCs w:val="20"/>
              </w:rPr>
              <w:t>ườ</w:t>
            </w:r>
            <w:r w:rsidRPr="00623AAE">
              <w:rPr>
                <w:rFonts w:ascii="Book Antiqua" w:hAnsi="Book Antiqua" w:cs="Arial"/>
                <w:sz w:val="20"/>
                <w:szCs w:val="20"/>
              </w:rPr>
              <w:t>i ch</w:t>
            </w:r>
            <w:r w:rsidRPr="00623AAE">
              <w:rPr>
                <w:rFonts w:ascii="Times New Roman" w:hAnsi="Times New Roman" w:cs="Times New Roman"/>
                <w:sz w:val="20"/>
                <w:szCs w:val="20"/>
              </w:rPr>
              <w:t>ọ</w:t>
            </w:r>
            <w:r w:rsidRPr="00623AAE">
              <w:rPr>
                <w:rFonts w:ascii="Book Antiqua" w:hAnsi="Book Antiqua" w:cs="Arial"/>
                <w:sz w:val="20"/>
                <w:szCs w:val="20"/>
              </w:rPr>
              <w:t>n đi</w:t>
            </w:r>
            <w:r w:rsidRPr="00623AAE">
              <w:rPr>
                <w:rFonts w:ascii="Times New Roman" w:hAnsi="Times New Roman" w:cs="Times New Roman"/>
                <w:sz w:val="20"/>
                <w:szCs w:val="20"/>
              </w:rPr>
              <w:t>ể</w:t>
            </w:r>
            <w:r w:rsidRPr="00623AAE">
              <w:rPr>
                <w:rFonts w:ascii="Book Antiqua" w:hAnsi="Book Antiqua" w:cs="Arial"/>
                <w:sz w:val="20"/>
                <w:szCs w:val="20"/>
              </w:rPr>
              <w:t>m:</w:t>
            </w:r>
          </w:p>
        </w:tc>
        <w:tc>
          <w:tcPr>
            <w:tcW w:w="3000" w:type="dxa"/>
            <w:gridSpan w:val="14"/>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The person to do monumentation:</w:t>
            </w:r>
          </w:p>
        </w:tc>
        <w:tc>
          <w:tcPr>
            <w:tcW w:w="2880" w:type="dxa"/>
            <w:gridSpan w:val="18"/>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00"/>
              <w:rPr>
                <w:rFonts w:ascii="Book Antiqua" w:hAnsi="Book Antiqua"/>
                <w:sz w:val="24"/>
                <w:szCs w:val="24"/>
              </w:rPr>
            </w:pPr>
            <w:r w:rsidRPr="00623AAE">
              <w:rPr>
                <w:rFonts w:ascii="Book Antiqua" w:hAnsi="Book Antiqua" w:cs="Arial"/>
                <w:sz w:val="20"/>
                <w:szCs w:val="20"/>
              </w:rPr>
              <w:t>viewer:</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3420" w:type="dxa"/>
            <w:gridSpan w:val="2"/>
            <w:tcBorders>
              <w:top w:val="nil"/>
              <w:left w:val="single" w:sz="8" w:space="0" w:color="auto"/>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4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0" w:type="dxa"/>
            <w:gridSpan w:val="2"/>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3420" w:type="dxa"/>
            <w:gridSpan w:val="2"/>
            <w:tcBorders>
              <w:top w:val="nil"/>
              <w:left w:val="single" w:sz="8" w:space="0" w:color="auto"/>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lastRenderedPageBreak/>
              <w:t>Ngày ch</w:t>
            </w:r>
            <w:r w:rsidRPr="00623AAE">
              <w:rPr>
                <w:rFonts w:ascii="Times New Roman" w:hAnsi="Times New Roman" w:cs="Times New Roman"/>
                <w:sz w:val="20"/>
                <w:szCs w:val="20"/>
              </w:rPr>
              <w:t>ọ</w:t>
            </w:r>
            <w:r w:rsidRPr="00623AAE">
              <w:rPr>
                <w:rFonts w:ascii="Book Antiqua" w:hAnsi="Book Antiqua" w:cs="Arial"/>
                <w:sz w:val="20"/>
                <w:szCs w:val="20"/>
              </w:rPr>
              <w:t>n đi</w:t>
            </w:r>
            <w:r w:rsidRPr="00623AAE">
              <w:rPr>
                <w:rFonts w:ascii="Times New Roman" w:hAnsi="Times New Roman" w:cs="Times New Roman"/>
                <w:sz w:val="20"/>
                <w:szCs w:val="20"/>
              </w:rPr>
              <w:t>ể</w:t>
            </w:r>
            <w:r w:rsidRPr="00623AAE">
              <w:rPr>
                <w:rFonts w:ascii="Book Antiqua" w:hAnsi="Book Antiqua" w:cs="Arial"/>
                <w:sz w:val="20"/>
                <w:szCs w:val="20"/>
              </w:rPr>
              <w:t>m:</w:t>
            </w:r>
          </w:p>
        </w:tc>
        <w:tc>
          <w:tcPr>
            <w:tcW w:w="3000" w:type="dxa"/>
            <w:gridSpan w:val="14"/>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 xml:space="preserve">Date to monumentation </w:t>
            </w:r>
          </w:p>
        </w:tc>
        <w:tc>
          <w:tcPr>
            <w:tcW w:w="2880" w:type="dxa"/>
            <w:gridSpan w:val="18"/>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ind w:left="100"/>
              <w:rPr>
                <w:rFonts w:ascii="Book Antiqua" w:hAnsi="Book Antiqua"/>
                <w:sz w:val="24"/>
                <w:szCs w:val="24"/>
              </w:rPr>
            </w:pPr>
            <w:r w:rsidRPr="00623AAE">
              <w:rPr>
                <w:rFonts w:ascii="Book Antiqua" w:hAnsi="Book Antiqua" w:cs="Arial"/>
                <w:sz w:val="20"/>
                <w:szCs w:val="20"/>
              </w:rPr>
              <w:t>Dated to observe:</w:t>
            </w: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3420" w:type="dxa"/>
            <w:gridSpan w:val="2"/>
            <w:tcBorders>
              <w:top w:val="nil"/>
              <w:left w:val="single" w:sz="8" w:space="0" w:color="auto"/>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0" w:type="dxa"/>
            <w:gridSpan w:val="2"/>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80" w:type="dxa"/>
            <w:gridSpan w:val="2"/>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273"/>
        </w:trPr>
        <w:tc>
          <w:tcPr>
            <w:tcW w:w="3420" w:type="dxa"/>
            <w:gridSpan w:val="2"/>
            <w:tcBorders>
              <w:top w:val="nil"/>
              <w:left w:val="single" w:sz="8" w:space="0" w:color="auto"/>
              <w:bottom w:val="nil"/>
              <w:right w:val="nil"/>
            </w:tcBorders>
            <w:vAlign w:val="bottom"/>
          </w:tcPr>
          <w:p w:rsidR="00DD28C7" w:rsidRPr="00623AAE" w:rsidRDefault="00DD28C7" w:rsidP="0094729D">
            <w:pPr>
              <w:widowControl w:val="0"/>
              <w:autoSpaceDE w:val="0"/>
              <w:autoSpaceDN w:val="0"/>
              <w:adjustRightInd w:val="0"/>
              <w:spacing w:after="0" w:line="240" w:lineRule="auto"/>
              <w:ind w:left="120"/>
              <w:rPr>
                <w:rFonts w:ascii="Book Antiqua" w:hAnsi="Book Antiqua"/>
                <w:sz w:val="24"/>
                <w:szCs w:val="24"/>
              </w:rPr>
            </w:pPr>
            <w:r w:rsidRPr="00623AAE">
              <w:rPr>
                <w:rFonts w:ascii="Book Antiqua" w:hAnsi="Book Antiqua" w:cs="Arial"/>
                <w:sz w:val="20"/>
                <w:szCs w:val="20"/>
              </w:rPr>
              <w:t>Ghi chú:</w:t>
            </w:r>
          </w:p>
        </w:tc>
        <w:tc>
          <w:tcPr>
            <w:tcW w:w="5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2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4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5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3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10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6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7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29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860" w:type="dxa"/>
            <w:tcBorders>
              <w:top w:val="nil"/>
              <w:left w:val="nil"/>
              <w:bottom w:val="nil"/>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8"/>
                <w:szCs w:val="18"/>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r w:rsidR="00DD28C7" w:rsidRPr="00623AAE" w:rsidTr="0094729D">
        <w:trPr>
          <w:trHeight w:val="178"/>
        </w:trPr>
        <w:tc>
          <w:tcPr>
            <w:tcW w:w="780" w:type="dxa"/>
            <w:tcBorders>
              <w:top w:val="nil"/>
              <w:left w:val="single" w:sz="8" w:space="0" w:color="auto"/>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2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2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4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5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3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10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6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7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290" w:type="dxa"/>
            <w:tcBorders>
              <w:top w:val="nil"/>
              <w:left w:val="nil"/>
              <w:bottom w:val="single" w:sz="8" w:space="0" w:color="auto"/>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860" w:type="dxa"/>
            <w:tcBorders>
              <w:top w:val="nil"/>
              <w:left w:val="nil"/>
              <w:bottom w:val="single" w:sz="8" w:space="0" w:color="auto"/>
              <w:right w:val="single" w:sz="8" w:space="0" w:color="auto"/>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12"/>
                <w:szCs w:val="12"/>
              </w:rPr>
            </w:pPr>
          </w:p>
        </w:tc>
        <w:tc>
          <w:tcPr>
            <w:tcW w:w="0" w:type="dxa"/>
            <w:tcBorders>
              <w:top w:val="nil"/>
              <w:left w:val="nil"/>
              <w:bottom w:val="nil"/>
              <w:right w:val="nil"/>
            </w:tcBorders>
            <w:vAlign w:val="bottom"/>
          </w:tcPr>
          <w:p w:rsidR="00DD28C7" w:rsidRPr="00623AAE" w:rsidRDefault="00DD28C7" w:rsidP="0094729D">
            <w:pPr>
              <w:widowControl w:val="0"/>
              <w:autoSpaceDE w:val="0"/>
              <w:autoSpaceDN w:val="0"/>
              <w:adjustRightInd w:val="0"/>
              <w:spacing w:after="0" w:line="240" w:lineRule="auto"/>
              <w:rPr>
                <w:rFonts w:ascii="Book Antiqua" w:hAnsi="Book Antiqua"/>
                <w:sz w:val="2"/>
                <w:szCs w:val="2"/>
              </w:rPr>
            </w:pPr>
          </w:p>
        </w:tc>
      </w:tr>
    </w:tbl>
    <w:p w:rsidR="00DD28C7" w:rsidRDefault="00DD28C7" w:rsidP="00BA1AD0">
      <w:pPr>
        <w:pStyle w:val="ListParagraph"/>
        <w:tabs>
          <w:tab w:val="left" w:pos="2100"/>
        </w:tabs>
      </w:pPr>
    </w:p>
    <w:p w:rsidR="00DD28C7" w:rsidRDefault="00DD28C7">
      <w:r>
        <w:br w:type="page"/>
      </w:r>
    </w:p>
    <w:p w:rsidR="00DD28C7" w:rsidRPr="00623AAE" w:rsidRDefault="00DD28C7" w:rsidP="00DD28C7">
      <w:pPr>
        <w:widowControl w:val="0"/>
        <w:autoSpaceDE w:val="0"/>
        <w:autoSpaceDN w:val="0"/>
        <w:adjustRightInd w:val="0"/>
        <w:spacing w:after="0" w:line="240" w:lineRule="auto"/>
        <w:ind w:left="4360"/>
        <w:rPr>
          <w:rFonts w:ascii="Book Antiqua" w:hAnsi="Book Antiqua"/>
          <w:sz w:val="24"/>
          <w:szCs w:val="24"/>
        </w:rPr>
      </w:pPr>
      <w:r w:rsidRPr="00623AAE">
        <w:rPr>
          <w:rFonts w:ascii="Book Antiqua" w:hAnsi="Book Antiqua" w:cs="Arial"/>
          <w:b/>
          <w:bCs/>
          <w:sz w:val="24"/>
          <w:szCs w:val="24"/>
        </w:rPr>
        <w:lastRenderedPageBreak/>
        <w:t>Appendix 5</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2140"/>
        <w:rPr>
          <w:rFonts w:ascii="Book Antiqua" w:hAnsi="Book Antiqua"/>
          <w:sz w:val="24"/>
          <w:szCs w:val="24"/>
        </w:rPr>
      </w:pPr>
      <w:r w:rsidRPr="00623AAE">
        <w:rPr>
          <w:rFonts w:ascii="Book Antiqua" w:hAnsi="Book Antiqua" w:cs="Arial"/>
          <w:sz w:val="24"/>
          <w:szCs w:val="24"/>
        </w:rPr>
        <w:t>THE SOCIALIST REPULIC OF VIETNAM</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3140"/>
        <w:rPr>
          <w:rFonts w:ascii="Book Antiqua" w:hAnsi="Book Antiqua"/>
          <w:sz w:val="24"/>
          <w:szCs w:val="24"/>
        </w:rPr>
      </w:pPr>
      <w:r w:rsidRPr="00623AAE">
        <w:rPr>
          <w:rFonts w:ascii="Book Antiqua" w:hAnsi="Book Antiqua" w:cs="Arial"/>
          <w:sz w:val="24"/>
          <w:szCs w:val="24"/>
        </w:rPr>
        <w:t>Independence- Freedom- Happiness</w:t>
      </w:r>
    </w:p>
    <w:p w:rsidR="00DD28C7" w:rsidRPr="00623AAE" w:rsidRDefault="00775ABB" w:rsidP="00DD28C7">
      <w:pPr>
        <w:widowControl w:val="0"/>
        <w:autoSpaceDE w:val="0"/>
        <w:autoSpaceDN w:val="0"/>
        <w:adjustRightInd w:val="0"/>
        <w:spacing w:after="0" w:line="240" w:lineRule="auto"/>
        <w:rPr>
          <w:rFonts w:ascii="Book Antiqua" w:hAnsi="Book Antiqua"/>
          <w:sz w:val="24"/>
          <w:szCs w:val="24"/>
        </w:rPr>
      </w:pPr>
      <w:r w:rsidRPr="00775ABB">
        <w:rPr>
          <w:rFonts w:ascii="Book Antiqua" w:hAnsi="Book Antiqua"/>
          <w:noProof/>
        </w:rPr>
        <w:pict>
          <v:line id="_x0000_s1030" style="position:absolute;z-index:-251575296" from="172.25pt,7pt" to="289.35pt,7pt" o:allowincell="f" strokeweight=".25397mm"/>
        </w:pic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2500"/>
        <w:rPr>
          <w:rFonts w:ascii="Book Antiqua" w:hAnsi="Book Antiqua"/>
          <w:sz w:val="24"/>
          <w:szCs w:val="24"/>
        </w:rPr>
      </w:pPr>
      <w:r w:rsidRPr="00623AAE">
        <w:rPr>
          <w:rFonts w:ascii="Book Antiqua" w:hAnsi="Book Antiqua" w:cs="Arial"/>
          <w:b/>
          <w:bCs/>
          <w:sz w:val="24"/>
          <w:szCs w:val="24"/>
        </w:rPr>
        <w:t>LEVELING BENCHMARK HAND-OVER MINUTES</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overflowPunct w:val="0"/>
        <w:autoSpaceDE w:val="0"/>
        <w:autoSpaceDN w:val="0"/>
        <w:adjustRightInd w:val="0"/>
        <w:spacing w:after="0" w:line="240" w:lineRule="auto"/>
        <w:ind w:right="80" w:firstLine="720"/>
        <w:jc w:val="both"/>
        <w:rPr>
          <w:rFonts w:ascii="Book Antiqua" w:hAnsi="Book Antiqua"/>
          <w:sz w:val="24"/>
          <w:szCs w:val="24"/>
        </w:rPr>
      </w:pPr>
      <w:r w:rsidRPr="00623AAE">
        <w:rPr>
          <w:rFonts w:ascii="Book Antiqua" w:hAnsi="Book Antiqua" w:cs="Arial"/>
          <w:i/>
          <w:iCs/>
          <w:sz w:val="24"/>
          <w:szCs w:val="24"/>
        </w:rPr>
        <w:t xml:space="preserve">To conduct the regulation on the management, using, and protect the survey and construction works promulagated with the Decision No. 16/2005/QĐ-BTNMT dated Decemeber 16, 2005 of the Minister of MONRE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The survey unit ………………………………belonging to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………………has done the leveling monumention for type of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The point number …………. Level line………….</w:t>
      </w:r>
    </w:p>
    <w:p w:rsidR="00DD28C7" w:rsidRPr="00623AAE" w:rsidRDefault="00775ABB" w:rsidP="00DD28C7">
      <w:pPr>
        <w:widowControl w:val="0"/>
        <w:autoSpaceDE w:val="0"/>
        <w:autoSpaceDN w:val="0"/>
        <w:adjustRightInd w:val="0"/>
        <w:spacing w:after="0" w:line="240" w:lineRule="auto"/>
        <w:rPr>
          <w:rFonts w:ascii="Book Antiqua" w:hAnsi="Book Antiqua"/>
          <w:sz w:val="24"/>
          <w:szCs w:val="24"/>
        </w:rPr>
      </w:pPr>
      <w:r w:rsidRPr="00775ABB">
        <w:rPr>
          <w:rFonts w:ascii="Book Antiqua" w:hAnsi="Book Antiqua"/>
          <w:noProof/>
        </w:rPr>
        <w:pict>
          <v:line id="_x0000_s1031" style="position:absolute;z-index:-251574272" from="333.3pt,-1.6pt" to="447.75pt,-1.6pt" o:allowincell="f" strokeweight=".25397mm"/>
        </w:pict>
      </w:r>
      <w:r w:rsidRPr="00775ABB">
        <w:rPr>
          <w:rFonts w:ascii="Book Antiqua" w:hAnsi="Book Antiqua"/>
          <w:noProof/>
        </w:rPr>
        <w:pict>
          <v:line id="_x0000_s1032" style="position:absolute;z-index:-251573248" from="447.75pt,-1.6pt" to="447.75pt,121.95pt" o:allowincell="f" strokeweight=".25397mm"/>
        </w:pict>
      </w:r>
      <w:r w:rsidRPr="00775ABB">
        <w:rPr>
          <w:rFonts w:ascii="Book Antiqua" w:hAnsi="Book Antiqua"/>
          <w:noProof/>
        </w:rPr>
        <w:pict>
          <v:line id="_x0000_s1033" style="position:absolute;z-index:-251572224" from="333.3pt,121.95pt" to="447.75pt,121.95pt" o:allowincell="f" strokeweight=".25397mm"/>
        </w:pict>
      </w:r>
      <w:r w:rsidRPr="00775ABB">
        <w:rPr>
          <w:rFonts w:ascii="Book Antiqua" w:hAnsi="Book Antiqua"/>
          <w:noProof/>
        </w:rPr>
        <w:pict>
          <v:line id="_x0000_s1034" style="position:absolute;z-index:-251571200" from="333.3pt,-1.6pt" to="333.3pt,121.95pt" o:allowincell="f" strokeweight=".25397mm"/>
        </w:pict>
      </w: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Class ………. On the map piece scale 1: 100000</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At group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Ward………………….</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720"/>
        <w:rPr>
          <w:rFonts w:ascii="Book Antiqua" w:hAnsi="Book Antiqua"/>
          <w:sz w:val="24"/>
          <w:szCs w:val="24"/>
        </w:rPr>
      </w:pPr>
      <w:r w:rsidRPr="00623AAE">
        <w:rPr>
          <w:rFonts w:ascii="Book Antiqua" w:hAnsi="Book Antiqua" w:cs="Arial"/>
          <w:sz w:val="24"/>
          <w:szCs w:val="24"/>
        </w:rPr>
        <w:t>Commune  ………Province …….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4"/>
          <w:szCs w:val="24"/>
        </w:rPr>
        <w:t>Specific location map as the next figure:</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46304" behindDoc="1" locked="0" layoutInCell="0" allowOverlap="1">
            <wp:simplePos x="0" y="0"/>
            <wp:positionH relativeFrom="column">
              <wp:posOffset>5777865</wp:posOffset>
            </wp:positionH>
            <wp:positionV relativeFrom="paragraph">
              <wp:posOffset>-81280</wp:posOffset>
            </wp:positionV>
            <wp:extent cx="101600" cy="455295"/>
            <wp:effectExtent l="19050" t="0" r="0" b="0"/>
            <wp:wrapNone/>
            <wp:docPr id="14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4" cstate="print"/>
                    <a:srcRect/>
                    <a:stretch>
                      <a:fillRect/>
                    </a:stretch>
                  </pic:blipFill>
                  <pic:spPr bwMode="auto">
                    <a:xfrm>
                      <a:off x="0" y="0"/>
                      <a:ext cx="101600" cy="455295"/>
                    </a:xfrm>
                    <a:prstGeom prst="rect">
                      <a:avLst/>
                    </a:prstGeom>
                    <a:noFill/>
                  </pic:spPr>
                </pic:pic>
              </a:graphicData>
            </a:graphic>
          </wp:anchor>
        </w:drawing>
      </w:r>
    </w:p>
    <w:p w:rsidR="00DD28C7" w:rsidRPr="00623AAE" w:rsidRDefault="00DD28C7" w:rsidP="00DD28C7">
      <w:pPr>
        <w:widowControl w:val="0"/>
        <w:autoSpaceDE w:val="0"/>
        <w:autoSpaceDN w:val="0"/>
        <w:adjustRightInd w:val="0"/>
        <w:spacing w:after="0" w:line="240" w:lineRule="auto"/>
        <w:ind w:left="740"/>
        <w:rPr>
          <w:rFonts w:ascii="Book Antiqua" w:hAnsi="Book Antiqua" w:cs="Arial"/>
          <w:sz w:val="24"/>
          <w:szCs w:val="24"/>
        </w:rPr>
      </w:pPr>
      <w:r w:rsidRPr="00623AAE">
        <w:rPr>
          <w:rFonts w:ascii="Book Antiqua" w:hAnsi="Book Antiqua" w:cs="Arial"/>
          <w:sz w:val="24"/>
          <w:szCs w:val="24"/>
        </w:rPr>
        <w:t xml:space="preserve">Now, we would like to hand over the benchark above </w:t>
      </w: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To the People’s Committee of ward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cs="Arial"/>
          <w:sz w:val="24"/>
          <w:szCs w:val="24"/>
        </w:rPr>
      </w:pPr>
      <w:r w:rsidRPr="00623AAE">
        <w:rPr>
          <w:rFonts w:ascii="Book Antiqua" w:hAnsi="Book Antiqua" w:cs="Arial"/>
          <w:sz w:val="24"/>
          <w:szCs w:val="24"/>
        </w:rPr>
        <w:t>to maintain. The PC of ward assigned Mr/ ms ……………………. Job position</w:t>
      </w:r>
    </w:p>
    <w:p w:rsidR="00DD28C7" w:rsidRPr="00623AAE" w:rsidRDefault="00DD28C7" w:rsidP="00DD28C7">
      <w:pPr>
        <w:widowControl w:val="0"/>
        <w:overflowPunct w:val="0"/>
        <w:autoSpaceDE w:val="0"/>
        <w:autoSpaceDN w:val="0"/>
        <w:adjustRightInd w:val="0"/>
        <w:spacing w:after="0" w:line="240" w:lineRule="auto"/>
        <w:jc w:val="both"/>
        <w:rPr>
          <w:rFonts w:ascii="Book Antiqua" w:hAnsi="Book Antiqua"/>
          <w:sz w:val="24"/>
          <w:szCs w:val="24"/>
        </w:rPr>
      </w:pPr>
      <w:r w:rsidRPr="00623AAE">
        <w:rPr>
          <w:rFonts w:ascii="Book Antiqua" w:hAnsi="Book Antiqua" w:cs="Arial"/>
          <w:sz w:val="24"/>
          <w:szCs w:val="24"/>
        </w:rPr>
        <w:t>………………………………….. to come to the monumentation site to check the situatation and the benchmark location, as from now on which survey unit wants to use the benchmark mentioned above, the benchmark use certification provided by the monumentation agency is required and shall report the PC of ward for their acknowledgement.</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Default="00DD28C7" w:rsidP="00DD28C7">
      <w:pPr>
        <w:pStyle w:val="ListParagraph"/>
        <w:tabs>
          <w:tab w:val="left" w:pos="2100"/>
        </w:tabs>
        <w:rPr>
          <w:rFonts w:ascii="Book Antiqua" w:hAnsi="Book Antiqua" w:cs="Arial"/>
          <w:sz w:val="24"/>
          <w:szCs w:val="24"/>
        </w:rPr>
      </w:pPr>
      <w:r w:rsidRPr="00623AAE">
        <w:rPr>
          <w:rFonts w:ascii="Book Antiqua" w:hAnsi="Book Antiqua" w:cs="Arial"/>
          <w:sz w:val="24"/>
          <w:szCs w:val="24"/>
        </w:rPr>
        <w:t>After completing to use, handing over the benchmark to the Ward</w:t>
      </w: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This document is made into 2 copies:</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lastRenderedPageBreak/>
        <w:t xml:space="preserve">- 1 copy is kept by PC of ward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740"/>
        <w:rPr>
          <w:rFonts w:ascii="Book Antiqua" w:hAnsi="Book Antiqua"/>
          <w:sz w:val="24"/>
          <w:szCs w:val="24"/>
        </w:rPr>
      </w:pPr>
      <w:r w:rsidRPr="00623AAE">
        <w:rPr>
          <w:rFonts w:ascii="Book Antiqua" w:hAnsi="Book Antiqua" w:cs="Arial"/>
          <w:sz w:val="24"/>
          <w:szCs w:val="24"/>
        </w:rPr>
        <w:t xml:space="preserve">-1 copy is kept by the survey unit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6480"/>
        <w:rPr>
          <w:rFonts w:ascii="Book Antiqua" w:hAnsi="Book Antiqua"/>
          <w:sz w:val="24"/>
          <w:szCs w:val="24"/>
        </w:rPr>
      </w:pPr>
      <w:r w:rsidRPr="00623AAE">
        <w:rPr>
          <w:rFonts w:ascii="Book Antiqua" w:hAnsi="Book Antiqua" w:cs="Arial"/>
          <w:sz w:val="24"/>
          <w:szCs w:val="24"/>
        </w:rPr>
        <w:t>Dated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tabs>
          <w:tab w:val="num" w:pos="7180"/>
        </w:tabs>
        <w:autoSpaceDE w:val="0"/>
        <w:autoSpaceDN w:val="0"/>
        <w:adjustRightInd w:val="0"/>
        <w:spacing w:after="0" w:line="240" w:lineRule="auto"/>
        <w:ind w:left="1440"/>
        <w:rPr>
          <w:rFonts w:ascii="Book Antiqua" w:hAnsi="Book Antiqua"/>
          <w:sz w:val="24"/>
          <w:szCs w:val="24"/>
        </w:rPr>
      </w:pPr>
      <w:r w:rsidRPr="00623AAE">
        <w:rPr>
          <w:rFonts w:ascii="Book Antiqua" w:hAnsi="Book Antiqua" w:cs="Arial"/>
          <w:sz w:val="23"/>
          <w:szCs w:val="23"/>
        </w:rPr>
        <w:t>Handed over by</w:t>
      </w:r>
      <w:r w:rsidRPr="00623AAE">
        <w:rPr>
          <w:rFonts w:ascii="Book Antiqua" w:hAnsi="Book Antiqua"/>
          <w:sz w:val="24"/>
          <w:szCs w:val="24"/>
        </w:rPr>
        <w:tab/>
      </w:r>
      <w:r w:rsidRPr="00623AAE">
        <w:rPr>
          <w:rFonts w:ascii="Book Antiqua" w:hAnsi="Book Antiqua" w:cs="Arial"/>
          <w:sz w:val="23"/>
          <w:szCs w:val="23"/>
        </w:rPr>
        <w:t>Received by</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tabs>
          <w:tab w:val="left" w:pos="6020"/>
        </w:tabs>
        <w:autoSpaceDE w:val="0"/>
        <w:autoSpaceDN w:val="0"/>
        <w:adjustRightInd w:val="0"/>
        <w:spacing w:after="0" w:line="240" w:lineRule="auto"/>
        <w:ind w:left="1280"/>
        <w:rPr>
          <w:rFonts w:ascii="Book Antiqua" w:hAnsi="Book Antiqua"/>
          <w:sz w:val="24"/>
          <w:szCs w:val="24"/>
        </w:rPr>
      </w:pPr>
      <w:r w:rsidRPr="00623AAE">
        <w:rPr>
          <w:rFonts w:ascii="Book Antiqua" w:hAnsi="Book Antiqua" w:cs="Arial"/>
          <w:sz w:val="23"/>
          <w:szCs w:val="23"/>
        </w:rPr>
        <w:t>The survey unit ……….</w:t>
      </w:r>
      <w:r w:rsidRPr="00623AAE">
        <w:rPr>
          <w:rFonts w:ascii="Book Antiqua" w:hAnsi="Book Antiqua"/>
          <w:sz w:val="24"/>
          <w:szCs w:val="24"/>
        </w:rPr>
        <w:tab/>
      </w:r>
      <w:r w:rsidRPr="00623AAE">
        <w:rPr>
          <w:rFonts w:ascii="Book Antiqua" w:hAnsi="Book Antiqua" w:cs="Arial"/>
          <w:sz w:val="23"/>
          <w:szCs w:val="23"/>
        </w:rPr>
        <w:t>UBND ………………</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Default="00DD28C7" w:rsidP="00DD28C7">
      <w:pPr>
        <w:pStyle w:val="ListParagraph"/>
        <w:tabs>
          <w:tab w:val="left" w:pos="2100"/>
        </w:tabs>
        <w:rPr>
          <w:rFonts w:ascii="Book Antiqua" w:hAnsi="Book Antiqua" w:cs="Arial"/>
          <w:sz w:val="23"/>
          <w:szCs w:val="23"/>
        </w:rPr>
      </w:pPr>
      <w:r w:rsidRPr="00623AAE">
        <w:rPr>
          <w:rFonts w:ascii="Book Antiqua" w:hAnsi="Book Antiqua" w:cs="Arial"/>
          <w:sz w:val="23"/>
          <w:szCs w:val="23"/>
        </w:rPr>
        <w:t>(Job title and sign)</w:t>
      </w:r>
      <w:r w:rsidRPr="00623AAE">
        <w:rPr>
          <w:rFonts w:ascii="Book Antiqua" w:hAnsi="Book Antiqua"/>
          <w:sz w:val="24"/>
          <w:szCs w:val="24"/>
        </w:rPr>
        <w:tab/>
      </w:r>
      <w:r w:rsidRPr="00623AAE">
        <w:rPr>
          <w:rFonts w:ascii="Book Antiqua" w:hAnsi="Book Antiqua" w:cs="Arial"/>
          <w:sz w:val="23"/>
          <w:szCs w:val="23"/>
        </w:rPr>
        <w:t>Job title and sign, stamp</w:t>
      </w:r>
    </w:p>
    <w:p w:rsidR="00DD28C7" w:rsidRDefault="00DD28C7">
      <w:pPr>
        <w:rPr>
          <w:rFonts w:ascii="Book Antiqua" w:hAnsi="Book Antiqua" w:cs="Arial"/>
          <w:sz w:val="23"/>
          <w:szCs w:val="23"/>
        </w:rPr>
      </w:pPr>
      <w:r>
        <w:rPr>
          <w:rFonts w:ascii="Book Antiqua" w:hAnsi="Book Antiqua" w:cs="Arial"/>
          <w:sz w:val="23"/>
          <w:szCs w:val="23"/>
        </w:rPr>
        <w:br w:type="page"/>
      </w:r>
    </w:p>
    <w:p w:rsidR="00DD28C7" w:rsidRPr="00623AAE" w:rsidRDefault="00DD28C7" w:rsidP="00DD28C7">
      <w:pPr>
        <w:widowControl w:val="0"/>
        <w:autoSpaceDE w:val="0"/>
        <w:autoSpaceDN w:val="0"/>
        <w:adjustRightInd w:val="0"/>
        <w:spacing w:after="0" w:line="240" w:lineRule="auto"/>
        <w:ind w:left="4360"/>
        <w:rPr>
          <w:rFonts w:ascii="Book Antiqua" w:hAnsi="Book Antiqua"/>
          <w:sz w:val="24"/>
          <w:szCs w:val="24"/>
        </w:rPr>
      </w:pPr>
      <w:r w:rsidRPr="00623AAE">
        <w:rPr>
          <w:rFonts w:ascii="Book Antiqua" w:hAnsi="Book Antiqua" w:cs="Arial"/>
          <w:b/>
          <w:bCs/>
          <w:sz w:val="24"/>
          <w:szCs w:val="24"/>
        </w:rPr>
        <w:lastRenderedPageBreak/>
        <w:t>Appendix 6</w:t>
      </w:r>
    </w:p>
    <w:p w:rsidR="00DD28C7" w:rsidRPr="00623AAE" w:rsidRDefault="00DD28C7" w:rsidP="00DD28C7">
      <w:pPr>
        <w:widowControl w:val="0"/>
        <w:autoSpaceDE w:val="0"/>
        <w:autoSpaceDN w:val="0"/>
        <w:adjustRightInd w:val="0"/>
        <w:spacing w:after="0" w:line="240" w:lineRule="auto"/>
        <w:ind w:left="2820"/>
        <w:rPr>
          <w:rFonts w:ascii="Book Antiqua" w:hAnsi="Book Antiqua"/>
          <w:sz w:val="24"/>
          <w:szCs w:val="24"/>
        </w:rPr>
      </w:pPr>
      <w:r w:rsidRPr="00623AAE">
        <w:rPr>
          <w:rFonts w:ascii="Book Antiqua" w:hAnsi="Book Antiqua" w:cs="Arial"/>
          <w:b/>
          <w:bCs/>
          <w:sz w:val="24"/>
          <w:szCs w:val="24"/>
        </w:rPr>
        <w:t xml:space="preserve">DRAWING METHOD OF LEVEL LINE MAP </w:t>
      </w:r>
    </w:p>
    <w:p w:rsidR="00DD28C7" w:rsidRPr="00623AAE" w:rsidRDefault="00DD28C7" w:rsidP="009A4715">
      <w:pPr>
        <w:widowControl w:val="0"/>
        <w:numPr>
          <w:ilvl w:val="0"/>
          <w:numId w:val="128"/>
        </w:numPr>
        <w:tabs>
          <w:tab w:val="clear" w:pos="720"/>
          <w:tab w:val="num" w:pos="1008"/>
        </w:tabs>
        <w:overflowPunct w:val="0"/>
        <w:autoSpaceDE w:val="0"/>
        <w:autoSpaceDN w:val="0"/>
        <w:adjustRightInd w:val="0"/>
        <w:spacing w:after="0" w:line="240" w:lineRule="auto"/>
        <w:ind w:left="0" w:firstLine="732"/>
        <w:jc w:val="both"/>
        <w:rPr>
          <w:rFonts w:ascii="Book Antiqua" w:hAnsi="Book Antiqua" w:cs="Arial"/>
          <w:sz w:val="24"/>
          <w:szCs w:val="24"/>
        </w:rPr>
      </w:pPr>
      <w:r w:rsidRPr="00623AAE">
        <w:rPr>
          <w:rFonts w:ascii="Book Antiqua" w:hAnsi="Book Antiqua" w:cs="Arial"/>
          <w:sz w:val="24"/>
          <w:szCs w:val="24"/>
        </w:rPr>
        <w:t xml:space="preserve">After choosing the leveling points of classes, besides drawing, recording the notes, it requires drawing the level line by the scale 1:100.000 basing on the map obtained pane grid, latitude grid. </w:t>
      </w:r>
    </w:p>
    <w:p w:rsidR="00DD28C7" w:rsidRPr="00623AAE" w:rsidRDefault="00DD28C7" w:rsidP="009A4715">
      <w:pPr>
        <w:widowControl w:val="0"/>
        <w:numPr>
          <w:ilvl w:val="0"/>
          <w:numId w:val="128"/>
        </w:numPr>
        <w:tabs>
          <w:tab w:val="clear" w:pos="720"/>
          <w:tab w:val="num" w:pos="1046"/>
        </w:tabs>
        <w:overflowPunct w:val="0"/>
        <w:autoSpaceDE w:val="0"/>
        <w:autoSpaceDN w:val="0"/>
        <w:adjustRightInd w:val="0"/>
        <w:spacing w:after="0" w:line="240" w:lineRule="auto"/>
        <w:ind w:left="0" w:firstLine="732"/>
        <w:jc w:val="both"/>
        <w:rPr>
          <w:rFonts w:ascii="Book Antiqua" w:hAnsi="Book Antiqua" w:cs="Arial"/>
          <w:sz w:val="24"/>
          <w:szCs w:val="24"/>
        </w:rPr>
      </w:pPr>
      <w:r w:rsidRPr="00623AAE">
        <w:rPr>
          <w:rFonts w:ascii="Book Antiqua" w:hAnsi="Book Antiqua" w:cs="Arial"/>
          <w:sz w:val="24"/>
          <w:szCs w:val="24"/>
        </w:rPr>
        <w:t xml:space="preserve">Shall draw the topographical and object map along the two sides of the level line within 1km, the map is 30 cm wide, and its length depends on the level line, the Turing point can be drawn into the V- shaped bending line to fold into a set. </w:t>
      </w:r>
    </w:p>
    <w:p w:rsidR="00DD28C7" w:rsidRPr="00623AAE" w:rsidRDefault="00DD28C7" w:rsidP="009A4715">
      <w:pPr>
        <w:widowControl w:val="0"/>
        <w:numPr>
          <w:ilvl w:val="0"/>
          <w:numId w:val="128"/>
        </w:numPr>
        <w:tabs>
          <w:tab w:val="clear" w:pos="720"/>
          <w:tab w:val="num" w:pos="1027"/>
        </w:tabs>
        <w:overflowPunct w:val="0"/>
        <w:autoSpaceDE w:val="0"/>
        <w:autoSpaceDN w:val="0"/>
        <w:adjustRightInd w:val="0"/>
        <w:spacing w:after="0" w:line="240" w:lineRule="auto"/>
        <w:ind w:left="0" w:firstLine="732"/>
        <w:jc w:val="both"/>
        <w:rPr>
          <w:rFonts w:ascii="Book Antiqua" w:hAnsi="Book Antiqua" w:cs="Arial"/>
          <w:sz w:val="24"/>
          <w:szCs w:val="24"/>
        </w:rPr>
      </w:pPr>
      <w:r w:rsidRPr="00623AAE">
        <w:rPr>
          <w:rFonts w:ascii="Book Antiqua" w:hAnsi="Book Antiqua" w:cs="Arial"/>
          <w:sz w:val="24"/>
          <w:szCs w:val="24"/>
        </w:rPr>
        <w:t xml:space="preserve">On drawing the level line map, take the topographical map with the scale of 1:100.000 as a base or use the topographical map with the scale of 1:50.000, 1: 2.000.000, then go on site and correct as the acceptable level from the vision. If there is not the topographical map, Vision can be used to draw the correlated location maps of the outstanding objects near the leveling points such as </w:t>
      </w:r>
      <w:r w:rsidR="005B2FB3" w:rsidRPr="00623AAE">
        <w:rPr>
          <w:rFonts w:ascii="Book Antiqua" w:hAnsi="Book Antiqua" w:cs="Arial"/>
          <w:sz w:val="24"/>
          <w:szCs w:val="24"/>
        </w:rPr>
        <w:t>steel</w:t>
      </w:r>
      <w:r w:rsidRPr="00623AAE">
        <w:rPr>
          <w:rFonts w:ascii="Book Antiqua" w:hAnsi="Book Antiqua" w:cs="Arial"/>
          <w:sz w:val="24"/>
          <w:szCs w:val="24"/>
        </w:rPr>
        <w:t xml:space="preserve">, km column, well, house or the separated trees. Ect … </w:t>
      </w:r>
    </w:p>
    <w:p w:rsidR="00DD28C7" w:rsidRPr="00623AAE" w:rsidRDefault="00DD28C7" w:rsidP="00DD28C7">
      <w:pPr>
        <w:widowControl w:val="0"/>
        <w:overflowPunct w:val="0"/>
        <w:autoSpaceDE w:val="0"/>
        <w:autoSpaceDN w:val="0"/>
        <w:adjustRightInd w:val="0"/>
        <w:spacing w:after="0" w:line="240" w:lineRule="auto"/>
        <w:ind w:firstLine="739"/>
        <w:rPr>
          <w:rFonts w:ascii="Book Antiqua" w:hAnsi="Book Antiqua"/>
          <w:sz w:val="24"/>
          <w:szCs w:val="24"/>
        </w:rPr>
      </w:pPr>
      <w:r w:rsidRPr="00623AAE">
        <w:rPr>
          <w:rFonts w:ascii="Book Antiqua" w:hAnsi="Book Antiqua" w:cs="Arial"/>
          <w:sz w:val="24"/>
          <w:szCs w:val="24"/>
        </w:rPr>
        <w:t xml:space="preserve">The objects, the terrains drawn on the line map shall be proper with the objects, the terrain drawn on the notes of points </w:t>
      </w:r>
    </w:p>
    <w:p w:rsidR="00DD28C7" w:rsidRPr="00623AAE" w:rsidRDefault="00DD28C7" w:rsidP="00DD28C7">
      <w:pPr>
        <w:widowControl w:val="0"/>
        <w:overflowPunct w:val="0"/>
        <w:autoSpaceDE w:val="0"/>
        <w:autoSpaceDN w:val="0"/>
        <w:adjustRightInd w:val="0"/>
        <w:spacing w:after="0" w:line="240" w:lineRule="auto"/>
        <w:ind w:firstLine="720"/>
        <w:rPr>
          <w:rFonts w:ascii="Book Antiqua" w:hAnsi="Book Antiqua"/>
          <w:sz w:val="24"/>
          <w:szCs w:val="24"/>
        </w:rPr>
      </w:pPr>
      <w:r w:rsidRPr="00623AAE">
        <w:rPr>
          <w:rFonts w:ascii="Book Antiqua" w:hAnsi="Book Antiqua" w:cs="Arial"/>
          <w:sz w:val="24"/>
          <w:szCs w:val="24"/>
        </w:rPr>
        <w:t xml:space="preserve">4. The using and removing the object and the type of soil to present in the level line map shall use the sign of topographical map with the correlative scale. </w:t>
      </w:r>
    </w:p>
    <w:p w:rsidR="00DD28C7" w:rsidRPr="00623AAE" w:rsidRDefault="00DD28C7" w:rsidP="009A4715">
      <w:pPr>
        <w:widowControl w:val="0"/>
        <w:numPr>
          <w:ilvl w:val="0"/>
          <w:numId w:val="129"/>
        </w:numPr>
        <w:tabs>
          <w:tab w:val="clear" w:pos="720"/>
          <w:tab w:val="num" w:pos="994"/>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On the map, it requires the accurate name of ward, road, the location to come, the mark number and level line …etc. </w:t>
      </w:r>
    </w:p>
    <w:p w:rsidR="00DD28C7" w:rsidRPr="00623AAE" w:rsidRDefault="00DD28C7" w:rsidP="009A4715">
      <w:pPr>
        <w:widowControl w:val="0"/>
        <w:numPr>
          <w:ilvl w:val="0"/>
          <w:numId w:val="129"/>
        </w:numPr>
        <w:tabs>
          <w:tab w:val="clear" w:pos="720"/>
          <w:tab w:val="num" w:pos="998"/>
        </w:tabs>
        <w:overflowPunct w:val="0"/>
        <w:autoSpaceDE w:val="0"/>
        <w:autoSpaceDN w:val="0"/>
        <w:adjustRightInd w:val="0"/>
        <w:spacing w:after="0" w:line="240" w:lineRule="auto"/>
        <w:ind w:left="0" w:firstLine="713"/>
        <w:jc w:val="both"/>
        <w:rPr>
          <w:rFonts w:ascii="Book Antiqua" w:hAnsi="Book Antiqua" w:cs="Arial"/>
          <w:sz w:val="24"/>
          <w:szCs w:val="24"/>
        </w:rPr>
      </w:pPr>
      <w:r w:rsidRPr="00623AAE">
        <w:rPr>
          <w:rFonts w:ascii="Book Antiqua" w:hAnsi="Book Antiqua" w:cs="Arial"/>
          <w:sz w:val="24"/>
          <w:szCs w:val="24"/>
        </w:rPr>
        <w:t xml:space="preserve">Road, the level line shall draw by the sign regulation of the Item 9. The basic benchmark buried on the base point and node shall mark by the separated sign. </w:t>
      </w:r>
    </w:p>
    <w:p w:rsidR="00DD28C7" w:rsidRPr="00623AAE" w:rsidRDefault="00DD28C7" w:rsidP="00DD28C7">
      <w:pPr>
        <w:widowControl w:val="0"/>
        <w:overflowPunct w:val="0"/>
        <w:autoSpaceDE w:val="0"/>
        <w:autoSpaceDN w:val="0"/>
        <w:adjustRightInd w:val="0"/>
        <w:spacing w:after="0" w:line="240" w:lineRule="auto"/>
        <w:ind w:firstLine="720"/>
        <w:jc w:val="both"/>
        <w:rPr>
          <w:rFonts w:ascii="Book Antiqua" w:hAnsi="Book Antiqua"/>
          <w:sz w:val="24"/>
          <w:szCs w:val="24"/>
        </w:rPr>
      </w:pPr>
      <w:r w:rsidRPr="00623AAE">
        <w:rPr>
          <w:rFonts w:ascii="Book Antiqua" w:hAnsi="Book Antiqua" w:cs="Arial"/>
          <w:sz w:val="24"/>
          <w:szCs w:val="24"/>
        </w:rPr>
        <w:t>The former leveling point, National coordinate points, the hydrometerological station …etc , tie measurement, testing measurement or branched off measurement and other line measurement also drawn on the map by the correlative signs. The level line, tie measurement exceed the scope required to draw, indicate the bending line and add the number of km of the road section as the figure below:</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ind w:left="460"/>
        <w:rPr>
          <w:rFonts w:ascii="Book Antiqua" w:hAnsi="Book Antiqua"/>
          <w:sz w:val="24"/>
          <w:szCs w:val="24"/>
        </w:rPr>
      </w:pPr>
      <w:r w:rsidRPr="00623AAE">
        <w:rPr>
          <w:rFonts w:ascii="Book Antiqua" w:hAnsi="Book Antiqua" w:cs="Arial"/>
          <w:sz w:val="24"/>
          <w:szCs w:val="24"/>
        </w:rPr>
        <w:t>1ĐĐ – HN 10 – 20km</w:t>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noProof/>
        </w:rPr>
        <w:drawing>
          <wp:anchor distT="0" distB="0" distL="114300" distR="114300" simplePos="0" relativeHeight="251748352" behindDoc="1" locked="0" layoutInCell="0" allowOverlap="1">
            <wp:simplePos x="0" y="0"/>
            <wp:positionH relativeFrom="column">
              <wp:posOffset>1772285</wp:posOffset>
            </wp:positionH>
            <wp:positionV relativeFrom="paragraph">
              <wp:posOffset>-114300</wp:posOffset>
            </wp:positionV>
            <wp:extent cx="1758950" cy="1469390"/>
            <wp:effectExtent l="19050" t="0" r="0" b="0"/>
            <wp:wrapNone/>
            <wp:docPr id="147"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5" cstate="print"/>
                    <a:srcRect/>
                    <a:stretch>
                      <a:fillRect/>
                    </a:stretch>
                  </pic:blipFill>
                  <pic:spPr bwMode="auto">
                    <a:xfrm>
                      <a:off x="0" y="0"/>
                      <a:ext cx="1758950" cy="1469390"/>
                    </a:xfrm>
                    <a:prstGeom prst="rect">
                      <a:avLst/>
                    </a:prstGeom>
                    <a:noFill/>
                  </pic:spPr>
                </pic:pic>
              </a:graphicData>
            </a:graphic>
          </wp:anchor>
        </w:drawing>
      </w: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Pr="00623AAE" w:rsidRDefault="00DD28C7" w:rsidP="00DD28C7">
      <w:pPr>
        <w:widowControl w:val="0"/>
        <w:autoSpaceDE w:val="0"/>
        <w:autoSpaceDN w:val="0"/>
        <w:adjustRightInd w:val="0"/>
        <w:spacing w:after="0" w:line="240" w:lineRule="auto"/>
        <w:rPr>
          <w:rFonts w:ascii="Book Antiqua" w:hAnsi="Book Antiqua"/>
          <w:sz w:val="24"/>
          <w:szCs w:val="24"/>
        </w:rPr>
      </w:pPr>
    </w:p>
    <w:p w:rsidR="00DD28C7" w:rsidRDefault="005B2FB3" w:rsidP="00DD28C7">
      <w:pPr>
        <w:pStyle w:val="ListParagraph"/>
        <w:tabs>
          <w:tab w:val="left" w:pos="2100"/>
        </w:tabs>
      </w:pPr>
      <w:r>
        <w:tab/>
      </w:r>
      <w:r>
        <w:tab/>
      </w:r>
      <w:r>
        <w:tab/>
      </w:r>
      <w:r>
        <w:tab/>
      </w:r>
      <w:r>
        <w:tab/>
      </w:r>
      <w:r>
        <w:tab/>
      </w:r>
      <w:r>
        <w:tab/>
        <w:t>Nui Na</w:t>
      </w:r>
    </w:p>
    <w:p w:rsidR="005B2FB3" w:rsidRPr="00623AAE" w:rsidRDefault="005B2FB3" w:rsidP="005B2FB3">
      <w:pPr>
        <w:widowControl w:val="0"/>
        <w:autoSpaceDE w:val="0"/>
        <w:autoSpaceDN w:val="0"/>
        <w:adjustRightInd w:val="0"/>
        <w:spacing w:after="0" w:line="240" w:lineRule="auto"/>
        <w:ind w:left="3280"/>
        <w:rPr>
          <w:rFonts w:ascii="Book Antiqua" w:hAnsi="Book Antiqua"/>
          <w:sz w:val="24"/>
          <w:szCs w:val="24"/>
        </w:rPr>
      </w:pPr>
      <w:r w:rsidRPr="00623AAE">
        <w:rPr>
          <w:rFonts w:ascii="Book Antiqua" w:hAnsi="Book Antiqua" w:cs="Arial"/>
          <w:sz w:val="24"/>
          <w:szCs w:val="24"/>
        </w:rPr>
        <w:t xml:space="preserve">Map of the bending line </w:t>
      </w:r>
    </w:p>
    <w:p w:rsidR="005B2FB3" w:rsidRPr="00623AAE" w:rsidRDefault="005B2FB3" w:rsidP="009A4715">
      <w:pPr>
        <w:widowControl w:val="0"/>
        <w:numPr>
          <w:ilvl w:val="0"/>
          <w:numId w:val="130"/>
        </w:numPr>
        <w:tabs>
          <w:tab w:val="clear" w:pos="720"/>
          <w:tab w:val="num" w:pos="980"/>
        </w:tabs>
        <w:overflowPunct w:val="0"/>
        <w:autoSpaceDE w:val="0"/>
        <w:autoSpaceDN w:val="0"/>
        <w:adjustRightInd w:val="0"/>
        <w:spacing w:after="0" w:line="240" w:lineRule="auto"/>
        <w:ind w:left="980" w:hanging="267"/>
        <w:jc w:val="both"/>
        <w:rPr>
          <w:rFonts w:ascii="Book Antiqua" w:hAnsi="Book Antiqua" w:cs="Arial"/>
          <w:sz w:val="24"/>
          <w:szCs w:val="24"/>
        </w:rPr>
      </w:pPr>
      <w:r w:rsidRPr="00623AAE">
        <w:rPr>
          <w:rFonts w:ascii="Book Antiqua" w:hAnsi="Book Antiqua" w:cs="Arial"/>
          <w:sz w:val="24"/>
          <w:szCs w:val="24"/>
        </w:rPr>
        <w:t xml:space="preserve">Node and base point, drawn a separate map (according to the regulation of the appendix 7). </w:t>
      </w:r>
    </w:p>
    <w:p w:rsidR="005B2FB3" w:rsidRPr="00623AAE" w:rsidRDefault="005B2FB3" w:rsidP="009A4715">
      <w:pPr>
        <w:widowControl w:val="0"/>
        <w:numPr>
          <w:ilvl w:val="0"/>
          <w:numId w:val="130"/>
        </w:numPr>
        <w:tabs>
          <w:tab w:val="clear" w:pos="720"/>
          <w:tab w:val="num" w:pos="989"/>
        </w:tabs>
        <w:overflowPunct w:val="0"/>
        <w:autoSpaceDE w:val="0"/>
        <w:autoSpaceDN w:val="0"/>
        <w:adjustRightInd w:val="0"/>
        <w:spacing w:after="0" w:line="240" w:lineRule="auto"/>
        <w:ind w:right="1200" w:hanging="7"/>
        <w:jc w:val="both"/>
        <w:rPr>
          <w:rFonts w:ascii="Book Antiqua" w:hAnsi="Book Antiqua" w:cs="Arial"/>
          <w:sz w:val="26"/>
          <w:szCs w:val="26"/>
        </w:rPr>
      </w:pPr>
      <w:r w:rsidRPr="00623AAE">
        <w:rPr>
          <w:rFonts w:ascii="Book Antiqua" w:hAnsi="Book Antiqua" w:cs="Arial"/>
          <w:sz w:val="26"/>
          <w:szCs w:val="26"/>
        </w:rPr>
        <w:t xml:space="preserve">Style, size of letter noted on the level line map is specified as follows: a) Name of road : use the Upper case letter with 10 mm </w:t>
      </w:r>
      <w:r w:rsidRPr="00623AAE">
        <w:rPr>
          <w:rFonts w:ascii="Book Antiqua" w:hAnsi="Book Antiqua" w:cs="Arial"/>
          <w:sz w:val="26"/>
          <w:szCs w:val="26"/>
        </w:rPr>
        <w:lastRenderedPageBreak/>
        <w:t xml:space="preserve">high. </w:t>
      </w:r>
    </w:p>
    <w:p w:rsidR="005B2FB3" w:rsidRPr="00623AAE" w:rsidRDefault="005B2FB3" w:rsidP="005B2FB3">
      <w:pPr>
        <w:widowControl w:val="0"/>
        <w:overflowPunct w:val="0"/>
        <w:autoSpaceDE w:val="0"/>
        <w:autoSpaceDN w:val="0"/>
        <w:adjustRightInd w:val="0"/>
        <w:spacing w:after="0" w:line="240" w:lineRule="auto"/>
        <w:ind w:left="720" w:right="2220"/>
        <w:jc w:val="both"/>
        <w:rPr>
          <w:rFonts w:ascii="Book Antiqua" w:hAnsi="Book Antiqua" w:cs="Arial"/>
          <w:sz w:val="26"/>
          <w:szCs w:val="26"/>
        </w:rPr>
      </w:pPr>
      <w:r w:rsidRPr="00623AAE">
        <w:rPr>
          <w:rFonts w:ascii="Book Antiqua" w:hAnsi="Book Antiqua" w:cs="Arial"/>
          <w:sz w:val="26"/>
          <w:szCs w:val="26"/>
        </w:rPr>
        <w:t>b) Name, the number of leveling point written in the bold letter with 4 mm high.</w:t>
      </w:r>
    </w:p>
    <w:p w:rsidR="005B2FB3" w:rsidRPr="00623AAE" w:rsidRDefault="005B2FB3" w:rsidP="005B2FB3">
      <w:pPr>
        <w:widowControl w:val="0"/>
        <w:overflowPunct w:val="0"/>
        <w:autoSpaceDE w:val="0"/>
        <w:autoSpaceDN w:val="0"/>
        <w:adjustRightInd w:val="0"/>
        <w:spacing w:after="0" w:line="240" w:lineRule="auto"/>
        <w:ind w:left="720" w:right="2220"/>
        <w:jc w:val="both"/>
        <w:rPr>
          <w:rFonts w:ascii="Book Antiqua" w:hAnsi="Book Antiqua" w:cs="Arial"/>
          <w:sz w:val="26"/>
          <w:szCs w:val="26"/>
        </w:rPr>
      </w:pPr>
      <w:r w:rsidRPr="00623AAE">
        <w:rPr>
          <w:rFonts w:ascii="Book Antiqua" w:hAnsi="Book Antiqua" w:cs="Arial"/>
          <w:sz w:val="26"/>
          <w:szCs w:val="26"/>
        </w:rPr>
        <w:t xml:space="preserve"> c) The other notes on the map is followed by the regulation of the sign </w:t>
      </w:r>
    </w:p>
    <w:p w:rsidR="005B2FB3" w:rsidRDefault="005B2FB3" w:rsidP="005B2FB3">
      <w:pPr>
        <w:pStyle w:val="ListParagraph"/>
        <w:tabs>
          <w:tab w:val="left" w:pos="2100"/>
        </w:tabs>
        <w:rPr>
          <w:rFonts w:ascii="Book Antiqua" w:hAnsi="Book Antiqua" w:cs="Arial"/>
          <w:sz w:val="24"/>
          <w:szCs w:val="24"/>
        </w:rPr>
      </w:pPr>
      <w:r w:rsidRPr="00623AAE">
        <w:rPr>
          <w:rFonts w:ascii="Book Antiqua" w:hAnsi="Book Antiqua" w:cs="Arial"/>
          <w:sz w:val="24"/>
          <w:szCs w:val="24"/>
        </w:rPr>
        <w:t>Sign of road, leveling mark and other fixed points drawn on the map</w:t>
      </w:r>
      <w:r>
        <w:rPr>
          <w:rFonts w:ascii="Book Antiqua" w:hAnsi="Book Antiqua" w:cs="Arial"/>
          <w:sz w:val="24"/>
          <w:szCs w:val="24"/>
        </w:rPr>
        <w:t xml:space="preserve"> is specified as follows:</w:t>
      </w:r>
    </w:p>
    <w:p w:rsidR="005B2FB3" w:rsidRDefault="005B2FB3" w:rsidP="005B2FB3">
      <w:pPr>
        <w:pStyle w:val="ListParagraph"/>
        <w:tabs>
          <w:tab w:val="left" w:pos="2100"/>
        </w:tabs>
        <w:rPr>
          <w:rFonts w:ascii="Book Antiqua" w:hAnsi="Book Antiqua" w:cs="Arial"/>
          <w:sz w:val="24"/>
          <w:szCs w:val="24"/>
        </w:rPr>
      </w:pPr>
      <w:r w:rsidRPr="005B2FB3">
        <w:rPr>
          <w:noProof/>
          <w:szCs w:val="24"/>
        </w:rPr>
        <w:drawing>
          <wp:inline distT="0" distB="0" distL="0" distR="0">
            <wp:extent cx="5943600" cy="3907367"/>
            <wp:effectExtent l="19050" t="0" r="0" b="0"/>
            <wp:docPr id="1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srcRect/>
                    <a:stretch>
                      <a:fillRect/>
                    </a:stretch>
                  </pic:blipFill>
                  <pic:spPr bwMode="auto">
                    <a:xfrm>
                      <a:off x="0" y="0"/>
                      <a:ext cx="5943600" cy="3907367"/>
                    </a:xfrm>
                    <a:prstGeom prst="rect">
                      <a:avLst/>
                    </a:prstGeom>
                    <a:noFill/>
                    <a:ln w="9525">
                      <a:noFill/>
                      <a:miter lim="800000"/>
                      <a:headEnd/>
                      <a:tailEnd/>
                    </a:ln>
                  </pic:spPr>
                </pic:pic>
              </a:graphicData>
            </a:graphic>
          </wp:inline>
        </w:drawing>
      </w:r>
    </w:p>
    <w:p w:rsidR="005B2FB3" w:rsidRDefault="005B2FB3" w:rsidP="005B2FB3"/>
    <w:p w:rsidR="005B2FB3" w:rsidRDefault="005B2FB3" w:rsidP="005B2FB3">
      <w:pPr>
        <w:tabs>
          <w:tab w:val="left" w:pos="3525"/>
        </w:tabs>
      </w:pPr>
      <w:r>
        <w:tab/>
      </w:r>
    </w:p>
    <w:p w:rsidR="005B2FB3" w:rsidRDefault="005B2FB3">
      <w:r>
        <w:br w:type="page"/>
      </w:r>
    </w:p>
    <w:p w:rsidR="005B2FB3" w:rsidRDefault="005B2FB3" w:rsidP="005B2FB3">
      <w:pPr>
        <w:tabs>
          <w:tab w:val="left" w:pos="3525"/>
        </w:tabs>
        <w:jc w:val="center"/>
        <w:rPr>
          <w:rFonts w:ascii="Book Antiqua" w:hAnsi="Book Antiqua" w:cs="Arial"/>
          <w:b/>
          <w:bCs/>
          <w:sz w:val="24"/>
          <w:szCs w:val="24"/>
        </w:rPr>
      </w:pPr>
      <w:r w:rsidRPr="00623AAE">
        <w:rPr>
          <w:rFonts w:ascii="Book Antiqua" w:hAnsi="Book Antiqua" w:cs="Arial"/>
          <w:b/>
          <w:bCs/>
          <w:sz w:val="24"/>
          <w:szCs w:val="24"/>
        </w:rPr>
        <w:lastRenderedPageBreak/>
        <w:t>Appendix 7</w:t>
      </w:r>
    </w:p>
    <w:p w:rsidR="005B2FB3" w:rsidRPr="00623AAE" w:rsidRDefault="005B2FB3" w:rsidP="005B2FB3">
      <w:pPr>
        <w:widowControl w:val="0"/>
        <w:overflowPunct w:val="0"/>
        <w:autoSpaceDE w:val="0"/>
        <w:autoSpaceDN w:val="0"/>
        <w:adjustRightInd w:val="0"/>
        <w:spacing w:after="0" w:line="240" w:lineRule="auto"/>
        <w:jc w:val="center"/>
        <w:rPr>
          <w:rFonts w:ascii="Book Antiqua" w:hAnsi="Book Antiqua" w:cs="Arial"/>
          <w:b/>
          <w:bCs/>
          <w:sz w:val="24"/>
          <w:szCs w:val="24"/>
        </w:rPr>
      </w:pPr>
      <w:r w:rsidRPr="00623AAE">
        <w:rPr>
          <w:rFonts w:ascii="Book Antiqua" w:hAnsi="Book Antiqua" w:cs="Arial"/>
          <w:b/>
          <w:bCs/>
          <w:sz w:val="24"/>
          <w:szCs w:val="24"/>
        </w:rPr>
        <w:t>MAP OF BEARING POINT OR NODE TIE MEASUREMENT</w:t>
      </w:r>
    </w:p>
    <w:p w:rsidR="005B2FB3" w:rsidRPr="00623AAE" w:rsidRDefault="005B2FB3" w:rsidP="005B2FB3">
      <w:pPr>
        <w:widowControl w:val="0"/>
        <w:overflowPunct w:val="0"/>
        <w:autoSpaceDE w:val="0"/>
        <w:autoSpaceDN w:val="0"/>
        <w:adjustRightInd w:val="0"/>
        <w:spacing w:after="0" w:line="240" w:lineRule="auto"/>
        <w:rPr>
          <w:rFonts w:ascii="Book Antiqua" w:hAnsi="Book Antiqua"/>
          <w:sz w:val="24"/>
          <w:szCs w:val="24"/>
        </w:rPr>
      </w:pPr>
      <w:r w:rsidRPr="00623AAE">
        <w:rPr>
          <w:rFonts w:ascii="Book Antiqua" w:hAnsi="Book Antiqua" w:cs="Arial"/>
          <w:b/>
          <w:bCs/>
          <w:sz w:val="24"/>
          <w:szCs w:val="24"/>
        </w:rPr>
        <w:t xml:space="preserve">5.1 Drawing section for point map and the figure of benchmark section </w:t>
      </w:r>
    </w:p>
    <w:p w:rsidR="005B2FB3" w:rsidRPr="00623AAE" w:rsidRDefault="005B2FB3" w:rsidP="005B2FB3">
      <w:pPr>
        <w:widowControl w:val="0"/>
        <w:overflowPunct w:val="0"/>
        <w:autoSpaceDE w:val="0"/>
        <w:autoSpaceDN w:val="0"/>
        <w:adjustRightInd w:val="0"/>
        <w:spacing w:after="0" w:line="240" w:lineRule="auto"/>
        <w:rPr>
          <w:rFonts w:ascii="Book Antiqua" w:hAnsi="Book Antiqua"/>
          <w:sz w:val="24"/>
          <w:szCs w:val="24"/>
        </w:rPr>
      </w:pPr>
    </w:p>
    <w:p w:rsidR="005B2FB3" w:rsidRPr="00623AAE" w:rsidRDefault="00775ABB" w:rsidP="005B2FB3">
      <w:pPr>
        <w:widowControl w:val="0"/>
        <w:autoSpaceDE w:val="0"/>
        <w:autoSpaceDN w:val="0"/>
        <w:adjustRightInd w:val="0"/>
        <w:spacing w:after="0" w:line="240" w:lineRule="auto"/>
        <w:rPr>
          <w:rFonts w:ascii="Book Antiqua" w:hAnsi="Book Antiqua"/>
          <w:sz w:val="24"/>
          <w:szCs w:val="24"/>
        </w:rPr>
        <w:sectPr w:rsidR="005B2FB3" w:rsidRPr="00623AAE" w:rsidSect="0048480F">
          <w:pgSz w:w="11900" w:h="16840"/>
          <w:pgMar w:top="686" w:right="1280" w:bottom="557" w:left="1140" w:header="720" w:footer="720" w:gutter="0"/>
          <w:cols w:space="720" w:equalWidth="0">
            <w:col w:w="9480"/>
          </w:cols>
          <w:noEndnote/>
        </w:sectPr>
      </w:pPr>
      <w:r w:rsidRPr="00775ABB">
        <w:rPr>
          <w:rFonts w:ascii="Book Antiqua" w:hAnsi="Book Antiqua"/>
          <w:noProof/>
        </w:rPr>
        <w:pict>
          <v:line id="_x0000_s1062" style="position:absolute;z-index:-251566080" from="17.6pt,4.45pt" to="225.7pt,4.45pt" o:allowincell="f" strokeweight=".25397mm"/>
        </w:pict>
      </w:r>
      <w:r w:rsidRPr="00775ABB">
        <w:rPr>
          <w:rFonts w:ascii="Book Antiqua" w:hAnsi="Book Antiqua"/>
          <w:noProof/>
        </w:rPr>
        <w:pict>
          <v:line id="_x0000_s1063" style="position:absolute;z-index:-251565056" from="225.7pt,4.45pt" to="225.7pt,234.1pt" o:allowincell="f" strokeweight=".25397mm"/>
        </w:pict>
      </w:r>
      <w:r w:rsidRPr="00775ABB">
        <w:rPr>
          <w:rFonts w:ascii="Book Antiqua" w:hAnsi="Book Antiqua"/>
          <w:noProof/>
        </w:rPr>
        <w:pict>
          <v:line id="_x0000_s1064" style="position:absolute;z-index:-251564032" from="17.6pt,4.45pt" to="17.6pt,234.1pt" o:allowincell="f" strokeweight=".25397mm"/>
        </w:pict>
      </w:r>
      <w:r w:rsidRPr="00775ABB">
        <w:rPr>
          <w:rFonts w:ascii="Book Antiqua" w:hAnsi="Book Antiqua"/>
          <w:noProof/>
        </w:rPr>
        <w:pict>
          <v:line id="_x0000_s1065" style="position:absolute;z-index:-251563008" from="17.6pt,234.1pt" to="225.7pt,234.1pt" o:allowincell="f" strokeweight=".25397mm"/>
        </w:pict>
      </w:r>
      <w:r w:rsidRPr="00775ABB">
        <w:rPr>
          <w:rFonts w:ascii="Book Antiqua" w:hAnsi="Book Antiqua"/>
          <w:noProof/>
        </w:rPr>
        <w:pict>
          <v:line id="_x0000_s1066" style="position:absolute;z-index:-251561984" from="254pt,4.45pt" to="254pt,228.35pt" o:allowincell="f" strokeweight=".25397mm"/>
        </w:pict>
      </w:r>
      <w:r w:rsidRPr="00775ABB">
        <w:rPr>
          <w:rFonts w:ascii="Book Antiqua" w:hAnsi="Book Antiqua"/>
          <w:noProof/>
        </w:rPr>
        <w:pict>
          <v:line id="_x0000_s1067" style="position:absolute;z-index:-251560960" from="458.75pt,4.45pt" to="458.75pt,228.35pt" o:allowincell="f" strokeweight=".25397mm"/>
        </w:pict>
      </w:r>
      <w:r w:rsidRPr="00775ABB">
        <w:rPr>
          <w:rFonts w:ascii="Book Antiqua" w:hAnsi="Book Antiqua"/>
          <w:noProof/>
        </w:rPr>
        <w:pict>
          <v:line id="_x0000_s1068" style="position:absolute;z-index:-251559936" from="254pt,4.45pt" to="458.75pt,4.45pt" o:allowincell="f" strokeweight=".25397mm"/>
        </w:pict>
      </w:r>
      <w:r w:rsidRPr="00775ABB">
        <w:rPr>
          <w:rFonts w:ascii="Book Antiqua" w:hAnsi="Book Antiqua"/>
          <w:noProof/>
        </w:rPr>
        <w:pict>
          <v:line id="_x0000_s1069" style="position:absolute;z-index:-251558912" from="254pt,228.35pt" to="458.75pt,228.35pt" o:allowincell="f" strokeweight=".25397mm"/>
        </w:pict>
      </w: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overflowPunct w:val="0"/>
        <w:autoSpaceDE w:val="0"/>
        <w:autoSpaceDN w:val="0"/>
        <w:adjustRightInd w:val="0"/>
        <w:spacing w:after="0" w:line="240" w:lineRule="auto"/>
        <w:ind w:hanging="365"/>
        <w:rPr>
          <w:rFonts w:ascii="Book Antiqua" w:hAnsi="Book Antiqua"/>
          <w:sz w:val="24"/>
          <w:szCs w:val="24"/>
        </w:rPr>
      </w:pPr>
      <w:r w:rsidRPr="00623AAE">
        <w:rPr>
          <w:rFonts w:ascii="Book Antiqua" w:hAnsi="Book Antiqua" w:cs="Arial"/>
          <w:sz w:val="20"/>
          <w:szCs w:val="20"/>
        </w:rPr>
        <w:t>Map of the point to do the tie measurement by the scale 1:100 000</w:t>
      </w: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rPr>
          <w:rFonts w:ascii="Book Antiqua" w:hAnsi="Book Antiqua" w:cs="Arial"/>
          <w:b/>
          <w:bCs/>
          <w:sz w:val="24"/>
          <w:szCs w:val="24"/>
        </w:rPr>
      </w:pPr>
      <w:r w:rsidRPr="00623AAE">
        <w:rPr>
          <w:rFonts w:ascii="Book Antiqua" w:hAnsi="Book Antiqua" w:cs="Arial"/>
          <w:b/>
          <w:bCs/>
          <w:sz w:val="24"/>
          <w:szCs w:val="24"/>
        </w:rPr>
        <w:t>5.2</w:t>
      </w:r>
      <w:r>
        <w:rPr>
          <w:rFonts w:ascii="Book Antiqua" w:hAnsi="Book Antiqua" w:cs="Arial"/>
          <w:b/>
          <w:bCs/>
          <w:sz w:val="24"/>
          <w:szCs w:val="24"/>
        </w:rPr>
        <w:t xml:space="preserve"> </w:t>
      </w:r>
      <w:r w:rsidRPr="00623AAE">
        <w:rPr>
          <w:rFonts w:ascii="Book Antiqua" w:hAnsi="Book Antiqua" w:cs="Arial"/>
          <w:b/>
          <w:bCs/>
          <w:sz w:val="24"/>
          <w:szCs w:val="24"/>
        </w:rPr>
        <w:t>Description</w:t>
      </w:r>
    </w:p>
    <w:p w:rsidR="005B2FB3" w:rsidRPr="005B2FB3" w:rsidRDefault="005B2FB3" w:rsidP="005B2FB3">
      <w:pPr>
        <w:widowControl w:val="0"/>
        <w:autoSpaceDE w:val="0"/>
        <w:autoSpaceDN w:val="0"/>
        <w:adjustRightInd w:val="0"/>
        <w:spacing w:after="0" w:line="240" w:lineRule="auto"/>
        <w:rPr>
          <w:rFonts w:ascii="Book Antiqua" w:hAnsi="Book Antiqua" w:cs="Arial"/>
          <w:b/>
          <w:bCs/>
          <w:sz w:val="24"/>
          <w:szCs w:val="24"/>
        </w:rPr>
      </w:pPr>
      <w:r w:rsidRPr="00623AAE">
        <w:rPr>
          <w:rFonts w:ascii="Book Antiqua" w:hAnsi="Book Antiqua" w:cs="Arial"/>
          <w:sz w:val="20"/>
          <w:szCs w:val="20"/>
        </w:rPr>
        <w:t>Status of the tie measurement</w:t>
      </w: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0"/>
          <w:szCs w:val="20"/>
        </w:rPr>
        <w:t>Benchmark shape</w:t>
      </w: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cs="Arial"/>
          <w:sz w:val="20"/>
          <w:szCs w:val="20"/>
        </w:rPr>
        <w:t>Location of the Bearing point</w:t>
      </w: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r>
        <w:rPr>
          <w:rFonts w:ascii="Book Antiqua" w:hAnsi="Book Antiqua" w:cs="Arial"/>
          <w:sz w:val="20"/>
          <w:szCs w:val="20"/>
        </w:rPr>
        <w:t xml:space="preserve">Tie measurement unit       </w:t>
      </w:r>
      <w:r w:rsidRPr="00623AAE">
        <w:rPr>
          <w:rFonts w:ascii="Book Antiqua" w:hAnsi="Book Antiqua" w:cs="Arial"/>
          <w:sz w:val="20"/>
          <w:szCs w:val="20"/>
        </w:rPr>
        <w:t>Survey team…       Survey viewer        Date of survey</w:t>
      </w: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r w:rsidRPr="00623AAE">
        <w:rPr>
          <w:rFonts w:ascii="Book Antiqua" w:hAnsi="Book Antiqua"/>
          <w:sz w:val="24"/>
          <w:szCs w:val="24"/>
        </w:rPr>
        <w:br w:type="column"/>
      </w:r>
    </w:p>
    <w:p w:rsidR="005B2FB3" w:rsidRPr="00623AAE" w:rsidRDefault="005B2FB3" w:rsidP="005B2FB3">
      <w:pPr>
        <w:widowControl w:val="0"/>
        <w:overflowPunct w:val="0"/>
        <w:autoSpaceDE w:val="0"/>
        <w:autoSpaceDN w:val="0"/>
        <w:adjustRightInd w:val="0"/>
        <w:spacing w:after="0" w:line="240" w:lineRule="auto"/>
        <w:ind w:firstLine="29"/>
        <w:rPr>
          <w:rFonts w:ascii="Book Antiqua" w:hAnsi="Book Antiqua" w:cs="Arial"/>
          <w:sz w:val="20"/>
          <w:szCs w:val="20"/>
        </w:rPr>
      </w:pPr>
      <w:r w:rsidRPr="00623AAE">
        <w:rPr>
          <w:rFonts w:ascii="Book Antiqua" w:hAnsi="Book Antiqua" w:cs="Arial"/>
          <w:sz w:val="20"/>
          <w:szCs w:val="20"/>
        </w:rPr>
        <w:t xml:space="preserve">Figure of the tie measurement point </w:t>
      </w:r>
    </w:p>
    <w:p w:rsidR="005B2FB3" w:rsidRPr="00623AAE" w:rsidRDefault="005B2FB3" w:rsidP="005B2FB3">
      <w:pPr>
        <w:widowControl w:val="0"/>
        <w:overflowPunct w:val="0"/>
        <w:autoSpaceDE w:val="0"/>
        <w:autoSpaceDN w:val="0"/>
        <w:adjustRightInd w:val="0"/>
        <w:spacing w:after="0" w:line="240" w:lineRule="auto"/>
        <w:ind w:firstLine="29"/>
        <w:rPr>
          <w:rFonts w:ascii="Book Antiqua" w:hAnsi="Book Antiqua"/>
          <w:sz w:val="24"/>
          <w:szCs w:val="24"/>
        </w:rPr>
        <w:sectPr w:rsidR="005B2FB3" w:rsidRPr="00623AAE">
          <w:type w:val="continuous"/>
          <w:pgSz w:w="11900" w:h="16840"/>
          <w:pgMar w:top="686" w:right="2460" w:bottom="557" w:left="2720" w:header="720" w:footer="720" w:gutter="0"/>
          <w:cols w:num="2" w:space="2300" w:equalWidth="0">
            <w:col w:w="2080" w:space="2300"/>
            <w:col w:w="2340"/>
          </w:cols>
          <w:noEndnote/>
        </w:sectPr>
      </w:pPr>
      <w:r w:rsidRPr="00623AAE">
        <w:rPr>
          <w:rFonts w:ascii="Book Antiqua" w:hAnsi="Book Antiqua" w:cs="Arial"/>
          <w:sz w:val="20"/>
          <w:szCs w:val="20"/>
        </w:rPr>
        <w:t xml:space="preserve"> The point number…………….</w:t>
      </w:r>
    </w:p>
    <w:p w:rsidR="005B2FB3" w:rsidRPr="00623AAE" w:rsidRDefault="005B2FB3" w:rsidP="005B2FB3">
      <w:pPr>
        <w:widowControl w:val="0"/>
        <w:autoSpaceDE w:val="0"/>
        <w:autoSpaceDN w:val="0"/>
        <w:adjustRightInd w:val="0"/>
        <w:spacing w:after="0" w:line="240" w:lineRule="auto"/>
        <w:rPr>
          <w:rFonts w:ascii="Book Antiqua" w:hAnsi="Book Antiqua"/>
          <w:sz w:val="24"/>
          <w:szCs w:val="24"/>
        </w:rPr>
      </w:pPr>
    </w:p>
    <w:p w:rsidR="005B2FB3" w:rsidRDefault="005B2FB3" w:rsidP="005B2FB3">
      <w:pPr>
        <w:widowControl w:val="0"/>
        <w:autoSpaceDE w:val="0"/>
        <w:autoSpaceDN w:val="0"/>
        <w:adjustRightInd w:val="0"/>
        <w:spacing w:after="0" w:line="240" w:lineRule="auto"/>
        <w:ind w:left="780"/>
        <w:jc w:val="center"/>
        <w:rPr>
          <w:rFonts w:ascii="Book Antiqua" w:hAnsi="Book Antiqua" w:cs="Arial"/>
          <w:b/>
          <w:bCs/>
          <w:sz w:val="24"/>
          <w:szCs w:val="24"/>
        </w:rPr>
      </w:pPr>
      <w:r>
        <w:rPr>
          <w:rFonts w:ascii="Book Antiqua" w:hAnsi="Book Antiqua" w:cs="Arial"/>
          <w:b/>
          <w:bCs/>
          <w:sz w:val="24"/>
          <w:szCs w:val="24"/>
        </w:rPr>
        <w:t>APPENDIX 8:</w:t>
      </w:r>
    </w:p>
    <w:p w:rsidR="005B2FB3" w:rsidRPr="00623AAE" w:rsidRDefault="005B2FB3" w:rsidP="005B2FB3">
      <w:pPr>
        <w:widowControl w:val="0"/>
        <w:autoSpaceDE w:val="0"/>
        <w:autoSpaceDN w:val="0"/>
        <w:adjustRightInd w:val="0"/>
        <w:spacing w:after="0" w:line="240" w:lineRule="auto"/>
        <w:ind w:left="780"/>
        <w:jc w:val="center"/>
        <w:rPr>
          <w:rFonts w:ascii="Book Antiqua" w:hAnsi="Book Antiqua"/>
          <w:sz w:val="24"/>
          <w:szCs w:val="24"/>
        </w:rPr>
      </w:pPr>
      <w:r w:rsidRPr="00623AAE">
        <w:rPr>
          <w:rFonts w:ascii="Book Antiqua" w:hAnsi="Book Antiqua" w:cs="Arial"/>
          <w:b/>
          <w:bCs/>
          <w:sz w:val="24"/>
          <w:szCs w:val="24"/>
        </w:rPr>
        <w:t>REVIEW AND AD</w:t>
      </w:r>
      <w:r>
        <w:rPr>
          <w:rFonts w:ascii="Book Antiqua" w:hAnsi="Book Antiqua" w:cs="Arial"/>
          <w:b/>
          <w:bCs/>
          <w:sz w:val="24"/>
          <w:szCs w:val="24"/>
        </w:rPr>
        <w:t xml:space="preserve">JUST THE COMPONENTS OF LEVELING </w:t>
      </w:r>
      <w:r w:rsidRPr="00623AAE">
        <w:rPr>
          <w:rFonts w:ascii="Book Antiqua" w:hAnsi="Book Antiqua" w:cs="Arial"/>
          <w:b/>
          <w:bCs/>
          <w:sz w:val="24"/>
          <w:szCs w:val="24"/>
        </w:rPr>
        <w:t>INSTRUMENT</w:t>
      </w:r>
    </w:p>
    <w:p w:rsidR="005B2FB3" w:rsidRPr="00623AAE" w:rsidRDefault="005B2FB3" w:rsidP="005B2FB3">
      <w:pPr>
        <w:widowControl w:val="0"/>
        <w:autoSpaceDE w:val="0"/>
        <w:autoSpaceDN w:val="0"/>
        <w:adjustRightInd w:val="0"/>
        <w:spacing w:after="0" w:line="240" w:lineRule="auto"/>
        <w:ind w:left="3320"/>
        <w:jc w:val="both"/>
        <w:rPr>
          <w:rFonts w:ascii="Book Antiqua" w:hAnsi="Book Antiqua"/>
          <w:sz w:val="24"/>
          <w:szCs w:val="24"/>
        </w:rPr>
      </w:pPr>
      <w:r w:rsidRPr="00623AAE">
        <w:rPr>
          <w:rFonts w:ascii="Book Antiqua" w:hAnsi="Book Antiqua" w:cs="Arial"/>
          <w:sz w:val="24"/>
          <w:szCs w:val="24"/>
        </w:rPr>
        <w:t>(Use for class IV)</w:t>
      </w:r>
    </w:p>
    <w:p w:rsidR="005B2FB3" w:rsidRPr="00623AAE" w:rsidRDefault="005B2FB3" w:rsidP="005B2FB3">
      <w:pPr>
        <w:widowControl w:val="0"/>
        <w:autoSpaceDE w:val="0"/>
        <w:autoSpaceDN w:val="0"/>
        <w:adjustRightInd w:val="0"/>
        <w:spacing w:before="120" w:after="0" w:line="240" w:lineRule="auto"/>
        <w:ind w:left="720"/>
        <w:jc w:val="both"/>
        <w:rPr>
          <w:rFonts w:ascii="Book Antiqua" w:hAnsi="Book Antiqua"/>
          <w:sz w:val="24"/>
          <w:szCs w:val="24"/>
        </w:rPr>
      </w:pPr>
      <w:r w:rsidRPr="00623AAE">
        <w:rPr>
          <w:rFonts w:ascii="Book Antiqua" w:hAnsi="Book Antiqua" w:cs="Arial"/>
          <w:sz w:val="24"/>
          <w:szCs w:val="24"/>
        </w:rPr>
        <w:t xml:space="preserve">1. Preliminarily review the parts of the instrument as follows: </w:t>
      </w:r>
    </w:p>
    <w:p w:rsidR="005B2FB3" w:rsidRPr="00623AAE" w:rsidRDefault="005B2FB3" w:rsidP="009A4715">
      <w:pPr>
        <w:widowControl w:val="0"/>
        <w:numPr>
          <w:ilvl w:val="0"/>
          <w:numId w:val="131"/>
        </w:numPr>
        <w:tabs>
          <w:tab w:val="clear" w:pos="720"/>
          <w:tab w:val="num" w:pos="1022"/>
        </w:tabs>
        <w:overflowPunct w:val="0"/>
        <w:autoSpaceDE w:val="0"/>
        <w:autoSpaceDN w:val="0"/>
        <w:adjustRightInd w:val="0"/>
        <w:spacing w:before="120"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Object glass, eye lens of the sighting telescope and of other mechanical and optical components or any chafe? </w:t>
      </w:r>
    </w:p>
    <w:p w:rsidR="005B2FB3" w:rsidRPr="00623AAE" w:rsidRDefault="005B2FB3" w:rsidP="009A4715">
      <w:pPr>
        <w:widowControl w:val="0"/>
        <w:numPr>
          <w:ilvl w:val="0"/>
          <w:numId w:val="131"/>
        </w:numPr>
        <w:tabs>
          <w:tab w:val="clear" w:pos="720"/>
          <w:tab w:val="num" w:pos="1000"/>
        </w:tabs>
        <w:overflowPunct w:val="0"/>
        <w:autoSpaceDE w:val="0"/>
        <w:autoSpaceDN w:val="0"/>
        <w:adjustRightInd w:val="0"/>
        <w:spacing w:before="120"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Image of the hair net, two ends of the staff bubble and graduated line is clear or not? </w:t>
      </w:r>
    </w:p>
    <w:p w:rsidR="005B2FB3" w:rsidRPr="00623AAE" w:rsidRDefault="005B2FB3" w:rsidP="009A4715">
      <w:pPr>
        <w:widowControl w:val="0"/>
        <w:numPr>
          <w:ilvl w:val="0"/>
          <w:numId w:val="131"/>
        </w:numPr>
        <w:tabs>
          <w:tab w:val="clear" w:pos="720"/>
          <w:tab w:val="num" w:pos="989"/>
        </w:tabs>
        <w:overflowPunct w:val="0"/>
        <w:autoSpaceDE w:val="0"/>
        <w:autoSpaceDN w:val="0"/>
        <w:adjustRightInd w:val="0"/>
        <w:spacing w:before="120"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The screw to adjust the instrument, binding screws and the whole instrument moves regularly or not, adjust the focus of the sighting telescope to see the sharpness of the collected images. </w:t>
      </w:r>
    </w:p>
    <w:p w:rsidR="005B2FB3" w:rsidRPr="00623AAE" w:rsidRDefault="005B2FB3" w:rsidP="009A4715">
      <w:pPr>
        <w:widowControl w:val="0"/>
        <w:numPr>
          <w:ilvl w:val="0"/>
          <w:numId w:val="131"/>
        </w:numPr>
        <w:tabs>
          <w:tab w:val="clear" w:pos="720"/>
          <w:tab w:val="num" w:pos="1000"/>
        </w:tabs>
        <w:overflowPunct w:val="0"/>
        <w:autoSpaceDE w:val="0"/>
        <w:autoSpaceDN w:val="0"/>
        <w:adjustRightInd w:val="0"/>
        <w:spacing w:before="120" w:after="0" w:line="240" w:lineRule="auto"/>
        <w:ind w:left="1000" w:hanging="281"/>
        <w:jc w:val="both"/>
        <w:rPr>
          <w:rFonts w:ascii="Book Antiqua" w:hAnsi="Book Antiqua" w:cs="Arial"/>
          <w:sz w:val="24"/>
          <w:szCs w:val="24"/>
        </w:rPr>
      </w:pPr>
      <w:r w:rsidRPr="00623AAE">
        <w:rPr>
          <w:rFonts w:ascii="Book Antiqua" w:hAnsi="Book Antiqua" w:cs="Arial"/>
          <w:sz w:val="24"/>
          <w:szCs w:val="24"/>
        </w:rPr>
        <w:t>The instrument foot and other components shall be synchronous and firm.</w:t>
      </w:r>
    </w:p>
    <w:p w:rsidR="005B2FB3" w:rsidRPr="00623AAE" w:rsidRDefault="005B2FB3" w:rsidP="009A4715">
      <w:pPr>
        <w:widowControl w:val="0"/>
        <w:numPr>
          <w:ilvl w:val="0"/>
          <w:numId w:val="131"/>
        </w:numPr>
        <w:tabs>
          <w:tab w:val="clear" w:pos="720"/>
          <w:tab w:val="num" w:pos="1000"/>
        </w:tabs>
        <w:overflowPunct w:val="0"/>
        <w:autoSpaceDE w:val="0"/>
        <w:autoSpaceDN w:val="0"/>
        <w:adjustRightInd w:val="0"/>
        <w:spacing w:before="120" w:after="0" w:line="240" w:lineRule="auto"/>
        <w:ind w:left="1000" w:hanging="281"/>
        <w:jc w:val="both"/>
        <w:rPr>
          <w:rFonts w:ascii="Book Antiqua" w:hAnsi="Book Antiqua" w:cs="Arial"/>
          <w:sz w:val="24"/>
          <w:szCs w:val="24"/>
        </w:rPr>
      </w:pPr>
      <w:r w:rsidRPr="00623AAE">
        <w:rPr>
          <w:rFonts w:ascii="Book Antiqua" w:hAnsi="Book Antiqua" w:cs="Arial"/>
          <w:sz w:val="24"/>
          <w:szCs w:val="24"/>
        </w:rPr>
        <w:t xml:space="preserve">The necessary appendixes going with the instrument recording is enough? </w:t>
      </w:r>
    </w:p>
    <w:p w:rsidR="005B2FB3" w:rsidRPr="00623AAE" w:rsidRDefault="005B2FB3" w:rsidP="009A4715">
      <w:pPr>
        <w:widowControl w:val="0"/>
        <w:numPr>
          <w:ilvl w:val="0"/>
          <w:numId w:val="93"/>
        </w:numPr>
        <w:overflowPunct w:val="0"/>
        <w:autoSpaceDE w:val="0"/>
        <w:autoSpaceDN w:val="0"/>
        <w:adjustRightInd w:val="0"/>
        <w:spacing w:before="120" w:after="0" w:line="240" w:lineRule="auto"/>
        <w:jc w:val="both"/>
        <w:rPr>
          <w:rFonts w:ascii="Book Antiqua" w:hAnsi="Book Antiqua" w:cs="Arial"/>
          <w:sz w:val="24"/>
          <w:szCs w:val="24"/>
        </w:rPr>
      </w:pPr>
      <w:r w:rsidRPr="00623AAE">
        <w:rPr>
          <w:rFonts w:ascii="Book Antiqua" w:hAnsi="Book Antiqua" w:cs="Arial"/>
          <w:sz w:val="24"/>
          <w:szCs w:val="24"/>
        </w:rPr>
        <w:t>Review and adjust the foot screws after tightening the binding screws and instrument foot, screwing in and off shall be slightly and steadily. If the screw is too tight or loose, the adjustment shall be done as follows::</w:t>
      </w:r>
    </w:p>
    <w:p w:rsidR="005B2FB3" w:rsidRPr="00623AAE" w:rsidRDefault="005B2FB3" w:rsidP="005B2FB3">
      <w:pPr>
        <w:widowControl w:val="0"/>
        <w:overflowPunct w:val="0"/>
        <w:autoSpaceDE w:val="0"/>
        <w:autoSpaceDN w:val="0"/>
        <w:adjustRightInd w:val="0"/>
        <w:spacing w:before="120" w:after="0" w:line="240" w:lineRule="auto"/>
        <w:ind w:left="360"/>
        <w:jc w:val="both"/>
        <w:rPr>
          <w:rFonts w:ascii="Book Antiqua" w:hAnsi="Book Antiqua" w:cs="Arial"/>
          <w:sz w:val="24"/>
          <w:szCs w:val="24"/>
        </w:rPr>
      </w:pPr>
      <w:r w:rsidRPr="00623AAE">
        <w:rPr>
          <w:rFonts w:ascii="Book Antiqua" w:hAnsi="Book Antiqua" w:cs="Arial"/>
          <w:sz w:val="24"/>
          <w:szCs w:val="24"/>
        </w:rPr>
        <w:t>Unscrew the foot screws until the horizontal adjustment hole is seen after the hole of the protective belt. Use the adjustment rod to adjust tightly or loosely the foot screws by the intention. It requires adjusting each foot screws and adjusting step by step until the desired results can be archived.</w:t>
      </w:r>
    </w:p>
    <w:p w:rsidR="005B2FB3" w:rsidRPr="00623AAE" w:rsidRDefault="005B2FB3" w:rsidP="009A4715">
      <w:pPr>
        <w:widowControl w:val="0"/>
        <w:numPr>
          <w:ilvl w:val="0"/>
          <w:numId w:val="132"/>
        </w:numPr>
        <w:tabs>
          <w:tab w:val="clear" w:pos="720"/>
          <w:tab w:val="num" w:pos="994"/>
        </w:tabs>
        <w:overflowPunct w:val="0"/>
        <w:autoSpaceDE w:val="0"/>
        <w:autoSpaceDN w:val="0"/>
        <w:adjustRightInd w:val="0"/>
        <w:spacing w:before="120" w:after="0" w:line="240" w:lineRule="auto"/>
        <w:ind w:left="0" w:firstLine="719"/>
        <w:jc w:val="both"/>
        <w:rPr>
          <w:rFonts w:ascii="Book Antiqua" w:hAnsi="Book Antiqua" w:cs="Arial"/>
          <w:sz w:val="24"/>
          <w:szCs w:val="24"/>
        </w:rPr>
      </w:pPr>
      <w:r w:rsidRPr="00623AAE">
        <w:rPr>
          <w:rFonts w:ascii="Book Antiqua" w:hAnsi="Book Antiqua" w:cs="Arial"/>
          <w:sz w:val="24"/>
          <w:szCs w:val="24"/>
        </w:rPr>
        <w:t xml:space="preserve">Adjust the vertical axis rotating parts of instrument. If the rotating instrument is very tight and difficult, it requires using gas oil to wash the instrument axis and fill in the oil into the instrument.  This work shall be carefully conducted in a closed room to prevent dust from the shaft and inside of the instrument. </w:t>
      </w:r>
    </w:p>
    <w:p w:rsidR="005B2FB3" w:rsidRDefault="005B2FB3" w:rsidP="009A4715">
      <w:pPr>
        <w:pStyle w:val="ListParagraph"/>
        <w:numPr>
          <w:ilvl w:val="0"/>
          <w:numId w:val="132"/>
        </w:numPr>
        <w:tabs>
          <w:tab w:val="left" w:pos="3525"/>
        </w:tabs>
        <w:jc w:val="both"/>
        <w:rPr>
          <w:rFonts w:ascii="Book Antiqua" w:hAnsi="Book Antiqua" w:cs="Arial"/>
          <w:sz w:val="24"/>
          <w:szCs w:val="24"/>
        </w:rPr>
      </w:pPr>
      <w:r w:rsidRPr="00417A37">
        <w:rPr>
          <w:rFonts w:ascii="Book Antiqua" w:hAnsi="Book Antiqua" w:cs="Arial"/>
          <w:sz w:val="24"/>
          <w:szCs w:val="24"/>
        </w:rPr>
        <w:t>Check and adjust the staff bubble tube to take the vertical shaft back to the vertical location. Use the foot screws to take bubble into the center, then rotating the instrument with the angle of 180</w:t>
      </w:r>
      <w:r w:rsidRPr="00417A37">
        <w:rPr>
          <w:rFonts w:ascii="Book Antiqua" w:hAnsi="Book Antiqua" w:cs="Arial"/>
          <w:sz w:val="31"/>
          <w:szCs w:val="31"/>
          <w:vertAlign w:val="superscript"/>
        </w:rPr>
        <w:t>o</w:t>
      </w:r>
      <w:r w:rsidRPr="00417A37">
        <w:rPr>
          <w:rFonts w:ascii="Book Antiqua" w:hAnsi="Book Antiqua" w:cs="Arial"/>
          <w:sz w:val="24"/>
          <w:szCs w:val="24"/>
        </w:rPr>
        <w:t>, if the staff bubble is move out of the center, using the water bubble tube to adjust ½ the deviation, the remaining of ½, use the foot screws to take the water bubble into the center, then rotating the instrument with the 180</w:t>
      </w:r>
      <w:r w:rsidRPr="00417A37">
        <w:rPr>
          <w:rFonts w:ascii="Book Antiqua" w:hAnsi="Book Antiqua" w:cs="Arial"/>
          <w:sz w:val="31"/>
          <w:szCs w:val="31"/>
          <w:vertAlign w:val="superscript"/>
        </w:rPr>
        <w:t>o</w:t>
      </w:r>
      <w:r w:rsidRPr="00417A37">
        <w:rPr>
          <w:rFonts w:ascii="Book Antiqua" w:hAnsi="Book Antiqua" w:cs="Arial"/>
          <w:sz w:val="24"/>
          <w:szCs w:val="24"/>
        </w:rPr>
        <w:t xml:space="preserve"> , if the water bubble still moves out of center, re- adjustment will be carried out as the former, and continuing this work until the requirement is met</w:t>
      </w:r>
      <w:r w:rsidR="00417A37" w:rsidRPr="00417A37">
        <w:rPr>
          <w:rFonts w:ascii="Book Antiqua" w:hAnsi="Book Antiqua" w:cs="Arial"/>
          <w:sz w:val="24"/>
          <w:szCs w:val="24"/>
        </w:rPr>
        <w:t>.</w:t>
      </w:r>
    </w:p>
    <w:p w:rsidR="00417A37" w:rsidRDefault="00417A37" w:rsidP="009A4715">
      <w:pPr>
        <w:pStyle w:val="ListParagraph"/>
        <w:numPr>
          <w:ilvl w:val="0"/>
          <w:numId w:val="132"/>
        </w:numPr>
        <w:tabs>
          <w:tab w:val="left" w:pos="3525"/>
        </w:tabs>
        <w:jc w:val="both"/>
        <w:rPr>
          <w:rFonts w:ascii="Book Antiqua" w:hAnsi="Book Antiqua" w:cs="Arial"/>
          <w:sz w:val="24"/>
          <w:szCs w:val="24"/>
        </w:rPr>
      </w:pPr>
      <w:r w:rsidRPr="00623AAE">
        <w:rPr>
          <w:rFonts w:ascii="Book Antiqua" w:hAnsi="Book Antiqua" w:cs="Arial"/>
          <w:sz w:val="24"/>
          <w:szCs w:val="24"/>
        </w:rPr>
        <w:t>Review and adjust the hair cross</w:t>
      </w:r>
      <w:r>
        <w:rPr>
          <w:rFonts w:ascii="Book Antiqua" w:hAnsi="Book Antiqua" w:cs="Arial"/>
          <w:sz w:val="24"/>
          <w:szCs w:val="24"/>
        </w:rPr>
        <w:t>:</w:t>
      </w:r>
    </w:p>
    <w:p w:rsidR="00417A37" w:rsidRDefault="00417A37" w:rsidP="00417A37">
      <w:pPr>
        <w:pStyle w:val="ListParagraph"/>
        <w:tabs>
          <w:tab w:val="left" w:pos="3525"/>
        </w:tabs>
        <w:jc w:val="both"/>
        <w:rPr>
          <w:rFonts w:ascii="Book Antiqua" w:hAnsi="Book Antiqua" w:cs="Arial"/>
          <w:sz w:val="24"/>
          <w:szCs w:val="24"/>
        </w:rPr>
      </w:pPr>
      <w:r w:rsidRPr="00623AAE">
        <w:rPr>
          <w:rFonts w:ascii="Book Antiqua" w:hAnsi="Book Antiqua" w:cs="Arial"/>
          <w:sz w:val="24"/>
          <w:szCs w:val="24"/>
        </w:rPr>
        <w:lastRenderedPageBreak/>
        <w:t>The vertical hair cross shall coincide with</w:t>
      </w:r>
      <w:r>
        <w:rPr>
          <w:rFonts w:ascii="Book Antiqua" w:hAnsi="Book Antiqua" w:cs="Arial"/>
          <w:sz w:val="24"/>
          <w:szCs w:val="24"/>
        </w:rPr>
        <w:t xml:space="preserve"> the direction of the plumb-cord</w:t>
      </w:r>
      <w:r w:rsidRPr="00623AAE">
        <w:rPr>
          <w:rFonts w:ascii="Book Antiqua" w:hAnsi="Book Antiqua" w:cs="Arial"/>
          <w:sz w:val="24"/>
          <w:szCs w:val="24"/>
        </w:rPr>
        <w:t>, the</w:t>
      </w:r>
      <w:r>
        <w:rPr>
          <w:rFonts w:ascii="Book Antiqua" w:hAnsi="Book Antiqua" w:cs="Arial"/>
          <w:sz w:val="24"/>
          <w:szCs w:val="24"/>
        </w:rPr>
        <w:t xml:space="preserve"> </w:t>
      </w:r>
      <w:r w:rsidRPr="00623AAE">
        <w:rPr>
          <w:rFonts w:ascii="Book Antiqua" w:hAnsi="Book Antiqua" w:cs="Arial"/>
          <w:sz w:val="24"/>
          <w:szCs w:val="24"/>
        </w:rPr>
        <w:t>way to review and adjust is as follows</w:t>
      </w:r>
      <w:r>
        <w:rPr>
          <w:rFonts w:ascii="Book Antiqua" w:hAnsi="Book Antiqua" w:cs="Arial"/>
          <w:sz w:val="24"/>
          <w:szCs w:val="24"/>
        </w:rPr>
        <w:t>:</w:t>
      </w:r>
    </w:p>
    <w:p w:rsidR="00417A37" w:rsidRPr="00623AAE" w:rsidRDefault="00417A37" w:rsidP="00417A37">
      <w:pPr>
        <w:widowControl w:val="0"/>
        <w:overflowPunct w:val="0"/>
        <w:autoSpaceDE w:val="0"/>
        <w:autoSpaceDN w:val="0"/>
        <w:adjustRightInd w:val="0"/>
        <w:spacing w:before="120" w:after="0" w:line="240" w:lineRule="auto"/>
        <w:ind w:firstLine="720"/>
        <w:jc w:val="both"/>
        <w:rPr>
          <w:rFonts w:ascii="Book Antiqua" w:hAnsi="Book Antiqua"/>
          <w:sz w:val="24"/>
          <w:szCs w:val="24"/>
        </w:rPr>
      </w:pPr>
      <w:r w:rsidRPr="00623AAE">
        <w:rPr>
          <w:rFonts w:ascii="Book Antiqua" w:hAnsi="Book Antiqua" w:cs="Arial"/>
          <w:sz w:val="24"/>
          <w:szCs w:val="24"/>
        </w:rPr>
        <w:t xml:space="preserve">Select the lee area, hanging the plump by the thread next to the wall, place the instrument 20-25 m away from the wall, weighing instrument accurately, then leave one vertical thread end coincide with the plump line and see whether all vertical thread is coincide with the plump line or not. If the other end is deviate over 0,5 mm, the adjustment and method shall be as follows: </w:t>
      </w:r>
    </w:p>
    <w:p w:rsidR="00417A37" w:rsidRPr="00623AAE" w:rsidRDefault="00417A37" w:rsidP="00417A37">
      <w:pPr>
        <w:widowControl w:val="0"/>
        <w:autoSpaceDE w:val="0"/>
        <w:autoSpaceDN w:val="0"/>
        <w:adjustRightInd w:val="0"/>
        <w:spacing w:before="120" w:after="0" w:line="240" w:lineRule="auto"/>
        <w:rPr>
          <w:rFonts w:ascii="Book Antiqua" w:hAnsi="Book Antiqua"/>
          <w:sz w:val="24"/>
          <w:szCs w:val="24"/>
        </w:rPr>
      </w:pPr>
    </w:p>
    <w:p w:rsidR="00417A37" w:rsidRPr="00623AAE" w:rsidRDefault="00417A37" w:rsidP="00417A37">
      <w:pPr>
        <w:widowControl w:val="0"/>
        <w:overflowPunct w:val="0"/>
        <w:autoSpaceDE w:val="0"/>
        <w:autoSpaceDN w:val="0"/>
        <w:adjustRightInd w:val="0"/>
        <w:spacing w:before="120" w:after="0" w:line="240" w:lineRule="auto"/>
        <w:ind w:firstLine="720"/>
        <w:jc w:val="both"/>
        <w:rPr>
          <w:rFonts w:ascii="Book Antiqua" w:hAnsi="Book Antiqua"/>
          <w:sz w:val="24"/>
          <w:szCs w:val="24"/>
        </w:rPr>
      </w:pPr>
      <w:r w:rsidRPr="00623AAE">
        <w:rPr>
          <w:rFonts w:ascii="Book Antiqua" w:hAnsi="Book Antiqua" w:cs="Arial"/>
          <w:sz w:val="24"/>
          <w:szCs w:val="24"/>
        </w:rPr>
        <w:t xml:space="preserve">Unscrew loosely the adjustment screws of the hair cross, the slightly rotate the hair cross component so as that the hair is coincided with the plump line, then tightening screws to readjust the hair cross components </w:t>
      </w:r>
    </w:p>
    <w:p w:rsidR="00417A37" w:rsidRPr="00623AAE" w:rsidRDefault="00417A37" w:rsidP="00417A37">
      <w:pPr>
        <w:widowControl w:val="0"/>
        <w:autoSpaceDE w:val="0"/>
        <w:autoSpaceDN w:val="0"/>
        <w:adjustRightInd w:val="0"/>
        <w:spacing w:after="0" w:line="240" w:lineRule="auto"/>
        <w:rPr>
          <w:rFonts w:ascii="Book Antiqua" w:hAnsi="Book Antiqua"/>
          <w:sz w:val="24"/>
          <w:szCs w:val="24"/>
        </w:rPr>
      </w:pPr>
    </w:p>
    <w:p w:rsidR="00417A37" w:rsidRDefault="00417A37" w:rsidP="00417A37">
      <w:pPr>
        <w:pStyle w:val="ListParagraph"/>
        <w:tabs>
          <w:tab w:val="left" w:pos="3525"/>
        </w:tabs>
        <w:jc w:val="both"/>
        <w:rPr>
          <w:rFonts w:ascii="Book Antiqua" w:hAnsi="Book Antiqua" w:cs="Arial"/>
          <w:sz w:val="24"/>
          <w:szCs w:val="24"/>
        </w:rPr>
      </w:pPr>
      <w:r w:rsidRPr="00623AAE">
        <w:rPr>
          <w:rFonts w:ascii="Book Antiqua" w:hAnsi="Book Antiqua" w:cs="Arial"/>
          <w:sz w:val="24"/>
          <w:szCs w:val="24"/>
        </w:rPr>
        <w:t>After the adjustment for the hair cross, it require determining the angle i</w:t>
      </w:r>
    </w:p>
    <w:p w:rsidR="00417A37" w:rsidRDefault="00417A37">
      <w:pPr>
        <w:rPr>
          <w:rFonts w:ascii="Book Antiqua" w:hAnsi="Book Antiqua" w:cs="Arial"/>
          <w:sz w:val="24"/>
          <w:szCs w:val="24"/>
        </w:rPr>
      </w:pPr>
      <w:r>
        <w:rPr>
          <w:rFonts w:ascii="Book Antiqua" w:hAnsi="Book Antiqua" w:cs="Arial"/>
          <w:sz w:val="24"/>
          <w:szCs w:val="24"/>
        </w:rPr>
        <w:br w:type="page"/>
      </w:r>
    </w:p>
    <w:p w:rsidR="00417A37" w:rsidRPr="00623AAE" w:rsidRDefault="00417A37" w:rsidP="00417A37">
      <w:pPr>
        <w:widowControl w:val="0"/>
        <w:autoSpaceDE w:val="0"/>
        <w:autoSpaceDN w:val="0"/>
        <w:adjustRightInd w:val="0"/>
        <w:spacing w:after="0" w:line="240" w:lineRule="auto"/>
        <w:jc w:val="center"/>
        <w:rPr>
          <w:rFonts w:ascii="Book Antiqua" w:hAnsi="Book Antiqua" w:cs="Arial"/>
          <w:b/>
          <w:sz w:val="28"/>
        </w:rPr>
      </w:pPr>
      <w:r w:rsidRPr="00623AAE">
        <w:rPr>
          <w:rFonts w:ascii="Book Antiqua" w:hAnsi="Book Antiqua" w:cs="Arial"/>
          <w:b/>
          <w:sz w:val="28"/>
        </w:rPr>
        <w:lastRenderedPageBreak/>
        <w:t>Appendix 9: Check to adjust the interactive</w:t>
      </w:r>
    </w:p>
    <w:p w:rsidR="00417A37" w:rsidRPr="00623AAE" w:rsidRDefault="00417A37" w:rsidP="00417A37">
      <w:pPr>
        <w:jc w:val="center"/>
        <w:rPr>
          <w:rFonts w:ascii="Book Antiqua" w:hAnsi="Book Antiqua" w:cs="Arial"/>
          <w:b/>
        </w:rPr>
      </w:pPr>
      <w:r w:rsidRPr="00623AAE">
        <w:rPr>
          <w:rFonts w:ascii="Book Antiqua" w:hAnsi="Book Antiqua" w:cs="Arial"/>
          <w:b/>
          <w:sz w:val="28"/>
        </w:rPr>
        <w:t>(Common use for class IV)</w:t>
      </w:r>
    </w:p>
    <w:p w:rsidR="00417A37" w:rsidRPr="00623AAE" w:rsidRDefault="00417A37" w:rsidP="00417A37">
      <w:pPr>
        <w:jc w:val="both"/>
        <w:rPr>
          <w:rFonts w:ascii="Book Antiqua" w:hAnsi="Book Antiqua" w:cs="Arial"/>
        </w:rPr>
      </w:pPr>
      <w:r w:rsidRPr="00623AAE">
        <w:rPr>
          <w:rFonts w:ascii="Book Antiqua" w:hAnsi="Book Antiqua" w:cs="Arial"/>
        </w:rPr>
        <w:t>The location of the rigidly</w:t>
      </w:r>
    </w:p>
    <w:p w:rsidR="00417A37" w:rsidRPr="00623AAE" w:rsidRDefault="00417A37" w:rsidP="009A4715">
      <w:pPr>
        <w:pStyle w:val="ListParagraph"/>
        <w:numPr>
          <w:ilvl w:val="0"/>
          <w:numId w:val="96"/>
        </w:numPr>
        <w:jc w:val="both"/>
        <w:rPr>
          <w:rFonts w:ascii="Book Antiqua" w:hAnsi="Book Antiqua" w:cs="Arial"/>
        </w:rPr>
      </w:pPr>
      <w:r w:rsidRPr="00623AAE">
        <w:rPr>
          <w:rFonts w:ascii="Book Antiqua" w:hAnsi="Book Antiqua" w:cs="Arial"/>
        </w:rPr>
        <w:t xml:space="preserve">The vertical flat surface cross over the axle of the rigidly staff bubble tube shall be parallel with the vertical flat surface crossing the collimation axis of the sighting telescope. </w:t>
      </w:r>
    </w:p>
    <w:p w:rsidR="00417A37" w:rsidRPr="00623AAE" w:rsidRDefault="00417A37" w:rsidP="009A4715">
      <w:pPr>
        <w:pStyle w:val="ListParagraph"/>
        <w:numPr>
          <w:ilvl w:val="0"/>
          <w:numId w:val="96"/>
        </w:numPr>
        <w:jc w:val="both"/>
        <w:rPr>
          <w:rFonts w:ascii="Book Antiqua" w:hAnsi="Book Antiqua" w:cs="Arial"/>
        </w:rPr>
      </w:pPr>
      <w:r w:rsidRPr="00623AAE">
        <w:rPr>
          <w:rFonts w:ascii="Book Antiqua" w:hAnsi="Book Antiqua" w:cs="Arial"/>
        </w:rPr>
        <w:t>Angle i ( the projection on the vertical surface flat of the angle between the rigid staff bubble tube and the axis of the sighting telescope ) shall be smaller than 12’’ as for the instrument of class I,II AND 20’’ as for the instrument of class III, and IV</w:t>
      </w:r>
    </w:p>
    <w:p w:rsidR="00417A37" w:rsidRPr="00623AAE" w:rsidRDefault="00417A37" w:rsidP="00417A37">
      <w:pPr>
        <w:ind w:left="360"/>
        <w:jc w:val="both"/>
        <w:rPr>
          <w:rFonts w:ascii="Book Antiqua" w:hAnsi="Book Antiqua" w:cs="Arial"/>
        </w:rPr>
      </w:pPr>
      <w:r w:rsidRPr="00623AAE">
        <w:rPr>
          <w:rFonts w:ascii="Book Antiqua" w:hAnsi="Book Antiqua" w:cs="Arial"/>
        </w:rPr>
        <w:t>7.1 Check and adjust the first condition:</w:t>
      </w:r>
    </w:p>
    <w:p w:rsidR="00417A37" w:rsidRPr="00623AAE" w:rsidRDefault="00417A37" w:rsidP="00417A37">
      <w:pPr>
        <w:ind w:left="360"/>
        <w:jc w:val="both"/>
        <w:rPr>
          <w:rFonts w:ascii="Book Antiqua" w:hAnsi="Book Antiqua" w:cs="Arial"/>
        </w:rPr>
      </w:pPr>
      <w:r w:rsidRPr="00623AAE">
        <w:rPr>
          <w:rFonts w:ascii="Book Antiqua" w:hAnsi="Book Antiqua" w:cs="Arial"/>
        </w:rPr>
        <w:t>Place the instrument 50 meter away from rod so as to one foot screw is in the flat crossing the sighting telescope axis, the other two screws are in the two sides of the sighting flat.</w:t>
      </w:r>
    </w:p>
    <w:p w:rsidR="00417A37" w:rsidRPr="00623AAE" w:rsidRDefault="00417A37" w:rsidP="009A4715">
      <w:pPr>
        <w:pStyle w:val="ListParagraph"/>
        <w:numPr>
          <w:ilvl w:val="0"/>
          <w:numId w:val="97"/>
        </w:numPr>
        <w:jc w:val="both"/>
        <w:rPr>
          <w:rFonts w:ascii="Book Antiqua" w:hAnsi="Book Antiqua" w:cs="Arial"/>
        </w:rPr>
      </w:pPr>
      <w:r w:rsidRPr="00623AAE">
        <w:rPr>
          <w:rFonts w:ascii="Book Antiqua" w:hAnsi="Book Antiqua" w:cs="Arial"/>
        </w:rPr>
        <w:t>Balance the instrument accurately; turn the titling screw to get the coincidence of the two ends of the staff bubble, read the number on the rod by the middle hair cross.</w:t>
      </w:r>
    </w:p>
    <w:p w:rsidR="00417A37" w:rsidRPr="00623AAE" w:rsidRDefault="00417A37" w:rsidP="009A4715">
      <w:pPr>
        <w:pStyle w:val="ListParagraph"/>
        <w:numPr>
          <w:ilvl w:val="0"/>
          <w:numId w:val="97"/>
        </w:numPr>
        <w:jc w:val="both"/>
        <w:rPr>
          <w:rFonts w:ascii="Book Antiqua" w:hAnsi="Book Antiqua" w:cs="Arial"/>
        </w:rPr>
      </w:pPr>
      <w:r w:rsidRPr="00623AAE">
        <w:rPr>
          <w:rFonts w:ascii="Book Antiqua" w:hAnsi="Book Antiqua" w:cs="Arial"/>
        </w:rPr>
        <w:t xml:space="preserve"> Turn the foot screw by the right- handed in two rounds to the right side (or left side) of line of sight so as that the hair cross still keep the readings on the rod of Item a. At that time, observing the ends of the staff bubble whether they are still coincided or how many scale line deviated. Then, at the same time turn two foot screw by the conversed direction in two round so that the two ends of the staff bubble return in engagement with the middle hair cross, still keep the reading number on the rod. Also by that way,  turn the screw foot so that the instrument deviate to the other side with the condition that the hair cross still keep the staff reading on the Rod and observe whether the staff bubble is still coincided or how many scale lines are deviated.   </w:t>
      </w:r>
    </w:p>
    <w:p w:rsidR="00417A37" w:rsidRPr="00623AAE" w:rsidRDefault="00417A37" w:rsidP="009A4715">
      <w:pPr>
        <w:pStyle w:val="ListParagraph"/>
        <w:numPr>
          <w:ilvl w:val="0"/>
          <w:numId w:val="97"/>
        </w:numPr>
        <w:jc w:val="both"/>
        <w:rPr>
          <w:rFonts w:ascii="Book Antiqua" w:hAnsi="Book Antiqua" w:cs="Arial"/>
        </w:rPr>
      </w:pPr>
      <w:r w:rsidRPr="00623AAE">
        <w:rPr>
          <w:rFonts w:ascii="Book Antiqua" w:hAnsi="Book Antiqua" w:cs="Arial"/>
        </w:rPr>
        <w:t xml:space="preserve">The instrument meets the requirement if two cases of item b, the staff bubble still coincide or deviate some scale line and same direction. If the deviation is  more than one scale line and different direction, the instrument shall be adjusted as follows: loosely unscrew a horizontal screw of the rigid staff bubble tube, the  screw of the other side is tightened so as to one end of the staff bubble is deviated to the right side or left sight until the images of the two ends of the staff bubble is coincided. </w:t>
      </w:r>
    </w:p>
    <w:p w:rsidR="00417A37" w:rsidRPr="00623AAE" w:rsidRDefault="00417A37" w:rsidP="00417A37">
      <w:pPr>
        <w:pStyle w:val="ListParagraph"/>
        <w:jc w:val="both"/>
        <w:rPr>
          <w:rFonts w:ascii="Book Antiqua" w:hAnsi="Book Antiqua" w:cs="Arial"/>
        </w:rPr>
      </w:pPr>
      <w:r w:rsidRPr="00623AAE">
        <w:rPr>
          <w:rFonts w:ascii="Book Antiqua" w:hAnsi="Book Antiqua" w:cs="Arial"/>
        </w:rPr>
        <w:t xml:space="preserve">Notes: After finishing the adjustment, tighten the screw which has been loosely unscrew. </w:t>
      </w:r>
    </w:p>
    <w:p w:rsidR="00417A37" w:rsidRPr="00623AAE" w:rsidRDefault="00417A37" w:rsidP="00417A37">
      <w:pPr>
        <w:pStyle w:val="ListParagraph"/>
        <w:jc w:val="both"/>
        <w:rPr>
          <w:rFonts w:ascii="Book Antiqua" w:hAnsi="Book Antiqua" w:cs="Arial"/>
        </w:rPr>
      </w:pPr>
      <w:r w:rsidRPr="00623AAE">
        <w:rPr>
          <w:rFonts w:ascii="Book Antiqua" w:hAnsi="Book Antiqua" w:cs="Arial"/>
        </w:rPr>
        <w:t xml:space="preserve">For the instrument has the self balanced- component Ni 007., Ni 025, HC3, it requires determining the self adjusted line of sighting as follows: </w:t>
      </w:r>
    </w:p>
    <w:p w:rsidR="00417A37" w:rsidRPr="00623AAE" w:rsidRDefault="00417A37" w:rsidP="00417A37">
      <w:pPr>
        <w:rPr>
          <w:rFonts w:ascii="Book Antiqua" w:hAnsi="Book Antiqua" w:cs="Arial"/>
        </w:rPr>
      </w:pPr>
      <w:r w:rsidRPr="00623AAE">
        <w:rPr>
          <w:rFonts w:ascii="Book Antiqua" w:hAnsi="Book Antiqua" w:cs="Arial"/>
        </w:rPr>
        <w:lastRenderedPageBreak/>
        <w:t>Place the instrument in the middle of the straight line connected two Rod, the distance of the two rods is 100m. Determining the differential leveling on the station respectively by 5 locations of the bubble staff: middle, right, left, upper and lower</w:t>
      </w:r>
    </w:p>
    <w:p w:rsidR="00417A37" w:rsidRPr="00623AAE" w:rsidRDefault="00417A37" w:rsidP="00417A37">
      <w:pPr>
        <w:rPr>
          <w:rFonts w:ascii="Book Antiqua" w:hAnsi="Book Antiqua" w:cs="Arial"/>
        </w:rPr>
      </w:pPr>
      <w:r w:rsidRPr="00623AAE">
        <w:rPr>
          <w:rFonts w:ascii="Book Antiqua" w:hAnsi="Book Antiqua" w:cs="Arial"/>
        </w:rPr>
        <w:t xml:space="preserve">Determine 3 times for differential leveling location. The average differential leveling determining the right, left, upper and lower position comparing with the measured average differential leveling in the middle shall not greater than 1 mm for class II, 3 mm and 5 mm for class III and IV. If it exceeds the limit error above, the instrument shall be repaired in the workshop.  </w:t>
      </w:r>
    </w:p>
    <w:p w:rsidR="00417A37" w:rsidRPr="00623AAE" w:rsidRDefault="00417A37" w:rsidP="00417A37">
      <w:pPr>
        <w:rPr>
          <w:rFonts w:ascii="Book Antiqua" w:hAnsi="Book Antiqua" w:cs="Arial"/>
        </w:rPr>
      </w:pPr>
      <w:r w:rsidRPr="00623AAE">
        <w:rPr>
          <w:rFonts w:ascii="Book Antiqua" w:hAnsi="Book Antiqua" w:cs="Arial"/>
        </w:rPr>
        <w:t xml:space="preserve">On testing, the stick is required for proofing the rod stability. </w:t>
      </w:r>
    </w:p>
    <w:p w:rsidR="00417A37" w:rsidRPr="00623AAE" w:rsidRDefault="00417A37" w:rsidP="00417A37">
      <w:pPr>
        <w:rPr>
          <w:rFonts w:ascii="Book Antiqua" w:hAnsi="Book Antiqua" w:cs="Arial"/>
        </w:rPr>
      </w:pPr>
      <w:r w:rsidRPr="00623AAE">
        <w:rPr>
          <w:rFonts w:ascii="Book Antiqua" w:hAnsi="Book Antiqua" w:cs="Arial"/>
        </w:rPr>
        <w:t xml:space="preserve">Time for testing: each 2 months, it requires determining the self balanced error, 1 time in the distance of 100 meters between the 2 rods. </w:t>
      </w:r>
    </w:p>
    <w:p w:rsidR="00417A37" w:rsidRPr="00623AAE" w:rsidRDefault="00417A37" w:rsidP="00417A37">
      <w:pPr>
        <w:rPr>
          <w:rFonts w:ascii="Book Antiqua" w:hAnsi="Book Antiqua" w:cs="Arial"/>
        </w:rPr>
      </w:pPr>
      <w:r w:rsidRPr="00623AAE">
        <w:rPr>
          <w:rFonts w:ascii="Book Antiqua" w:hAnsi="Book Antiqua" w:cs="Arial"/>
        </w:rPr>
        <w:t>Before and after the production, this error shall be determined in the following distances:</w:t>
      </w:r>
    </w:p>
    <w:p w:rsidR="00417A37" w:rsidRPr="00623AAE" w:rsidRDefault="00417A37" w:rsidP="00417A37">
      <w:pPr>
        <w:rPr>
          <w:rFonts w:ascii="Book Antiqua" w:hAnsi="Book Antiqua" w:cs="Arial"/>
        </w:rPr>
      </w:pPr>
      <w:r w:rsidRPr="00623AAE">
        <w:rPr>
          <w:rFonts w:ascii="Book Antiqua" w:hAnsi="Book Antiqua" w:cs="Arial"/>
        </w:rPr>
        <w:t>For class II, the distance is 50 m, 100m, and 140 m</w:t>
      </w:r>
    </w:p>
    <w:p w:rsidR="00417A37" w:rsidRPr="00623AAE" w:rsidRDefault="00417A37" w:rsidP="00417A37">
      <w:pPr>
        <w:rPr>
          <w:rFonts w:ascii="Book Antiqua" w:hAnsi="Book Antiqua" w:cs="Arial"/>
        </w:rPr>
      </w:pPr>
      <w:r w:rsidRPr="00623AAE">
        <w:rPr>
          <w:rFonts w:ascii="Book Antiqua" w:hAnsi="Book Antiqua" w:cs="Arial"/>
        </w:rPr>
        <w:t>For class III and IV , the distance is 50m, 100m, and 200m</w:t>
      </w:r>
    </w:p>
    <w:p w:rsidR="00417A37" w:rsidRPr="00623AAE" w:rsidRDefault="00417A37" w:rsidP="00417A37">
      <w:pPr>
        <w:rPr>
          <w:rFonts w:ascii="Book Antiqua" w:hAnsi="Book Antiqua" w:cs="Arial"/>
        </w:rPr>
      </w:pPr>
      <w:r w:rsidRPr="00623AAE">
        <w:rPr>
          <w:rFonts w:ascii="Book Antiqua" w:hAnsi="Book Antiqua" w:cs="Arial"/>
        </w:rPr>
        <w:t>The figures to determine the self balanced error shall form the pattern table by the current forms.</w:t>
      </w:r>
    </w:p>
    <w:p w:rsidR="00417A37" w:rsidRPr="00623AAE" w:rsidRDefault="00417A37" w:rsidP="00417A37">
      <w:pPr>
        <w:rPr>
          <w:rFonts w:ascii="Book Antiqua" w:hAnsi="Book Antiqua" w:cs="Arial"/>
        </w:rPr>
      </w:pPr>
      <w:r w:rsidRPr="00623AAE">
        <w:rPr>
          <w:rFonts w:ascii="Book Antiqua" w:hAnsi="Book Antiqua" w:cs="Arial"/>
        </w:rPr>
        <w:t>7.2 Check and correct the second condition</w:t>
      </w:r>
    </w:p>
    <w:p w:rsidR="00417A37" w:rsidRPr="00623AAE" w:rsidRDefault="00417A37" w:rsidP="00417A37">
      <w:pPr>
        <w:rPr>
          <w:rFonts w:ascii="Book Antiqua" w:hAnsi="Book Antiqua" w:cs="Arial"/>
        </w:rPr>
      </w:pPr>
      <w:r w:rsidRPr="00623AAE">
        <w:rPr>
          <w:rFonts w:ascii="Book Antiqua" w:hAnsi="Book Antiqua" w:cs="Arial"/>
        </w:rPr>
        <w:t>Drive 2 stakes A and B with the distance from 40 to 50 m, there is the circular roof nail (thumb -tack) on the stake to set up the Rod, In the middle of AB, placing the station I1 and on the line BA, extending to place the station I2  I2= 1/10AB: The distance between I1 A and I1B is not over 2 dm ( see the Figure 27).</w:t>
      </w:r>
    </w:p>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rPr>
      </w:pPr>
      <w:r w:rsidRPr="00623AAE">
        <w:rPr>
          <w:rFonts w:ascii="Book Antiqua" w:hAnsi="Book Antiqua" w:cs="Arial"/>
        </w:rPr>
        <w:t>Angel i by the formulae:</w:t>
      </w:r>
    </w:p>
    <w:p w:rsidR="00417A37" w:rsidRPr="00623AAE" w:rsidRDefault="00417A37" w:rsidP="00417A37">
      <w:pPr>
        <w:rPr>
          <w:rFonts w:ascii="Book Antiqua" w:hAnsi="Book Antiqua" w:cs="Arial"/>
        </w:rPr>
      </w:pPr>
      <w:r w:rsidRPr="00623AAE">
        <w:rPr>
          <w:rFonts w:ascii="Book Antiqua" w:hAnsi="Book Antiqua" w:cs="Arial"/>
          <w:noProof/>
        </w:rPr>
        <w:drawing>
          <wp:inline distT="0" distB="0" distL="0" distR="0">
            <wp:extent cx="742950" cy="487795"/>
            <wp:effectExtent l="19050" t="0" r="0" b="0"/>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a:stretch>
                      <a:fillRect/>
                    </a:stretch>
                  </pic:blipFill>
                  <pic:spPr bwMode="auto">
                    <a:xfrm>
                      <a:off x="0" y="0"/>
                      <a:ext cx="742950" cy="487795"/>
                    </a:xfrm>
                    <a:prstGeom prst="rect">
                      <a:avLst/>
                    </a:prstGeom>
                    <a:noFill/>
                    <a:ln w="9525">
                      <a:noFill/>
                      <a:miter lim="800000"/>
                      <a:headEnd/>
                      <a:tailEnd/>
                    </a:ln>
                  </pic:spPr>
                </pic:pic>
              </a:graphicData>
            </a:graphic>
          </wp:inline>
        </w:drawing>
      </w:r>
      <w:r w:rsidRPr="00623AAE">
        <w:rPr>
          <w:rFonts w:ascii="Book Antiqua" w:hAnsi="Book Antiqua" w:cs="Arial"/>
        </w:rPr>
        <w:t xml:space="preserve"> </w:t>
      </w:r>
    </w:p>
    <w:p w:rsidR="00417A37" w:rsidRPr="00623AAE" w:rsidRDefault="00417A37" w:rsidP="00417A37">
      <w:pPr>
        <w:rPr>
          <w:rFonts w:ascii="Book Antiqua" w:hAnsi="Book Antiqua" w:cs="Arial"/>
        </w:rPr>
      </w:pPr>
      <w:r w:rsidRPr="00623AAE">
        <w:rPr>
          <w:rFonts w:ascii="Book Antiqua" w:hAnsi="Book Antiqua" w:cs="Arial"/>
          <w:noProof/>
        </w:rPr>
        <w:drawing>
          <wp:inline distT="0" distB="0" distL="0" distR="0">
            <wp:extent cx="2581275" cy="257175"/>
            <wp:effectExtent l="19050" t="0" r="9525" b="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srcRect/>
                    <a:stretch>
                      <a:fillRect/>
                    </a:stretch>
                  </pic:blipFill>
                  <pic:spPr bwMode="auto">
                    <a:xfrm>
                      <a:off x="0" y="0"/>
                      <a:ext cx="2581275" cy="257175"/>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r w:rsidRPr="00623AAE">
        <w:rPr>
          <w:rFonts w:ascii="Book Antiqua" w:hAnsi="Book Antiqua" w:cs="Arial"/>
        </w:rPr>
        <w:t>If i exceeds the allowed error limit, it requires the adjustment</w:t>
      </w:r>
    </w:p>
    <w:p w:rsidR="00417A37" w:rsidRPr="00623AAE" w:rsidRDefault="00417A37" w:rsidP="00417A37">
      <w:pPr>
        <w:rPr>
          <w:rFonts w:ascii="Book Antiqua" w:hAnsi="Book Antiqua" w:cs="Arial"/>
        </w:rPr>
      </w:pPr>
      <w:r w:rsidRPr="00623AAE">
        <w:rPr>
          <w:rFonts w:ascii="Book Antiqua" w:hAnsi="Book Antiqua" w:cs="Arial"/>
        </w:rPr>
        <w:lastRenderedPageBreak/>
        <w:t xml:space="preserve">Calculate the readings on the far Rod </w:t>
      </w:r>
      <w:r w:rsidRPr="00623AAE">
        <w:rPr>
          <w:rFonts w:ascii="Book Antiqua" w:hAnsi="Book Antiqua" w:cs="Arial"/>
          <w:noProof/>
        </w:rPr>
        <w:drawing>
          <wp:inline distT="0" distB="0" distL="0" distR="0">
            <wp:extent cx="714375" cy="228600"/>
            <wp:effectExtent l="19050" t="0" r="9525" b="0"/>
            <wp:docPr id="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srcRect/>
                    <a:stretch>
                      <a:fillRect/>
                    </a:stretch>
                  </pic:blipFill>
                  <pic:spPr bwMode="auto">
                    <a:xfrm>
                      <a:off x="0" y="0"/>
                      <a:ext cx="714375" cy="228600"/>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r w:rsidRPr="00623AAE">
        <w:rPr>
          <w:rFonts w:ascii="Book Antiqua" w:hAnsi="Book Antiqua" w:cs="Arial"/>
          <w:noProof/>
        </w:rPr>
        <w:drawing>
          <wp:inline distT="0" distB="0" distL="0" distR="0">
            <wp:extent cx="1666875" cy="200025"/>
            <wp:effectExtent l="19050" t="0" r="9525" b="0"/>
            <wp:docPr id="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srcRect/>
                    <a:stretch>
                      <a:fillRect/>
                    </a:stretch>
                  </pic:blipFill>
                  <pic:spPr bwMode="auto">
                    <a:xfrm>
                      <a:off x="0" y="0"/>
                      <a:ext cx="1666875" cy="200025"/>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r w:rsidRPr="00623AAE">
        <w:rPr>
          <w:rFonts w:ascii="Book Antiqua" w:hAnsi="Book Antiqua" w:cs="Arial"/>
        </w:rPr>
        <w:t xml:space="preserve">The instrument is placing in the station I2. Use the micro-collar and italic writing, put the right readings behind the rod B. Then, unscrew loosely one vertical screw and adjust the other screw so as to the two ends of the water bubble coincides. After the adjustment, angel i shall be checked. </w:t>
      </w:r>
    </w:p>
    <w:p w:rsidR="00417A37" w:rsidRPr="00623AAE" w:rsidRDefault="00417A37" w:rsidP="00417A37">
      <w:pPr>
        <w:rPr>
          <w:rFonts w:ascii="Book Antiqua" w:hAnsi="Book Antiqua" w:cs="Arial"/>
        </w:rPr>
      </w:pPr>
      <w:r w:rsidRPr="00623AAE">
        <w:rPr>
          <w:rFonts w:ascii="Book Antiqua" w:hAnsi="Book Antiqua" w:cs="Arial"/>
          <w:noProof/>
        </w:rPr>
        <w:drawing>
          <wp:inline distT="0" distB="0" distL="0" distR="0">
            <wp:extent cx="5943600" cy="1878764"/>
            <wp:effectExtent l="19050" t="0" r="0" b="0"/>
            <wp:docPr id="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srcRect/>
                    <a:stretch>
                      <a:fillRect/>
                    </a:stretch>
                  </pic:blipFill>
                  <pic:spPr bwMode="auto">
                    <a:xfrm>
                      <a:off x="0" y="0"/>
                      <a:ext cx="5943600" cy="1878764"/>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rPr>
      </w:pPr>
      <w:r w:rsidRPr="00623AAE">
        <w:rPr>
          <w:rFonts w:ascii="Book Antiqua" w:hAnsi="Book Antiqua" w:cs="Arial"/>
        </w:rPr>
        <w:t>Figure: arrangement of angel i</w:t>
      </w:r>
    </w:p>
    <w:p w:rsidR="00417A37" w:rsidRPr="00623AAE" w:rsidRDefault="00417A37" w:rsidP="00417A37">
      <w:pPr>
        <w:jc w:val="both"/>
        <w:rPr>
          <w:rFonts w:ascii="Book Antiqua" w:hAnsi="Book Antiqua" w:cs="Arial"/>
        </w:rPr>
      </w:pPr>
      <w:r w:rsidRPr="00623AAE">
        <w:rPr>
          <w:rFonts w:ascii="Book Antiqua" w:hAnsi="Book Antiqua" w:cs="Arial"/>
        </w:rPr>
        <w:t>If the angel i have not been reached, keep adjusting until it reaches the allowed error limit. After the instrument has 2 angels I which reaches the allowed error, it requires the two additional determination (the total is 3 times) between the measuring time of angle i which shall not vary over 4’’. Take average of the 3 times of determination for the value of the angle i.</w:t>
      </w:r>
    </w:p>
    <w:p w:rsidR="00417A37" w:rsidRPr="00623AAE" w:rsidRDefault="00417A37" w:rsidP="00417A37">
      <w:pPr>
        <w:jc w:val="both"/>
        <w:rPr>
          <w:rFonts w:ascii="Book Antiqua" w:hAnsi="Book Antiqua" w:cs="Arial"/>
        </w:rPr>
      </w:pPr>
      <w:r w:rsidRPr="00623AAE">
        <w:rPr>
          <w:rFonts w:ascii="Book Antiqua" w:hAnsi="Book Antiqua" w:cs="Arial"/>
        </w:rPr>
        <w:t xml:space="preserve">The data to determine the angle i shall form into the table according to the current form. </w:t>
      </w:r>
    </w:p>
    <w:p w:rsidR="00417A37" w:rsidRPr="00623AAE" w:rsidRDefault="00417A37" w:rsidP="00417A37">
      <w:pPr>
        <w:jc w:val="both"/>
        <w:rPr>
          <w:rFonts w:ascii="Book Antiqua" w:hAnsi="Book Antiqua" w:cs="Arial"/>
        </w:rPr>
      </w:pPr>
      <w:r w:rsidRPr="00623AAE">
        <w:rPr>
          <w:rFonts w:ascii="Book Antiqua" w:hAnsi="Book Antiqua" w:cs="Arial"/>
        </w:rPr>
        <w:t xml:space="preserve">Notes: </w:t>
      </w:r>
    </w:p>
    <w:p w:rsidR="00417A37" w:rsidRPr="00623AAE" w:rsidRDefault="00417A37" w:rsidP="00417A37">
      <w:pPr>
        <w:jc w:val="both"/>
        <w:rPr>
          <w:rFonts w:ascii="Book Antiqua" w:hAnsi="Book Antiqua" w:cs="Arial"/>
        </w:rPr>
      </w:pPr>
      <w:r w:rsidRPr="00623AAE">
        <w:rPr>
          <w:rFonts w:ascii="Book Antiqua" w:hAnsi="Book Antiqua" w:cs="Arial"/>
        </w:rPr>
        <w:t xml:space="preserve">For the instrument Wild N3: </w:t>
      </w:r>
    </w:p>
    <w:p w:rsidR="00417A37" w:rsidRPr="00623AAE" w:rsidRDefault="00417A37" w:rsidP="00417A37">
      <w:pPr>
        <w:jc w:val="both"/>
        <w:rPr>
          <w:rFonts w:ascii="Book Antiqua" w:hAnsi="Book Antiqua" w:cs="Arial"/>
        </w:rPr>
      </w:pPr>
      <w:r w:rsidRPr="00623AAE">
        <w:rPr>
          <w:rFonts w:ascii="Book Antiqua" w:hAnsi="Book Antiqua" w:cs="Arial"/>
        </w:rPr>
        <w:t xml:space="preserve">If the difference of </w:t>
      </w:r>
      <w:r w:rsidRPr="00623AAE">
        <w:rPr>
          <w:rFonts w:ascii="Book Antiqua" w:hAnsi="Book Antiqua" w:cs="Arial"/>
          <w:noProof/>
          <w:sz w:val="14"/>
        </w:rPr>
        <w:drawing>
          <wp:inline distT="0" distB="0" distL="0" distR="0">
            <wp:extent cx="619125" cy="181359"/>
            <wp:effectExtent l="19050" t="0" r="9525" b="0"/>
            <wp:docPr id="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srcRect/>
                    <a:stretch>
                      <a:fillRect/>
                    </a:stretch>
                  </pic:blipFill>
                  <pic:spPr bwMode="auto">
                    <a:xfrm>
                      <a:off x="0" y="0"/>
                      <a:ext cx="619645" cy="181511"/>
                    </a:xfrm>
                    <a:prstGeom prst="rect">
                      <a:avLst/>
                    </a:prstGeom>
                    <a:noFill/>
                    <a:ln w="9525">
                      <a:noFill/>
                      <a:miter lim="800000"/>
                      <a:headEnd/>
                      <a:tailEnd/>
                    </a:ln>
                  </pic:spPr>
                </pic:pic>
              </a:graphicData>
            </a:graphic>
          </wp:inline>
        </w:drawing>
      </w:r>
      <w:r w:rsidRPr="00623AAE">
        <w:rPr>
          <w:rFonts w:ascii="Book Antiqua" w:hAnsi="Book Antiqua" w:cs="Arial"/>
        </w:rPr>
        <w:t>is greater than 1mm and greater than 0,5mm (for river measurement), the adjustment is conducted by: Half unscrew the binding screw at object glass end by c</w:t>
      </w:r>
      <w:r w:rsidRPr="00623AAE">
        <w:rPr>
          <w:rFonts w:ascii="Book Antiqua" w:hAnsi="Book Antiqua" w:cs="Times New Roman"/>
        </w:rPr>
        <w:t>orrected rod .</w:t>
      </w:r>
      <w:r w:rsidRPr="00623AAE">
        <w:rPr>
          <w:rFonts w:ascii="Book Antiqua" w:hAnsi="Book Antiqua" w:cs="Arial"/>
        </w:rPr>
        <w:t xml:space="preserve">Put value b’2 at the calculated infinitesimal measuring set. Rotate very slowly the glass stop collar until the graduation mark on the rod is corresponded to the reading b’2 which is attached exactly into the middle hair cross. In the condition that the image of the staff bubble is coincided, check again the reading b’2, and finally tighten the screw to be braked into. During the adjustment, it is not allowed to touch the titling screw. </w:t>
      </w:r>
    </w:p>
    <w:p w:rsidR="00417A37" w:rsidRPr="00623AAE" w:rsidRDefault="00417A37" w:rsidP="00417A37">
      <w:pPr>
        <w:jc w:val="both"/>
        <w:rPr>
          <w:rFonts w:ascii="Book Antiqua" w:hAnsi="Book Antiqua" w:cs="Arial"/>
        </w:rPr>
      </w:pPr>
      <w:r w:rsidRPr="00623AAE">
        <w:rPr>
          <w:rFonts w:ascii="Book Antiqua" w:hAnsi="Book Antiqua" w:cs="Arial"/>
        </w:rPr>
        <w:lastRenderedPageBreak/>
        <w:t>b) For the instrument Ni 007, Ni 025, HC3 has the self balanced components</w:t>
      </w:r>
    </w:p>
    <w:p w:rsidR="00417A37" w:rsidRPr="00623AAE" w:rsidRDefault="00417A37" w:rsidP="00417A37">
      <w:pPr>
        <w:jc w:val="both"/>
        <w:rPr>
          <w:rFonts w:ascii="Book Antiqua" w:hAnsi="Book Antiqua" w:cs="Arial"/>
        </w:rPr>
      </w:pPr>
      <w:r w:rsidRPr="00623AAE">
        <w:rPr>
          <w:rFonts w:ascii="Book Antiqua" w:hAnsi="Book Antiqua" w:cs="Arial"/>
        </w:rPr>
        <w:t xml:space="preserve">The arrangement of the measuring area and the operation is carried out like item 2 (according to the regulation at the appendix 7). </w:t>
      </w:r>
    </w:p>
    <w:p w:rsidR="00417A37" w:rsidRPr="00623AAE" w:rsidRDefault="00417A37" w:rsidP="00417A37">
      <w:pPr>
        <w:rPr>
          <w:rFonts w:ascii="Book Antiqua" w:hAnsi="Book Antiqua" w:cs="Arial"/>
        </w:rPr>
      </w:pPr>
      <w:r w:rsidRPr="00623AAE">
        <w:rPr>
          <w:rFonts w:ascii="Book Antiqua" w:hAnsi="Book Antiqua" w:cs="Arial"/>
        </w:rPr>
        <w:t xml:space="preserve">The reading on the far rod is calculated by the formulae </w:t>
      </w:r>
      <w:r w:rsidRPr="00623AAE">
        <w:rPr>
          <w:rFonts w:ascii="Book Antiqua" w:hAnsi="Book Antiqua" w:cs="Arial"/>
          <w:noProof/>
        </w:rPr>
        <w:drawing>
          <wp:inline distT="0" distB="0" distL="0" distR="0">
            <wp:extent cx="1247775" cy="166370"/>
            <wp:effectExtent l="19050" t="0" r="9525" b="0"/>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srcRect/>
                    <a:stretch>
                      <a:fillRect/>
                    </a:stretch>
                  </pic:blipFill>
                  <pic:spPr bwMode="auto">
                    <a:xfrm>
                      <a:off x="0" y="0"/>
                      <a:ext cx="1260909" cy="168121"/>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r w:rsidRPr="00623AAE">
        <w:rPr>
          <w:rFonts w:ascii="Book Antiqua" w:hAnsi="Book Antiqua" w:cs="Arial"/>
        </w:rPr>
        <w:t xml:space="preserve">The b’2 shall not be different from the actual reading of 4mm, if b2’ is over 4mm, adjusting the hair cross so as to the difference between b’2 and b2 is smaller than 4mm. </w:t>
      </w:r>
    </w:p>
    <w:p w:rsidR="00417A37" w:rsidRPr="00623AAE" w:rsidRDefault="00417A37" w:rsidP="00417A37">
      <w:pPr>
        <w:rPr>
          <w:rFonts w:ascii="Book Antiqua" w:hAnsi="Book Antiqua" w:cs="Arial"/>
        </w:rPr>
      </w:pPr>
      <w:r w:rsidRPr="00623AAE">
        <w:rPr>
          <w:rFonts w:ascii="Book Antiqua" w:hAnsi="Book Antiqua" w:cs="Arial"/>
        </w:rPr>
        <w:t>The adjustment is as follows:</w:t>
      </w:r>
    </w:p>
    <w:p w:rsidR="00417A37" w:rsidRPr="00623AAE" w:rsidRDefault="00417A37" w:rsidP="00417A37">
      <w:pPr>
        <w:rPr>
          <w:rFonts w:ascii="Book Antiqua" w:hAnsi="Book Antiqua" w:cs="Arial"/>
        </w:rPr>
      </w:pPr>
      <w:r w:rsidRPr="00623AAE">
        <w:rPr>
          <w:rFonts w:ascii="Book Antiqua" w:hAnsi="Book Antiqua" w:cs="Arial"/>
        </w:rPr>
        <w:t xml:space="preserve">Open the cover of the hair cross, use the adjusting stick to drive the upper screw and the lower screw to give the readings on the rod of b’2( it means that unscrew loosely the screw 1 and tighten 1 screw) then review, if the requirement is met, drive tightly 2 screws in two sides. </w:t>
      </w:r>
    </w:p>
    <w:p w:rsidR="00417A37" w:rsidRPr="00623AAE" w:rsidRDefault="00417A37" w:rsidP="00417A37">
      <w:pPr>
        <w:rPr>
          <w:rFonts w:ascii="Book Antiqua" w:hAnsi="Book Antiqua" w:cs="Arial"/>
        </w:rPr>
      </w:pPr>
      <w:r w:rsidRPr="00623AAE">
        <w:rPr>
          <w:rFonts w:ascii="Book Antiqua" w:hAnsi="Book Antiqua" w:cs="Arial"/>
        </w:rPr>
        <w:t xml:space="preserve">After finishing the adjustment for them item, the condition of the hair cross shall be reviewed. </w:t>
      </w:r>
    </w:p>
    <w:p w:rsidR="00417A37" w:rsidRPr="00623AAE" w:rsidRDefault="00417A37" w:rsidP="00417A37">
      <w:pPr>
        <w:rPr>
          <w:rFonts w:ascii="Book Antiqua" w:hAnsi="Book Antiqua" w:cs="Arial"/>
        </w:rPr>
      </w:pPr>
      <w:r w:rsidRPr="00623AAE">
        <w:rPr>
          <w:rFonts w:ascii="Book Antiqua" w:hAnsi="Book Antiqua" w:cs="Arial"/>
        </w:rPr>
        <w:br w:type="page"/>
      </w:r>
    </w:p>
    <w:p w:rsidR="00417A37" w:rsidRPr="00623AAE" w:rsidRDefault="00417A37" w:rsidP="00417A37">
      <w:pPr>
        <w:jc w:val="center"/>
        <w:rPr>
          <w:rFonts w:ascii="Book Antiqua" w:hAnsi="Book Antiqua" w:cs="Arial"/>
          <w:b/>
          <w:sz w:val="28"/>
        </w:rPr>
      </w:pPr>
      <w:r w:rsidRPr="00623AAE">
        <w:rPr>
          <w:rFonts w:ascii="Book Antiqua" w:hAnsi="Book Antiqua" w:cs="Arial"/>
          <w:b/>
          <w:sz w:val="28"/>
        </w:rPr>
        <w:lastRenderedPageBreak/>
        <w:t>Appendix 10</w:t>
      </w:r>
    </w:p>
    <w:p w:rsidR="00417A37" w:rsidRPr="00623AAE" w:rsidRDefault="00417A37" w:rsidP="00417A37">
      <w:pPr>
        <w:jc w:val="center"/>
        <w:rPr>
          <w:rFonts w:ascii="Book Antiqua" w:hAnsi="Book Antiqua" w:cs="Arial"/>
          <w:b/>
          <w:sz w:val="28"/>
        </w:rPr>
      </w:pPr>
      <w:r w:rsidRPr="00623AAE">
        <w:rPr>
          <w:rFonts w:ascii="Book Antiqua" w:hAnsi="Book Antiqua" w:cs="Arial"/>
          <w:b/>
          <w:sz w:val="28"/>
        </w:rPr>
        <w:t>CHECK THE OPTICAL FUNCTION OF THE SIGHTING TELESCOPE</w:t>
      </w:r>
    </w:p>
    <w:p w:rsidR="00417A37" w:rsidRPr="00623AAE" w:rsidRDefault="00417A37" w:rsidP="00417A37">
      <w:pPr>
        <w:jc w:val="center"/>
        <w:rPr>
          <w:rFonts w:ascii="Book Antiqua" w:hAnsi="Book Antiqua" w:cs="Arial"/>
          <w:b/>
          <w:sz w:val="28"/>
        </w:rPr>
      </w:pPr>
      <w:r w:rsidRPr="00623AAE">
        <w:rPr>
          <w:rFonts w:ascii="Book Antiqua" w:hAnsi="Book Antiqua" w:cs="Arial"/>
          <w:b/>
          <w:sz w:val="28"/>
        </w:rPr>
        <w:t xml:space="preserve">(Common use for 4 classes) </w:t>
      </w:r>
    </w:p>
    <w:p w:rsidR="00417A37" w:rsidRPr="00623AAE" w:rsidRDefault="00417A37" w:rsidP="00417A37">
      <w:pPr>
        <w:jc w:val="both"/>
        <w:rPr>
          <w:rFonts w:ascii="Book Antiqua" w:hAnsi="Book Antiqua" w:cs="Arial"/>
        </w:rPr>
      </w:pPr>
      <w:r w:rsidRPr="00623AAE">
        <w:rPr>
          <w:rFonts w:ascii="Book Antiqua" w:hAnsi="Book Antiqua" w:cs="Arial"/>
        </w:rPr>
        <w:t xml:space="preserve">Place the rod with the distance of 100- 150 m. adjust the focus well, however it produce unclear image, it proves that the sighting telescope of the instrument has the bad quality. </w:t>
      </w:r>
    </w:p>
    <w:p w:rsidR="00417A37" w:rsidRPr="00623AAE" w:rsidRDefault="00417A37" w:rsidP="00417A37">
      <w:pPr>
        <w:jc w:val="both"/>
        <w:rPr>
          <w:rFonts w:ascii="Book Antiqua" w:hAnsi="Book Antiqua" w:cs="Arial"/>
        </w:rPr>
      </w:pPr>
      <w:r w:rsidRPr="00623AAE">
        <w:rPr>
          <w:rFonts w:ascii="Book Antiqua" w:hAnsi="Book Antiqua" w:cs="Arial"/>
        </w:rPr>
        <w:t xml:space="preserve">It is also possible to check by observing a bright star. In the telescope you will see a point or a bright circle. On a little adjust the focus, the bright point is still a circle, it proves that the telescope is good, if the image is distorted, the sighting telescope has a bad quality. </w:t>
      </w:r>
    </w:p>
    <w:p w:rsidR="00417A37" w:rsidRPr="00623AAE" w:rsidRDefault="00417A37" w:rsidP="00417A37">
      <w:pPr>
        <w:rPr>
          <w:rFonts w:ascii="Book Antiqua" w:hAnsi="Book Antiqua" w:cs="Arial"/>
          <w:b/>
          <w:sz w:val="28"/>
        </w:rPr>
      </w:pPr>
      <w:r w:rsidRPr="00623AAE">
        <w:rPr>
          <w:rFonts w:ascii="Book Antiqua" w:hAnsi="Book Antiqua" w:cs="Arial"/>
        </w:rPr>
        <w:t xml:space="preserve">It is possible to use the method of image observation accurately like circle, square. If the instrument is good, the square or circle will be seen clearly. </w:t>
      </w:r>
    </w:p>
    <w:p w:rsidR="00417A37" w:rsidRPr="00623AAE" w:rsidRDefault="00417A37" w:rsidP="00417A37">
      <w:pPr>
        <w:rPr>
          <w:rFonts w:ascii="Book Antiqua" w:hAnsi="Book Antiqua" w:cs="Arial"/>
          <w:b/>
          <w:sz w:val="28"/>
        </w:rPr>
      </w:pPr>
      <w:r w:rsidRPr="00623AAE">
        <w:rPr>
          <w:rFonts w:ascii="Book Antiqua" w:hAnsi="Book Antiqua" w:cs="Arial"/>
          <w:b/>
          <w:sz w:val="28"/>
        </w:rPr>
        <w:br w:type="page"/>
      </w:r>
    </w:p>
    <w:p w:rsidR="00417A37" w:rsidRPr="00623AAE" w:rsidRDefault="00417A37" w:rsidP="00417A37">
      <w:pPr>
        <w:jc w:val="center"/>
        <w:rPr>
          <w:rFonts w:ascii="Book Antiqua" w:hAnsi="Book Antiqua" w:cs="Arial"/>
          <w:b/>
          <w:sz w:val="28"/>
        </w:rPr>
      </w:pPr>
    </w:p>
    <w:p w:rsidR="00417A37" w:rsidRPr="00623AAE" w:rsidRDefault="00417A37" w:rsidP="00417A37">
      <w:pPr>
        <w:rPr>
          <w:rFonts w:ascii="Book Antiqua" w:hAnsi="Book Antiqua" w:cs="Arial"/>
        </w:rPr>
      </w:pPr>
    </w:p>
    <w:p w:rsidR="00417A37" w:rsidRPr="00623AAE" w:rsidRDefault="00417A37" w:rsidP="00417A37">
      <w:pPr>
        <w:pStyle w:val="ListParagraph"/>
        <w:jc w:val="center"/>
        <w:rPr>
          <w:rFonts w:ascii="Book Antiqua" w:hAnsi="Book Antiqua" w:cs="Arial"/>
          <w:sz w:val="36"/>
        </w:rPr>
      </w:pPr>
      <w:r w:rsidRPr="00623AAE">
        <w:rPr>
          <w:rFonts w:ascii="Book Antiqua" w:hAnsi="Book Antiqua" w:cs="Arial"/>
          <w:sz w:val="36"/>
        </w:rPr>
        <w:t>Appendix 11</w:t>
      </w:r>
    </w:p>
    <w:p w:rsidR="00417A37" w:rsidRPr="00623AAE" w:rsidRDefault="00417A37" w:rsidP="00417A37">
      <w:pPr>
        <w:pStyle w:val="ListParagraph"/>
        <w:jc w:val="both"/>
        <w:rPr>
          <w:rFonts w:ascii="Book Antiqua" w:hAnsi="Book Antiqua" w:cs="Arial"/>
        </w:rPr>
      </w:pPr>
      <w:r w:rsidRPr="00623AAE">
        <w:rPr>
          <w:rFonts w:ascii="Book Antiqua" w:hAnsi="Book Antiqua" w:cs="Arial"/>
        </w:rPr>
        <w:t xml:space="preserve">DETERMINE THE GRADUATED STAFF VALUE OF THE RIGIDLY BUBBLE STAFF TUBE </w:t>
      </w:r>
    </w:p>
    <w:p w:rsidR="00417A37" w:rsidRPr="00623AAE" w:rsidRDefault="00417A37" w:rsidP="00417A37">
      <w:pPr>
        <w:pStyle w:val="ListParagraph"/>
        <w:jc w:val="both"/>
        <w:rPr>
          <w:rFonts w:ascii="Book Antiqua" w:hAnsi="Book Antiqua" w:cs="Arial"/>
        </w:rPr>
      </w:pPr>
      <w:r w:rsidRPr="00623AAE">
        <w:rPr>
          <w:rFonts w:ascii="Book Antiqua" w:hAnsi="Book Antiqua" w:cs="Arial"/>
        </w:rPr>
        <w:t>For the instrument of class I, II</w:t>
      </w:r>
    </w:p>
    <w:p w:rsidR="00417A37" w:rsidRPr="00623AAE" w:rsidRDefault="00417A37" w:rsidP="009A4715">
      <w:pPr>
        <w:pStyle w:val="ListParagraph"/>
        <w:numPr>
          <w:ilvl w:val="1"/>
          <w:numId w:val="98"/>
        </w:numPr>
        <w:jc w:val="both"/>
        <w:rPr>
          <w:rFonts w:ascii="Book Antiqua" w:hAnsi="Book Antiqua" w:cs="Arial"/>
        </w:rPr>
      </w:pPr>
      <w:r w:rsidRPr="00623AAE">
        <w:rPr>
          <w:rFonts w:ascii="Book Antiqua" w:hAnsi="Book Antiqua" w:cs="Arial"/>
        </w:rPr>
        <w:t xml:space="preserve">Preparation work: for the instrument without the graduated staff on the rigidly bubble staff tube, ready- draw the accurately the graduation line on the vellum paper or millimeter squared paper and carefully stick on. </w:t>
      </w:r>
    </w:p>
    <w:p w:rsidR="00417A37" w:rsidRPr="00623AAE" w:rsidRDefault="00417A37" w:rsidP="00417A37">
      <w:pPr>
        <w:pStyle w:val="ListParagraph"/>
        <w:ind w:left="1440"/>
        <w:jc w:val="both"/>
        <w:rPr>
          <w:rFonts w:ascii="Book Antiqua" w:hAnsi="Book Antiqua" w:cs="Arial"/>
        </w:rPr>
      </w:pPr>
      <w:r w:rsidRPr="00623AAE">
        <w:rPr>
          <w:rFonts w:ascii="Book Antiqua" w:hAnsi="Book Antiqua" w:cs="Arial"/>
        </w:rPr>
        <w:t xml:space="preserve">Depending on the instrument, before uncover the instrument to stick the graduation line into, it shall be approved by the leaders. </w:t>
      </w:r>
    </w:p>
    <w:p w:rsidR="00417A37" w:rsidRPr="00623AAE" w:rsidRDefault="00417A37" w:rsidP="00417A37">
      <w:pPr>
        <w:pStyle w:val="ListParagraph"/>
        <w:ind w:left="1440"/>
        <w:jc w:val="both"/>
        <w:rPr>
          <w:rFonts w:ascii="Book Antiqua" w:hAnsi="Book Antiqua" w:cs="Arial"/>
        </w:rPr>
      </w:pPr>
      <w:r w:rsidRPr="00623AAE">
        <w:rPr>
          <w:rFonts w:ascii="Book Antiqua" w:hAnsi="Book Antiqua" w:cs="Arial"/>
        </w:rPr>
        <w:t xml:space="preserve">Select the flat ground strip, drive 3 stakes to place the instrument foot, 50 meter away, drive two stakes which their height varies 15-20 cm in the horizontal line, the distance between the two centre of the instrument and two stakes shall be measured in two times by the tape measurement. The difference between twice shall not exceed 3 cm. Take the average for the distance (D) from the instrument to the Rod for calculation. </w:t>
      </w:r>
    </w:p>
    <w:p w:rsidR="00417A37" w:rsidRPr="00623AAE" w:rsidRDefault="00417A37" w:rsidP="00417A37">
      <w:pPr>
        <w:pStyle w:val="ListParagraph"/>
        <w:ind w:left="1440"/>
        <w:jc w:val="both"/>
        <w:rPr>
          <w:rFonts w:ascii="Book Antiqua" w:hAnsi="Book Antiqua" w:cs="Arial"/>
        </w:rPr>
      </w:pPr>
      <w:r w:rsidRPr="00623AAE">
        <w:rPr>
          <w:rFonts w:ascii="Book Antiqua" w:hAnsi="Book Antiqua" w:cs="Arial"/>
        </w:rPr>
        <w:t xml:space="preserve">Testing requirement:  should choose the shadow day, windless, if it is sunny, the umbrella to cover the instrument is required, and the instrument should leave in the front box on testing from 30 minutes to 1 hour. The thermometer shall hang nearly and meet the condition as the instrument. </w:t>
      </w:r>
    </w:p>
    <w:p w:rsidR="00417A37" w:rsidRPr="00623AAE" w:rsidRDefault="00417A37" w:rsidP="00417A37">
      <w:pPr>
        <w:jc w:val="both"/>
        <w:rPr>
          <w:rFonts w:ascii="Book Antiqua" w:hAnsi="Book Antiqua" w:cs="Arial"/>
        </w:rPr>
      </w:pPr>
      <w:r w:rsidRPr="00623AAE">
        <w:rPr>
          <w:rFonts w:ascii="Book Antiqua" w:hAnsi="Book Antiqua" w:cs="Arial"/>
        </w:rPr>
        <w:t>1.2 Method of testing: shall conduct four measurements, for the first and the third measurement, install the rod on the first stake, for the second and the fourth measurement, and install the rod on the second stake. Four measurements should be carried out in two sessions, two measurements for each morning and each afternoon, each measurement includes two half measurements. Each half measurement includes the outward and return run leveling, when starting the completion of each half measurement; it requires reading the temperature up to   0, 1</w:t>
      </w:r>
      <w:r w:rsidRPr="00623AAE">
        <w:rPr>
          <w:rFonts w:ascii="Book Antiqua" w:hAnsi="Book Antiqua" w:cs="Arial"/>
          <w:vertAlign w:val="superscript"/>
        </w:rPr>
        <w:t>0</w:t>
      </w:r>
      <w:r w:rsidRPr="00623AAE">
        <w:rPr>
          <w:rFonts w:ascii="Book Antiqua" w:hAnsi="Book Antiqua" w:cs="Arial"/>
        </w:rPr>
        <w:t xml:space="preserve"> C. </w:t>
      </w:r>
    </w:p>
    <w:p w:rsidR="00417A37" w:rsidRPr="00623AAE" w:rsidRDefault="00417A37" w:rsidP="00417A37">
      <w:pPr>
        <w:jc w:val="both"/>
        <w:rPr>
          <w:rFonts w:ascii="Book Antiqua" w:hAnsi="Book Antiqua" w:cs="Arial"/>
        </w:rPr>
      </w:pPr>
      <w:r w:rsidRPr="00623AAE">
        <w:rPr>
          <w:rFonts w:ascii="Book Antiqua" w:hAnsi="Book Antiqua" w:cs="Arial"/>
        </w:rPr>
        <w:t xml:space="preserve">The way to operate each half measurement is as follows: </w:t>
      </w:r>
    </w:p>
    <w:p w:rsidR="00417A37" w:rsidRPr="00623AAE" w:rsidRDefault="00417A37" w:rsidP="00417A37">
      <w:pPr>
        <w:jc w:val="both"/>
        <w:rPr>
          <w:rFonts w:ascii="Book Antiqua" w:hAnsi="Book Antiqua" w:cs="Arial"/>
        </w:rPr>
      </w:pPr>
      <w:r w:rsidRPr="00623AAE">
        <w:rPr>
          <w:rFonts w:ascii="Book Antiqua" w:hAnsi="Book Antiqua" w:cs="Arial"/>
        </w:rPr>
        <w:t xml:space="preserve">Place in the instrument, and balance the instrument exactly, sighting on the rod placed in the first stake, drive the titling screw so as to the bubble staff deviates close to one end of the graduated staff of the bubble tube (the infinitesimal measurement set is set at 50), drive the titling screw by the screw- in direction so as that the conoid system clamps accurately the mark on the leveling rod., reading the number on the rod and two ends of the staff bubble. Keep </w:t>
      </w:r>
      <w:r w:rsidRPr="00623AAE">
        <w:rPr>
          <w:rFonts w:ascii="Book Antiqua" w:hAnsi="Book Antiqua" w:cs="Arial"/>
        </w:rPr>
        <w:lastRenderedPageBreak/>
        <w:t xml:space="preserve">driving by the screw-in direction so that the conoid system clamps the graduation line close to, then reading the number on the leveling Rod and two ends of the bubble staff. Keep doing like that until the fourth or fifth graduation line on the Rod ( it is noticed still able to read the measurement of the two ends of the bubble can be read). So, after finishing the outward run leveling, we keep conducting the return runs leveling. Drive the titling screw in ¼ circle and turn round so as that the conoid system clamps the last graduation line on outward run leveling. The operation is carried out similarly to the outward run leveling but the viewing order is conversed. </w:t>
      </w:r>
    </w:p>
    <w:p w:rsidR="00417A37" w:rsidRPr="00623AAE" w:rsidRDefault="00417A37" w:rsidP="00417A37">
      <w:pPr>
        <w:rPr>
          <w:rFonts w:ascii="Book Antiqua" w:hAnsi="Book Antiqua" w:cs="Arial"/>
        </w:rPr>
      </w:pPr>
      <w:r w:rsidRPr="00623AAE">
        <w:rPr>
          <w:rFonts w:ascii="Book Antiqua" w:hAnsi="Book Antiqua" w:cs="Arial"/>
        </w:rPr>
        <w:t xml:space="preserve">During each half measurement, it shall not be used the infinitesimal measurement set. When completing the graduation line clamp, titling screw which is require following the screw- in direction, on reading the number, it requires waiting for the bubble staff settled.  </w:t>
      </w:r>
    </w:p>
    <w:p w:rsidR="00417A37" w:rsidRPr="00623AAE" w:rsidRDefault="00417A37" w:rsidP="00417A37">
      <w:pPr>
        <w:rPr>
          <w:rFonts w:ascii="Book Antiqua" w:hAnsi="Book Antiqua" w:cs="Arial"/>
        </w:rPr>
      </w:pPr>
      <w:r w:rsidRPr="00623AAE">
        <w:rPr>
          <w:rFonts w:ascii="Book Antiqua" w:hAnsi="Book Antiqua" w:cs="Arial"/>
        </w:rPr>
        <w:t>The Latter half measurements also conduct half measurement as previous one, but it requires changing the height of the instrument by the foot screw or re-set the reading staff at infinitesimal measurement set of 0</w:t>
      </w:r>
      <w:r w:rsidRPr="00623AAE">
        <w:rPr>
          <w:rFonts w:ascii="Book Antiqua" w:hAnsi="Book Antiqua" w:cs="Arial"/>
        </w:rPr>
        <w:tab/>
        <w:t>or 100.</w:t>
      </w:r>
    </w:p>
    <w:p w:rsidR="00417A37" w:rsidRPr="00623AAE" w:rsidRDefault="00417A37" w:rsidP="00417A37">
      <w:pPr>
        <w:rPr>
          <w:rFonts w:ascii="Book Antiqua" w:hAnsi="Book Antiqua" w:cs="Arial"/>
        </w:rPr>
      </w:pPr>
      <w:r w:rsidRPr="00623AAE">
        <w:rPr>
          <w:rFonts w:ascii="Book Antiqua" w:hAnsi="Book Antiqua" w:cs="Arial"/>
        </w:rPr>
        <w:t xml:space="preserve">The number on determination of the graduation line space value of the bubble tube by Rod shall form into a table by the current for. </w:t>
      </w:r>
    </w:p>
    <w:p w:rsidR="00417A37" w:rsidRPr="00623AAE" w:rsidRDefault="00417A37" w:rsidP="00417A37">
      <w:pPr>
        <w:rPr>
          <w:rFonts w:ascii="Book Antiqua" w:hAnsi="Book Antiqua" w:cs="Arial"/>
        </w:rPr>
      </w:pPr>
      <w:r w:rsidRPr="00623AAE">
        <w:rPr>
          <w:rFonts w:ascii="Book Antiqua" w:hAnsi="Book Antiqua" w:cs="Arial"/>
        </w:rPr>
        <w:t xml:space="preserve">Determine the root mean square error of the coincided images of the two ends of the staff bubble by rod. </w:t>
      </w:r>
    </w:p>
    <w:p w:rsidR="00417A37" w:rsidRPr="00623AAE" w:rsidRDefault="00417A37" w:rsidP="00417A37">
      <w:pPr>
        <w:rPr>
          <w:rFonts w:ascii="Book Antiqua" w:hAnsi="Book Antiqua" w:cs="Arial"/>
        </w:rPr>
      </w:pPr>
      <w:r w:rsidRPr="00623AAE">
        <w:rPr>
          <w:rFonts w:ascii="Book Antiqua" w:hAnsi="Book Antiqua" w:cs="Arial"/>
        </w:rPr>
        <w:t xml:space="preserve">The coincidence root mean square error ( mth) only can determine directly via the root mean square error of collimation m( ng) and root mean square error of measuring ( mdo) by the formulae: </w:t>
      </w:r>
    </w:p>
    <w:p w:rsidR="00417A37" w:rsidRPr="00623AAE" w:rsidRDefault="00417A37" w:rsidP="00417A37">
      <w:pPr>
        <w:rPr>
          <w:rFonts w:ascii="Book Antiqua" w:hAnsi="Book Antiqua" w:cs="Arial"/>
        </w:rPr>
      </w:pPr>
      <w:r w:rsidRPr="00623AAE">
        <w:rPr>
          <w:rFonts w:ascii="Book Antiqua" w:hAnsi="Book Antiqua" w:cs="Arial"/>
          <w:noProof/>
        </w:rPr>
        <w:drawing>
          <wp:inline distT="0" distB="0" distL="0" distR="0">
            <wp:extent cx="1895475" cy="561975"/>
            <wp:effectExtent l="19050" t="0" r="9525"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srcRect/>
                    <a:stretch>
                      <a:fillRect/>
                    </a:stretch>
                  </pic:blipFill>
                  <pic:spPr bwMode="auto">
                    <a:xfrm>
                      <a:off x="0" y="0"/>
                      <a:ext cx="1895475" cy="561975"/>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sz w:val="14"/>
          <w:szCs w:val="16"/>
        </w:rPr>
      </w:pPr>
      <w:r w:rsidRPr="00623AAE">
        <w:rPr>
          <w:rFonts w:ascii="Book Antiqua" w:hAnsi="Book Antiqua" w:cs="Arial"/>
        </w:rPr>
        <w:t xml:space="preserve">The preparing works to implement such as on determination of the graduation line value of the bubble staff tube by rod. On determination, it requires selecting the session of different temperature, 3 measurements for each session, 9 measurements for total. After each measurement, it requires using the foot screw to change the height of the collimation rod or change the rod location (drive 2 different height of wooden stakes in to a horizontal line). Each measurement, it requires the determination of </w:t>
      </w:r>
      <w:r w:rsidRPr="00623AAE">
        <w:rPr>
          <w:rFonts w:ascii="Book Antiqua" w:hAnsi="Book Antiqua" w:cs="Arial"/>
          <w:sz w:val="24"/>
          <w:szCs w:val="24"/>
        </w:rPr>
        <w:t>m</w:t>
      </w:r>
      <w:r w:rsidRPr="00623AAE">
        <w:rPr>
          <w:rFonts w:ascii="Book Antiqua" w:hAnsi="Book Antiqua" w:cs="Arial"/>
          <w:sz w:val="16"/>
          <w:szCs w:val="16"/>
        </w:rPr>
        <w:t xml:space="preserve">ng </w:t>
      </w:r>
      <w:r w:rsidRPr="00623AAE">
        <w:rPr>
          <w:rFonts w:ascii="Book Antiqua" w:hAnsi="Book Antiqua" w:cs="Arial"/>
          <w:sz w:val="24"/>
          <w:szCs w:val="24"/>
        </w:rPr>
        <w:t xml:space="preserve">và </w:t>
      </w:r>
      <w:r w:rsidRPr="00623AAE">
        <w:rPr>
          <w:rFonts w:ascii="Book Antiqua" w:hAnsi="Book Antiqua" w:cs="Arial"/>
          <w:szCs w:val="24"/>
        </w:rPr>
        <w:t>m</w:t>
      </w:r>
      <w:r w:rsidRPr="00623AAE">
        <w:rPr>
          <w:rFonts w:ascii="Book Antiqua" w:hAnsi="Book Antiqua" w:cs="Arial"/>
          <w:sz w:val="14"/>
          <w:szCs w:val="16"/>
        </w:rPr>
        <w:t xml:space="preserve">đo. </w:t>
      </w:r>
    </w:p>
    <w:p w:rsidR="00417A37" w:rsidRPr="00623AAE" w:rsidRDefault="00417A37" w:rsidP="00417A37">
      <w:pPr>
        <w:autoSpaceDE w:val="0"/>
        <w:autoSpaceDN w:val="0"/>
        <w:adjustRightInd w:val="0"/>
        <w:spacing w:after="0" w:line="240" w:lineRule="auto"/>
        <w:rPr>
          <w:rFonts w:ascii="Book Antiqua" w:hAnsi="Book Antiqua" w:cs="Arial"/>
          <w:szCs w:val="24"/>
        </w:rPr>
      </w:pPr>
      <w:r w:rsidRPr="00623AAE">
        <w:rPr>
          <w:rFonts w:ascii="Book Antiqua" w:hAnsi="Book Antiqua" w:cs="Arial"/>
          <w:szCs w:val="24"/>
        </w:rPr>
        <w:t>1. Determine mng</w:t>
      </w:r>
      <w:r w:rsidRPr="00623AAE">
        <w:rPr>
          <w:rFonts w:ascii="Book Antiqua" w:hAnsi="Book Antiqua" w:cs="Arial"/>
          <w:sz w:val="14"/>
          <w:szCs w:val="16"/>
        </w:rPr>
        <w:t xml:space="preserve">  </w:t>
      </w:r>
      <w:r w:rsidRPr="00623AAE">
        <w:rPr>
          <w:rFonts w:ascii="Book Antiqua" w:hAnsi="Book Antiqua" w:cs="Arial"/>
          <w:szCs w:val="24"/>
        </w:rPr>
        <w:t xml:space="preserve">in each measurement </w:t>
      </w:r>
    </w:p>
    <w:p w:rsidR="00417A37" w:rsidRPr="00623AAE" w:rsidRDefault="00417A37" w:rsidP="00417A37">
      <w:pPr>
        <w:autoSpaceDE w:val="0"/>
        <w:autoSpaceDN w:val="0"/>
        <w:adjustRightInd w:val="0"/>
        <w:spacing w:after="0" w:line="240" w:lineRule="auto"/>
        <w:rPr>
          <w:rFonts w:ascii="Book Antiqua" w:hAnsi="Book Antiqua" w:cs="Arial"/>
          <w:szCs w:val="24"/>
        </w:rPr>
      </w:pPr>
      <w:r w:rsidRPr="00623AAE">
        <w:rPr>
          <w:rFonts w:ascii="Book Antiqua" w:hAnsi="Book Antiqua" w:cs="Arial"/>
          <w:szCs w:val="24"/>
        </w:rPr>
        <w:lastRenderedPageBreak/>
        <w:t>Drive the titling screw so as to 2 ends of the bubble staff is accurately coincided, the stand the titling screw. Use the infinitesimal measurement set to put forward the conoid system clamps the nearest graduation line for 10 times. Each time of the graduation line clamp, reading the number in the infinitesimal measuring set ( it should be paid attention that turning the infinitesimal measuring set so as to reading the screw in number)</w:t>
      </w:r>
    </w:p>
    <w:p w:rsidR="00417A37" w:rsidRPr="00623AAE" w:rsidRDefault="00417A37" w:rsidP="00417A37">
      <w:pPr>
        <w:autoSpaceDE w:val="0"/>
        <w:autoSpaceDN w:val="0"/>
        <w:adjustRightInd w:val="0"/>
        <w:spacing w:after="0" w:line="240" w:lineRule="auto"/>
        <w:rPr>
          <w:rFonts w:ascii="Book Antiqua" w:hAnsi="Book Antiqua" w:cs="Arial"/>
          <w:sz w:val="20"/>
        </w:rPr>
      </w:pPr>
    </w:p>
    <w:p w:rsidR="00417A37" w:rsidRPr="00623AAE" w:rsidRDefault="00417A37" w:rsidP="00417A37">
      <w:pPr>
        <w:autoSpaceDE w:val="0"/>
        <w:autoSpaceDN w:val="0"/>
        <w:adjustRightInd w:val="0"/>
        <w:spacing w:after="0" w:line="240" w:lineRule="auto"/>
        <w:rPr>
          <w:rFonts w:ascii="Book Antiqua" w:hAnsi="Book Antiqua" w:cs="Arial"/>
          <w:sz w:val="24"/>
        </w:rPr>
      </w:pPr>
      <w:r w:rsidRPr="00623AAE">
        <w:rPr>
          <w:rFonts w:ascii="Book Antiqua" w:hAnsi="Book Antiqua" w:cs="Arial"/>
          <w:sz w:val="24"/>
        </w:rPr>
        <w:t xml:space="preserve">Root mean square error calculated by the formulae: </w:t>
      </w:r>
    </w:p>
    <w:p w:rsidR="00417A37" w:rsidRPr="00623AAE" w:rsidRDefault="00417A37" w:rsidP="00417A37">
      <w:pPr>
        <w:autoSpaceDE w:val="0"/>
        <w:autoSpaceDN w:val="0"/>
        <w:adjustRightInd w:val="0"/>
        <w:spacing w:after="0" w:line="240" w:lineRule="auto"/>
        <w:rPr>
          <w:rFonts w:ascii="Book Antiqua" w:hAnsi="Book Antiqua" w:cs="Arial"/>
          <w:sz w:val="24"/>
        </w:rPr>
      </w:pPr>
      <w:r w:rsidRPr="00623AAE">
        <w:rPr>
          <w:rFonts w:ascii="Book Antiqua" w:hAnsi="Book Antiqua" w:cs="Arial"/>
          <w:noProof/>
          <w:sz w:val="24"/>
        </w:rPr>
        <w:drawing>
          <wp:inline distT="0" distB="0" distL="0" distR="0">
            <wp:extent cx="981075" cy="381000"/>
            <wp:effectExtent l="19050" t="0" r="9525" b="0"/>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srcRect/>
                    <a:stretch>
                      <a:fillRect/>
                    </a:stretch>
                  </pic:blipFill>
                  <pic:spPr bwMode="auto">
                    <a:xfrm>
                      <a:off x="0" y="0"/>
                      <a:ext cx="981075" cy="381000"/>
                    </a:xfrm>
                    <a:prstGeom prst="rect">
                      <a:avLst/>
                    </a:prstGeom>
                    <a:noFill/>
                    <a:ln w="9525">
                      <a:noFill/>
                      <a:miter lim="800000"/>
                      <a:headEnd/>
                      <a:tailEnd/>
                    </a:ln>
                  </pic:spPr>
                </pic:pic>
              </a:graphicData>
            </a:graphic>
          </wp:inline>
        </w:drawing>
      </w:r>
    </w:p>
    <w:p w:rsidR="00417A37" w:rsidRPr="00623AAE" w:rsidRDefault="00417A37" w:rsidP="00417A37">
      <w:pPr>
        <w:autoSpaceDE w:val="0"/>
        <w:autoSpaceDN w:val="0"/>
        <w:adjustRightInd w:val="0"/>
        <w:spacing w:after="0" w:line="240" w:lineRule="auto"/>
        <w:rPr>
          <w:rFonts w:ascii="Book Antiqua" w:hAnsi="Book Antiqua" w:cs="Arial"/>
          <w:sz w:val="24"/>
        </w:rPr>
      </w:pPr>
      <w:r w:rsidRPr="00623AAE">
        <w:rPr>
          <w:rFonts w:ascii="Book Antiqua" w:hAnsi="Book Antiqua" w:cs="Arial"/>
          <w:sz w:val="24"/>
        </w:rPr>
        <w:t xml:space="preserve">3. Calculation method </w:t>
      </w:r>
    </w:p>
    <w:p w:rsidR="00417A37" w:rsidRPr="00623AAE" w:rsidRDefault="00417A37" w:rsidP="00417A37">
      <w:pPr>
        <w:autoSpaceDE w:val="0"/>
        <w:autoSpaceDN w:val="0"/>
        <w:adjustRightInd w:val="0"/>
        <w:spacing w:after="0" w:line="240" w:lineRule="auto"/>
        <w:rPr>
          <w:rFonts w:ascii="Book Antiqua" w:hAnsi="Book Antiqua" w:cs="Arial"/>
          <w:sz w:val="24"/>
        </w:rPr>
      </w:pPr>
      <w:r w:rsidRPr="00623AAE">
        <w:rPr>
          <w:rFonts w:ascii="Book Antiqua" w:hAnsi="Book Antiqua" w:cs="Arial"/>
          <w:sz w:val="24"/>
        </w:rPr>
        <w:t>Each measurement and calculation:</w:t>
      </w:r>
    </w:p>
    <w:p w:rsidR="00417A37" w:rsidRPr="00623AAE" w:rsidRDefault="00417A37" w:rsidP="00417A37">
      <w:pPr>
        <w:autoSpaceDE w:val="0"/>
        <w:autoSpaceDN w:val="0"/>
        <w:adjustRightInd w:val="0"/>
        <w:spacing w:after="0" w:line="240" w:lineRule="auto"/>
        <w:rPr>
          <w:rFonts w:ascii="Book Antiqua" w:hAnsi="Book Antiqua" w:cs="Arial"/>
          <w:sz w:val="24"/>
        </w:rPr>
      </w:pPr>
    </w:p>
    <w:p w:rsidR="00417A37" w:rsidRPr="00623AAE" w:rsidRDefault="00417A37" w:rsidP="00417A37">
      <w:pPr>
        <w:autoSpaceDE w:val="0"/>
        <w:autoSpaceDN w:val="0"/>
        <w:adjustRightInd w:val="0"/>
        <w:spacing w:after="0" w:line="240" w:lineRule="auto"/>
        <w:rPr>
          <w:rFonts w:ascii="Book Antiqua" w:hAnsi="Book Antiqua" w:cs="Arial"/>
          <w:sz w:val="24"/>
        </w:rPr>
      </w:pPr>
      <w:r w:rsidRPr="00623AAE">
        <w:rPr>
          <w:rFonts w:ascii="Book Antiqua" w:hAnsi="Book Antiqua" w:cs="Arial"/>
          <w:sz w:val="24"/>
        </w:rPr>
        <w:t xml:space="preserve"> </w:t>
      </w:r>
      <w:r w:rsidRPr="00623AAE">
        <w:rPr>
          <w:rFonts w:ascii="Book Antiqua" w:hAnsi="Book Antiqua" w:cs="Arial"/>
          <w:noProof/>
          <w:sz w:val="24"/>
        </w:rPr>
        <w:drawing>
          <wp:inline distT="0" distB="0" distL="0" distR="0">
            <wp:extent cx="1400175" cy="323850"/>
            <wp:effectExtent l="19050" t="0" r="9525" b="0"/>
            <wp:docPr id="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srcRect/>
                    <a:stretch>
                      <a:fillRect/>
                    </a:stretch>
                  </pic:blipFill>
                  <pic:spPr bwMode="auto">
                    <a:xfrm>
                      <a:off x="0" y="0"/>
                      <a:ext cx="1400175" cy="323850"/>
                    </a:xfrm>
                    <a:prstGeom prst="rect">
                      <a:avLst/>
                    </a:prstGeom>
                    <a:noFill/>
                    <a:ln w="9525">
                      <a:noFill/>
                      <a:miter lim="800000"/>
                      <a:headEnd/>
                      <a:tailEnd/>
                    </a:ln>
                  </pic:spPr>
                </pic:pic>
              </a:graphicData>
            </a:graphic>
          </wp:inline>
        </w:drawing>
      </w:r>
    </w:p>
    <w:p w:rsidR="00417A37" w:rsidRPr="00623AAE" w:rsidRDefault="00417A37" w:rsidP="00417A37">
      <w:pPr>
        <w:autoSpaceDE w:val="0"/>
        <w:autoSpaceDN w:val="0"/>
        <w:adjustRightInd w:val="0"/>
        <w:spacing w:after="0" w:line="240" w:lineRule="auto"/>
        <w:rPr>
          <w:rFonts w:ascii="Book Antiqua" w:hAnsi="Book Antiqua" w:cs="Arial"/>
        </w:rPr>
      </w:pPr>
    </w:p>
    <w:p w:rsidR="00417A37" w:rsidRPr="00623AAE" w:rsidRDefault="00417A37" w:rsidP="00417A37">
      <w:pPr>
        <w:autoSpaceDE w:val="0"/>
        <w:autoSpaceDN w:val="0"/>
        <w:adjustRightInd w:val="0"/>
        <w:spacing w:after="0" w:line="240" w:lineRule="auto"/>
        <w:rPr>
          <w:rFonts w:ascii="Book Antiqua" w:hAnsi="Book Antiqua" w:cs="Arial"/>
        </w:rPr>
      </w:pPr>
      <w:r w:rsidRPr="00623AAE">
        <w:rPr>
          <w:rFonts w:ascii="Book Antiqua" w:hAnsi="Book Antiqua" w:cs="Arial"/>
        </w:rPr>
        <w:t xml:space="preserve">After 9 measurements and calculations: </w:t>
      </w:r>
    </w:p>
    <w:p w:rsidR="00417A37" w:rsidRPr="00623AAE" w:rsidRDefault="00417A37" w:rsidP="00417A37">
      <w:pPr>
        <w:autoSpaceDE w:val="0"/>
        <w:autoSpaceDN w:val="0"/>
        <w:adjustRightInd w:val="0"/>
        <w:spacing w:after="0" w:line="240" w:lineRule="auto"/>
        <w:rPr>
          <w:rFonts w:ascii="Book Antiqua" w:hAnsi="Book Antiqua" w:cs="Arial"/>
        </w:rPr>
      </w:pPr>
    </w:p>
    <w:p w:rsidR="00417A37" w:rsidRPr="00623AAE" w:rsidRDefault="00417A37" w:rsidP="00417A37">
      <w:pPr>
        <w:autoSpaceDE w:val="0"/>
        <w:autoSpaceDN w:val="0"/>
        <w:adjustRightInd w:val="0"/>
        <w:spacing w:after="0" w:line="240" w:lineRule="auto"/>
        <w:rPr>
          <w:rFonts w:ascii="Book Antiqua" w:hAnsi="Book Antiqua" w:cs="Arial"/>
        </w:rPr>
      </w:pPr>
      <w:r w:rsidRPr="00623AAE">
        <w:rPr>
          <w:rFonts w:ascii="Book Antiqua" w:hAnsi="Book Antiqua" w:cs="Arial"/>
          <w:noProof/>
        </w:rPr>
        <w:drawing>
          <wp:inline distT="0" distB="0" distL="0" distR="0">
            <wp:extent cx="1133475" cy="695325"/>
            <wp:effectExtent l="19050" t="0" r="9525" b="0"/>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srcRect/>
                    <a:stretch>
                      <a:fillRect/>
                    </a:stretch>
                  </pic:blipFill>
                  <pic:spPr bwMode="auto">
                    <a:xfrm>
                      <a:off x="0" y="0"/>
                      <a:ext cx="1133475" cy="695325"/>
                    </a:xfrm>
                    <a:prstGeom prst="rect">
                      <a:avLst/>
                    </a:prstGeom>
                    <a:noFill/>
                    <a:ln w="9525">
                      <a:noFill/>
                      <a:miter lim="800000"/>
                      <a:headEnd/>
                      <a:tailEnd/>
                    </a:ln>
                  </pic:spPr>
                </pic:pic>
              </a:graphicData>
            </a:graphic>
          </wp:inline>
        </w:drawing>
      </w:r>
    </w:p>
    <w:p w:rsidR="00417A37" w:rsidRPr="00623AAE" w:rsidRDefault="00417A37" w:rsidP="0048480F">
      <w:pPr>
        <w:autoSpaceDE w:val="0"/>
        <w:autoSpaceDN w:val="0"/>
        <w:adjustRightInd w:val="0"/>
        <w:spacing w:before="80" w:after="80" w:line="240" w:lineRule="auto"/>
        <w:rPr>
          <w:rFonts w:ascii="Book Antiqua" w:hAnsi="Book Antiqua" w:cs="Arial"/>
        </w:rPr>
      </w:pPr>
    </w:p>
    <w:p w:rsidR="00417A37" w:rsidRPr="00623AAE" w:rsidRDefault="00417A37" w:rsidP="0048480F">
      <w:pPr>
        <w:autoSpaceDE w:val="0"/>
        <w:autoSpaceDN w:val="0"/>
        <w:adjustRightInd w:val="0"/>
        <w:spacing w:before="80" w:after="80" w:line="240" w:lineRule="auto"/>
        <w:rPr>
          <w:rFonts w:ascii="Book Antiqua" w:hAnsi="Book Antiqua" w:cs="Arial"/>
        </w:rPr>
      </w:pPr>
      <w:r w:rsidRPr="00623AAE">
        <w:rPr>
          <w:rFonts w:ascii="Book Antiqua" w:hAnsi="Book Antiqua" w:cs="Arial"/>
        </w:rPr>
        <w:t xml:space="preserve">In which: </w:t>
      </w:r>
    </w:p>
    <w:p w:rsidR="00417A37" w:rsidRPr="00623AAE" w:rsidRDefault="00417A37" w:rsidP="009A4715">
      <w:pPr>
        <w:pStyle w:val="ListParagraph"/>
        <w:numPr>
          <w:ilvl w:val="0"/>
          <w:numId w:val="99"/>
        </w:numPr>
        <w:autoSpaceDE w:val="0"/>
        <w:autoSpaceDN w:val="0"/>
        <w:adjustRightInd w:val="0"/>
        <w:spacing w:before="80" w:after="80" w:line="240" w:lineRule="auto"/>
        <w:rPr>
          <w:rFonts w:ascii="Book Antiqua" w:hAnsi="Book Antiqua" w:cs="Arial"/>
          <w:szCs w:val="24"/>
        </w:rPr>
      </w:pPr>
      <w:r w:rsidRPr="00623AAE">
        <w:rPr>
          <w:rFonts w:ascii="Book Antiqua" w:hAnsi="Book Antiqua" w:cs="Arial"/>
        </w:rPr>
        <w:t xml:space="preserve">: is the graduated staff of the </w:t>
      </w:r>
      <w:r w:rsidRPr="00623AAE">
        <w:rPr>
          <w:rFonts w:ascii="Book Antiqua" w:hAnsi="Book Antiqua" w:cs="Arial"/>
          <w:szCs w:val="24"/>
        </w:rPr>
        <w:t>infinitesimal measuring set in mm</w:t>
      </w:r>
    </w:p>
    <w:p w:rsidR="00417A37" w:rsidRPr="00623AAE" w:rsidRDefault="00417A37" w:rsidP="0048480F">
      <w:pPr>
        <w:pStyle w:val="ListParagraph"/>
        <w:autoSpaceDE w:val="0"/>
        <w:autoSpaceDN w:val="0"/>
        <w:adjustRightInd w:val="0"/>
        <w:spacing w:before="80" w:after="80" w:line="240" w:lineRule="auto"/>
        <w:rPr>
          <w:rFonts w:ascii="Book Antiqua" w:hAnsi="Book Antiqua" w:cs="Arial"/>
        </w:rPr>
      </w:pPr>
      <w:r w:rsidRPr="00623AAE">
        <w:rPr>
          <w:rFonts w:ascii="Book Antiqua" w:hAnsi="Book Antiqua" w:cs="Arial"/>
        </w:rPr>
        <w:t>D: is the distance from the instrument to the Rod in mm</w:t>
      </w:r>
    </w:p>
    <w:p w:rsidR="00417A37" w:rsidRPr="00623AAE" w:rsidRDefault="00417A37" w:rsidP="0048480F">
      <w:pPr>
        <w:pStyle w:val="ListParagraph"/>
        <w:autoSpaceDE w:val="0"/>
        <w:autoSpaceDN w:val="0"/>
        <w:adjustRightInd w:val="0"/>
        <w:spacing w:before="80" w:after="80" w:line="240" w:lineRule="auto"/>
        <w:rPr>
          <w:rFonts w:ascii="Book Antiqua" w:hAnsi="Book Antiqua" w:cs="Arial"/>
        </w:rPr>
      </w:pPr>
      <w:r w:rsidRPr="00623AAE">
        <w:rPr>
          <w:rFonts w:ascii="Book Antiqua" w:hAnsi="Book Antiqua" w:cs="Arial"/>
        </w:rPr>
        <w:t>In which p ‘’= 206265</w:t>
      </w:r>
    </w:p>
    <w:p w:rsidR="00417A37" w:rsidRPr="00623AAE" w:rsidRDefault="00417A37" w:rsidP="0048480F">
      <w:pPr>
        <w:pStyle w:val="ListParagraph"/>
        <w:autoSpaceDE w:val="0"/>
        <w:autoSpaceDN w:val="0"/>
        <w:adjustRightInd w:val="0"/>
        <w:spacing w:before="80" w:after="80" w:line="240" w:lineRule="auto"/>
        <w:rPr>
          <w:rFonts w:ascii="Book Antiqua" w:hAnsi="Book Antiqua" w:cs="Arial"/>
        </w:rPr>
      </w:pPr>
      <w:r w:rsidRPr="00623AAE">
        <w:rPr>
          <w:rFonts w:ascii="Book Antiqua" w:hAnsi="Book Antiqua" w:cs="Arial"/>
        </w:rPr>
        <w:t xml:space="preserve">The data to define the root mean square error coincided by Rod shall form into the table basing on the current form. </w:t>
      </w:r>
    </w:p>
    <w:p w:rsidR="00417A37" w:rsidRPr="0048480F" w:rsidRDefault="00417A37" w:rsidP="0048480F">
      <w:pPr>
        <w:autoSpaceDE w:val="0"/>
        <w:autoSpaceDN w:val="0"/>
        <w:adjustRightInd w:val="0"/>
        <w:spacing w:before="80" w:after="80" w:line="240" w:lineRule="auto"/>
        <w:rPr>
          <w:rFonts w:ascii="Book Antiqua" w:hAnsi="Book Antiqua" w:cs="Arial"/>
        </w:rPr>
      </w:pPr>
      <w:r w:rsidRPr="0048480F">
        <w:rPr>
          <w:rFonts w:ascii="Book Antiqua" w:hAnsi="Book Antiqua" w:cs="Arial"/>
        </w:rPr>
        <w:t>2. for the leveling instrument of class III, IV</w:t>
      </w:r>
    </w:p>
    <w:p w:rsidR="00417A37" w:rsidRPr="00623AAE" w:rsidRDefault="00417A37" w:rsidP="0048480F">
      <w:pPr>
        <w:pStyle w:val="ListParagraph"/>
        <w:autoSpaceDE w:val="0"/>
        <w:autoSpaceDN w:val="0"/>
        <w:adjustRightInd w:val="0"/>
        <w:spacing w:before="80" w:after="80" w:line="360" w:lineRule="auto"/>
        <w:rPr>
          <w:rFonts w:ascii="Book Antiqua" w:hAnsi="Book Antiqua" w:cs="Arial"/>
        </w:rPr>
      </w:pPr>
      <w:r w:rsidRPr="00623AAE">
        <w:rPr>
          <w:rFonts w:ascii="Book Antiqua" w:hAnsi="Book Antiqua" w:cs="Arial"/>
        </w:rPr>
        <w:t xml:space="preserve">Use the Rod to determine graduated staff value of the rigidly bubble staff tube. </w:t>
      </w:r>
    </w:p>
    <w:p w:rsidR="00417A37" w:rsidRPr="00623AAE" w:rsidRDefault="00417A37" w:rsidP="0048480F">
      <w:pPr>
        <w:pStyle w:val="ListParagraph"/>
        <w:autoSpaceDE w:val="0"/>
        <w:autoSpaceDN w:val="0"/>
        <w:adjustRightInd w:val="0"/>
        <w:spacing w:before="80" w:after="80" w:line="360" w:lineRule="auto"/>
        <w:rPr>
          <w:rFonts w:ascii="Book Antiqua" w:hAnsi="Book Antiqua" w:cs="Arial"/>
        </w:rPr>
      </w:pPr>
      <w:r w:rsidRPr="00623AAE">
        <w:rPr>
          <w:rFonts w:ascii="Book Antiqua" w:hAnsi="Book Antiqua" w:cs="Arial"/>
        </w:rPr>
        <w:t xml:space="preserve">Install the road 40- 60 m away from the instrument; this distance is measured exactly to 0, 1 m. The instrument shall be placed so as that the online connecting line of 2 foot screws is perpendicular to the direction from the instrument to the rod. Driving the third foot screw so as to the bubble run to one end, reading the number in the two ends of the bubbles and the rod (by the middle hair cross). Change the bubble into the other side and reading the number as above (it can use the titling screw to drive the bubble deviated to the two ends instead of the foot screw). </w:t>
      </w:r>
    </w:p>
    <w:p w:rsidR="00417A37" w:rsidRPr="00623AAE" w:rsidRDefault="00417A37" w:rsidP="0048480F">
      <w:pPr>
        <w:pStyle w:val="ListParagraph"/>
        <w:autoSpaceDE w:val="0"/>
        <w:autoSpaceDN w:val="0"/>
        <w:adjustRightInd w:val="0"/>
        <w:spacing w:before="80" w:after="80" w:line="240" w:lineRule="auto"/>
        <w:rPr>
          <w:rFonts w:ascii="Book Antiqua" w:hAnsi="Book Antiqua" w:cs="Arial"/>
        </w:rPr>
      </w:pPr>
      <w:r w:rsidRPr="00623AAE">
        <w:rPr>
          <w:rFonts w:ascii="Book Antiqua" w:hAnsi="Book Antiqua" w:cs="Arial"/>
        </w:rPr>
        <w:lastRenderedPageBreak/>
        <w:t xml:space="preserve">The graduation staff value of the bubble tube (defined upto 1/ 10 second): which is calculated by the formulae:   </w:t>
      </w:r>
    </w:p>
    <w:p w:rsidR="00417A37" w:rsidRPr="00623AAE" w:rsidRDefault="00417A37" w:rsidP="0048480F">
      <w:pPr>
        <w:pStyle w:val="ListParagraph"/>
        <w:autoSpaceDE w:val="0"/>
        <w:autoSpaceDN w:val="0"/>
        <w:adjustRightInd w:val="0"/>
        <w:spacing w:before="80" w:after="80" w:line="240" w:lineRule="auto"/>
        <w:rPr>
          <w:rFonts w:ascii="Book Antiqua" w:hAnsi="Book Antiqua" w:cs="Arial"/>
        </w:rPr>
      </w:pPr>
      <w:r w:rsidRPr="00623AAE">
        <w:rPr>
          <w:rFonts w:ascii="Book Antiqua" w:hAnsi="Book Antiqua" w:cs="Arial"/>
          <w:noProof/>
        </w:rPr>
        <w:drawing>
          <wp:inline distT="0" distB="0" distL="0" distR="0">
            <wp:extent cx="790575" cy="371475"/>
            <wp:effectExtent l="19050" t="0" r="9525" b="0"/>
            <wp:docPr id="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srcRect/>
                    <a:stretch>
                      <a:fillRect/>
                    </a:stretch>
                  </pic:blipFill>
                  <pic:spPr bwMode="auto">
                    <a:xfrm>
                      <a:off x="0" y="0"/>
                      <a:ext cx="790575" cy="371475"/>
                    </a:xfrm>
                    <a:prstGeom prst="rect">
                      <a:avLst/>
                    </a:prstGeom>
                    <a:noFill/>
                    <a:ln w="9525">
                      <a:noFill/>
                      <a:miter lim="800000"/>
                      <a:headEnd/>
                      <a:tailEnd/>
                    </a:ln>
                  </pic:spPr>
                </pic:pic>
              </a:graphicData>
            </a:graphic>
          </wp:inline>
        </w:drawing>
      </w:r>
    </w:p>
    <w:p w:rsidR="00417A37" w:rsidRPr="00623AAE" w:rsidRDefault="00417A37" w:rsidP="009A4715">
      <w:pPr>
        <w:pStyle w:val="ListParagraph"/>
        <w:numPr>
          <w:ilvl w:val="0"/>
          <w:numId w:val="100"/>
        </w:numPr>
        <w:autoSpaceDE w:val="0"/>
        <w:autoSpaceDN w:val="0"/>
        <w:adjustRightInd w:val="0"/>
        <w:spacing w:before="80" w:after="80" w:line="240" w:lineRule="auto"/>
        <w:rPr>
          <w:rFonts w:ascii="Book Antiqua" w:hAnsi="Book Antiqua" w:cs="Arial"/>
        </w:rPr>
      </w:pPr>
      <w:r w:rsidRPr="00623AAE">
        <w:rPr>
          <w:rFonts w:ascii="Book Antiqua" w:hAnsi="Book Antiqua" w:cs="Arial"/>
        </w:rPr>
        <w:t xml:space="preserve">The difference of the readings on the rod in mm </w:t>
      </w:r>
    </w:p>
    <w:p w:rsidR="00417A37" w:rsidRPr="00623AAE" w:rsidRDefault="00417A37" w:rsidP="0048480F">
      <w:pPr>
        <w:autoSpaceDE w:val="0"/>
        <w:autoSpaceDN w:val="0"/>
        <w:adjustRightInd w:val="0"/>
        <w:spacing w:before="80" w:after="80" w:line="240" w:lineRule="auto"/>
        <w:ind w:left="360"/>
        <w:rPr>
          <w:rFonts w:ascii="Book Antiqua" w:hAnsi="Book Antiqua" w:cs="Arial"/>
        </w:rPr>
      </w:pPr>
      <w:r w:rsidRPr="00623AAE">
        <w:rPr>
          <w:rFonts w:ascii="Book Antiqua" w:hAnsi="Book Antiqua" w:cs="Arial"/>
        </w:rPr>
        <w:t xml:space="preserve">n- </w:t>
      </w:r>
      <w:r w:rsidRPr="00623AAE">
        <w:rPr>
          <w:rFonts w:ascii="Book Antiqua" w:hAnsi="Book Antiqua" w:cs="Arial"/>
        </w:rPr>
        <w:tab/>
      </w:r>
      <w:r w:rsidRPr="00623AAE">
        <w:rPr>
          <w:rFonts w:ascii="Book Antiqua" w:hAnsi="Book Antiqua" w:cs="Arial"/>
        </w:rPr>
        <w:tab/>
        <w:t xml:space="preserve">the number of the graduation line which the bubble moves </w:t>
      </w:r>
    </w:p>
    <w:p w:rsidR="00417A37" w:rsidRPr="00623AAE" w:rsidRDefault="00417A37" w:rsidP="0048480F">
      <w:pPr>
        <w:autoSpaceDE w:val="0"/>
        <w:autoSpaceDN w:val="0"/>
        <w:adjustRightInd w:val="0"/>
        <w:spacing w:before="80" w:after="80" w:line="240" w:lineRule="auto"/>
        <w:ind w:left="360"/>
        <w:rPr>
          <w:rFonts w:ascii="Book Antiqua" w:hAnsi="Book Antiqua" w:cs="Arial"/>
        </w:rPr>
      </w:pPr>
      <w:r w:rsidRPr="00623AAE">
        <w:rPr>
          <w:rFonts w:ascii="Book Antiqua" w:hAnsi="Book Antiqua" w:cs="Arial"/>
        </w:rPr>
        <w:t>D</w:t>
      </w:r>
      <w:r w:rsidRPr="00623AAE">
        <w:rPr>
          <w:rFonts w:ascii="Book Antiqua" w:hAnsi="Book Antiqua" w:cs="Arial"/>
        </w:rPr>
        <w:tab/>
      </w:r>
      <w:r w:rsidRPr="00623AAE">
        <w:rPr>
          <w:rFonts w:ascii="Book Antiqua" w:hAnsi="Book Antiqua" w:cs="Arial"/>
        </w:rPr>
        <w:tab/>
        <w:t xml:space="preserve">the distance from the instrument to the rod in m </w:t>
      </w:r>
    </w:p>
    <w:p w:rsidR="00417A37" w:rsidRPr="00623AAE" w:rsidRDefault="00417A37" w:rsidP="0048480F">
      <w:pPr>
        <w:autoSpaceDE w:val="0"/>
        <w:autoSpaceDN w:val="0"/>
        <w:adjustRightInd w:val="0"/>
        <w:spacing w:before="80" w:after="80" w:line="240" w:lineRule="auto"/>
        <w:ind w:left="360"/>
        <w:rPr>
          <w:rFonts w:ascii="Book Antiqua" w:hAnsi="Book Antiqua" w:cs="Arial"/>
        </w:rPr>
      </w:pPr>
      <w:r w:rsidRPr="00623AAE">
        <w:rPr>
          <w:rFonts w:ascii="Book Antiqua" w:hAnsi="Book Antiqua" w:cs="Arial"/>
        </w:rPr>
        <w:t xml:space="preserve">The value T shall be determined twice on the different distance in the windless weather. </w:t>
      </w:r>
    </w:p>
    <w:p w:rsidR="00417A37" w:rsidRPr="00623AAE" w:rsidRDefault="00417A37" w:rsidP="0048480F">
      <w:pPr>
        <w:autoSpaceDE w:val="0"/>
        <w:autoSpaceDN w:val="0"/>
        <w:adjustRightInd w:val="0"/>
        <w:spacing w:before="80" w:after="80" w:line="240" w:lineRule="auto"/>
        <w:ind w:left="360"/>
        <w:rPr>
          <w:rFonts w:ascii="Book Antiqua" w:hAnsi="Book Antiqua" w:cs="Arial"/>
        </w:rPr>
      </w:pPr>
      <w:r w:rsidRPr="00623AAE">
        <w:rPr>
          <w:rFonts w:ascii="Book Antiqua" w:hAnsi="Book Antiqua" w:cs="Arial"/>
        </w:rPr>
        <w:t xml:space="preserve">The data to determine the graduation line value of the rigidly bubble tube shall be formed in to the table basing on the current form: </w:t>
      </w:r>
    </w:p>
    <w:p w:rsidR="00417A37" w:rsidRPr="0048480F" w:rsidRDefault="00417A37" w:rsidP="0048480F">
      <w:pPr>
        <w:rPr>
          <w:rFonts w:ascii="Book Antiqua" w:hAnsi="Book Antiqua" w:cs="Arial"/>
        </w:rPr>
      </w:pPr>
      <w:r w:rsidRPr="00623AAE">
        <w:rPr>
          <w:rFonts w:ascii="Book Antiqua" w:hAnsi="Book Antiqua" w:cs="Arial"/>
        </w:rPr>
        <w:br w:type="page"/>
      </w:r>
    </w:p>
    <w:p w:rsidR="00417A37" w:rsidRPr="00623AAE" w:rsidRDefault="00417A37" w:rsidP="00417A37">
      <w:pPr>
        <w:autoSpaceDE w:val="0"/>
        <w:autoSpaceDN w:val="0"/>
        <w:adjustRightInd w:val="0"/>
        <w:spacing w:after="0" w:line="240" w:lineRule="auto"/>
        <w:jc w:val="center"/>
        <w:rPr>
          <w:rFonts w:ascii="Book Antiqua" w:hAnsi="Book Antiqua" w:cs="Arial"/>
          <w:b/>
          <w:sz w:val="24"/>
          <w:szCs w:val="24"/>
        </w:rPr>
      </w:pPr>
      <w:r w:rsidRPr="00623AAE">
        <w:rPr>
          <w:rFonts w:ascii="Book Antiqua" w:hAnsi="Book Antiqua" w:cs="Arial"/>
          <w:b/>
          <w:sz w:val="24"/>
          <w:szCs w:val="24"/>
        </w:rPr>
        <w:lastRenderedPageBreak/>
        <w:t>Appendix 12</w:t>
      </w:r>
    </w:p>
    <w:p w:rsidR="00417A37" w:rsidRPr="00623AAE" w:rsidRDefault="00417A37" w:rsidP="00417A37">
      <w:pPr>
        <w:autoSpaceDE w:val="0"/>
        <w:autoSpaceDN w:val="0"/>
        <w:adjustRightInd w:val="0"/>
        <w:spacing w:after="0" w:line="240" w:lineRule="auto"/>
        <w:jc w:val="center"/>
        <w:rPr>
          <w:rFonts w:ascii="Book Antiqua" w:hAnsi="Book Antiqua" w:cs="Arial"/>
          <w:b/>
          <w:sz w:val="24"/>
          <w:szCs w:val="24"/>
        </w:rPr>
      </w:pPr>
      <w:r w:rsidRPr="00623AAE">
        <w:rPr>
          <w:rFonts w:ascii="Book Antiqua" w:hAnsi="Book Antiqua" w:cs="Arial"/>
          <w:b/>
          <w:sz w:val="24"/>
          <w:szCs w:val="24"/>
        </w:rPr>
        <w:t>TESTING THE MECHANICAL OPERATION OF THE INFINITESIMAL MEASURING SET AND DETERMINATION OF ITS GRADUATED STAFF VALUE</w:t>
      </w:r>
    </w:p>
    <w:p w:rsidR="00417A37" w:rsidRPr="00623AAE" w:rsidRDefault="00417A37" w:rsidP="009A4715">
      <w:pPr>
        <w:pStyle w:val="ListParagraph"/>
        <w:numPr>
          <w:ilvl w:val="0"/>
          <w:numId w:val="101"/>
        </w:numPr>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Preparation :</w:t>
      </w:r>
    </w:p>
    <w:p w:rsidR="00417A37" w:rsidRPr="00623AAE" w:rsidRDefault="00417A37" w:rsidP="0048480F">
      <w:pPr>
        <w:pStyle w:val="ListParagraph"/>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 xml:space="preserve">Preparing the measuring tape, graduation line obtains the weight scale of 1mm. The distance between the axis of the close graduation lines from 4- 5cm. The measuring tape is 20 cm long, install on the rod and is able to move along the Rod, before and after testing, the measuring tape shall be checked by </w:t>
      </w:r>
      <w:r w:rsidR="0094729D">
        <w:rPr>
          <w:rFonts w:ascii="Book Antiqua" w:hAnsi="Book Antiqua" w:cs="Arial"/>
        </w:rPr>
        <w:t>Geneve</w:t>
      </w:r>
      <w:r w:rsidRPr="00623AAE">
        <w:rPr>
          <w:rFonts w:ascii="Book Antiqua" w:hAnsi="Book Antiqua" w:cs="Arial"/>
        </w:rPr>
        <w:t xml:space="preserve"> measuring tape. The error to determine the graduation  line shall not exceed ±0, 05 m. Drive 3 wooden stakes on the flat ground with 30, 50, 70 meter away from the instrument to set up the rod. </w:t>
      </w:r>
    </w:p>
    <w:p w:rsidR="00417A37" w:rsidRPr="00623AAE" w:rsidRDefault="00417A37" w:rsidP="0048480F">
      <w:pPr>
        <w:pStyle w:val="ListParagraph"/>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 xml:space="preserve">Testing the leveling instrument of class II to be able to drive the stake 50 meter away from the instrument, also the rod can be installed on the fixed objects, and the instrument can place by the specified distance above. </w:t>
      </w:r>
    </w:p>
    <w:p w:rsidR="00417A37" w:rsidRPr="00623AAE" w:rsidRDefault="00417A37" w:rsidP="009A4715">
      <w:pPr>
        <w:pStyle w:val="ListParagraph"/>
        <w:numPr>
          <w:ilvl w:val="0"/>
          <w:numId w:val="101"/>
        </w:numPr>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The testing method</w:t>
      </w:r>
    </w:p>
    <w:p w:rsidR="00417A37" w:rsidRPr="00623AAE" w:rsidRDefault="00417A37" w:rsidP="0048480F">
      <w:pPr>
        <w:pStyle w:val="ListParagraph"/>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 xml:space="preserve">Respectively place the rod the measuring tape attached on the rod on the specified stake, carry out 8 measurements, each measurement includes outward and return run leveling. </w:t>
      </w:r>
    </w:p>
    <w:p w:rsidR="00417A37" w:rsidRPr="00623AAE" w:rsidRDefault="00417A37" w:rsidP="009A4715">
      <w:pPr>
        <w:pStyle w:val="ListParagraph"/>
        <w:numPr>
          <w:ilvl w:val="0"/>
          <w:numId w:val="102"/>
        </w:numPr>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Outward run leveling of each measurement:</w:t>
      </w:r>
    </w:p>
    <w:p w:rsidR="00417A37" w:rsidRPr="00623AAE" w:rsidRDefault="00417A37" w:rsidP="0048480F">
      <w:pPr>
        <w:pStyle w:val="ListParagraph"/>
        <w:autoSpaceDE w:val="0"/>
        <w:autoSpaceDN w:val="0"/>
        <w:adjustRightInd w:val="0"/>
        <w:spacing w:before="80" w:after="0" w:line="240" w:lineRule="auto"/>
        <w:ind w:left="1080"/>
        <w:jc w:val="both"/>
        <w:rPr>
          <w:rFonts w:ascii="Book Antiqua" w:hAnsi="Book Antiqua" w:cs="Arial"/>
        </w:rPr>
      </w:pPr>
      <w:r w:rsidRPr="00623AAE">
        <w:rPr>
          <w:rFonts w:ascii="Book Antiqua" w:hAnsi="Book Antiqua" w:cs="Arial"/>
        </w:rPr>
        <w:t xml:space="preserve">On starting each measurement, first of all the titling screw shall be driven so as that the two ends of the bubble staff is exactly coincident, during the measurement, stand the position of the titling screw. Place the readings at the infinitesimal measuring set </w:t>
      </w:r>
      <w:r w:rsidRPr="00623AAE">
        <w:rPr>
          <w:rFonts w:ascii="Book Antiqua" w:hAnsi="Book Antiqua" w:cs="Arial"/>
          <w:lang w:val="vi-VN"/>
        </w:rPr>
        <w:t xml:space="preserve">greater than 0, then screw in </w:t>
      </w:r>
      <w:r w:rsidRPr="00623AAE">
        <w:rPr>
          <w:rFonts w:ascii="Book Antiqua" w:hAnsi="Book Antiqua" w:cs="Arial"/>
        </w:rPr>
        <w:t xml:space="preserve">so as that </w:t>
      </w:r>
      <w:r w:rsidR="0048480F" w:rsidRPr="00623AAE">
        <w:rPr>
          <w:rFonts w:ascii="Book Antiqua" w:hAnsi="Book Antiqua" w:cs="Arial"/>
          <w:lang w:val="vi-VN"/>
        </w:rPr>
        <w:t xml:space="preserve">the </w:t>
      </w:r>
      <w:r w:rsidR="0048480F" w:rsidRPr="00623AAE">
        <w:rPr>
          <w:rFonts w:ascii="Book Antiqua" w:hAnsi="Book Antiqua" w:cs="Arial"/>
        </w:rPr>
        <w:t>cord</w:t>
      </w:r>
      <w:r w:rsidRPr="00623AAE">
        <w:rPr>
          <w:rFonts w:ascii="Book Antiqua" w:hAnsi="Book Antiqua" w:cs="Arial"/>
        </w:rPr>
        <w:t xml:space="preserve"> of  conoid </w:t>
      </w:r>
      <w:r w:rsidRPr="00623AAE">
        <w:rPr>
          <w:rFonts w:ascii="Book Antiqua" w:hAnsi="Book Antiqua" w:cs="Arial"/>
          <w:lang w:val="vi-VN"/>
        </w:rPr>
        <w:t xml:space="preserve">system </w:t>
      </w:r>
      <w:r w:rsidRPr="00623AAE">
        <w:rPr>
          <w:rFonts w:ascii="Book Antiqua" w:hAnsi="Book Antiqua" w:cs="Arial"/>
        </w:rPr>
        <w:t xml:space="preserve">clamps exactly 2 adjoining  graduation lines on the measuring tape and on the infinitesimal measuring set. Each two re- measurement finishes, move the measuring tape or change the instrument‘s height so as to be able to measure the different graduation line of the measuring tape. </w:t>
      </w:r>
    </w:p>
    <w:p w:rsidR="00417A37" w:rsidRPr="00623AAE" w:rsidRDefault="00417A37" w:rsidP="009A4715">
      <w:pPr>
        <w:pStyle w:val="ListParagraph"/>
        <w:numPr>
          <w:ilvl w:val="0"/>
          <w:numId w:val="102"/>
        </w:numPr>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 xml:space="preserve"> Return run leveling of each measurement:</w:t>
      </w:r>
    </w:p>
    <w:p w:rsidR="00417A37" w:rsidRPr="00623AAE" w:rsidRDefault="00417A37" w:rsidP="0048480F">
      <w:pPr>
        <w:pStyle w:val="ListParagraph"/>
        <w:autoSpaceDE w:val="0"/>
        <w:autoSpaceDN w:val="0"/>
        <w:adjustRightInd w:val="0"/>
        <w:spacing w:before="80" w:after="0" w:line="240" w:lineRule="auto"/>
        <w:ind w:left="1080"/>
        <w:jc w:val="both"/>
        <w:rPr>
          <w:rFonts w:ascii="Book Antiqua" w:hAnsi="Book Antiqua" w:cs="Arial"/>
        </w:rPr>
      </w:pPr>
      <w:r w:rsidRPr="00623AAE">
        <w:rPr>
          <w:rFonts w:ascii="Book Antiqua" w:hAnsi="Book Antiqua" w:cs="Arial"/>
        </w:rPr>
        <w:t xml:space="preserve">On return run leveling, also collimate the right graduation line which did the outward run leveling with the conversed order and each collimation of the right graduation line, the infinitesimal measuring set shall be screw off . </w:t>
      </w:r>
    </w:p>
    <w:p w:rsidR="00417A37" w:rsidRPr="00623AAE" w:rsidRDefault="00417A37" w:rsidP="0048480F">
      <w:pPr>
        <w:pStyle w:val="ListParagraph"/>
        <w:autoSpaceDE w:val="0"/>
        <w:autoSpaceDN w:val="0"/>
        <w:adjustRightInd w:val="0"/>
        <w:spacing w:before="80" w:after="0" w:line="240" w:lineRule="auto"/>
        <w:ind w:left="1080"/>
        <w:jc w:val="both"/>
        <w:rPr>
          <w:rFonts w:ascii="Book Antiqua" w:hAnsi="Book Antiqua" w:cs="Arial"/>
        </w:rPr>
      </w:pPr>
      <w:r w:rsidRPr="00623AAE">
        <w:rPr>
          <w:rFonts w:ascii="Book Antiqua" w:hAnsi="Book Antiqua" w:cs="Arial"/>
        </w:rPr>
        <w:t xml:space="preserve">To determine the fixation of the graduated staff value of the infinitesimal measuring set, while the temperature doesn’t change, it requires testing 3 different distances. If the temperature has a little change, the temperature shall be measured on starting and finishing of each testing for a distance. </w:t>
      </w:r>
    </w:p>
    <w:p w:rsidR="00417A37" w:rsidRPr="00623AAE" w:rsidRDefault="00417A37" w:rsidP="0048480F">
      <w:pPr>
        <w:pStyle w:val="ListParagraph"/>
        <w:autoSpaceDE w:val="0"/>
        <w:autoSpaceDN w:val="0"/>
        <w:adjustRightInd w:val="0"/>
        <w:spacing w:before="80" w:after="0" w:line="240" w:lineRule="auto"/>
        <w:ind w:left="1080"/>
        <w:jc w:val="both"/>
        <w:rPr>
          <w:rFonts w:ascii="Book Antiqua" w:hAnsi="Book Antiqua" w:cs="Arial"/>
        </w:rPr>
      </w:pPr>
      <w:r w:rsidRPr="00623AAE">
        <w:rPr>
          <w:rFonts w:ascii="Book Antiqua" w:hAnsi="Book Antiqua" w:cs="Arial"/>
        </w:rPr>
        <w:t>On entire testing according to the regulation at the appendix 6, if you want to determine the fixation of the graduated staff value of the infinitesimal measuring set on the temperature change, it requires testing in the 3 different temperature conditions about 8 ÷10</w:t>
      </w:r>
      <w:r w:rsidRPr="00623AAE">
        <w:rPr>
          <w:rFonts w:ascii="Book Antiqua" w:hAnsi="Book Antiqua" w:cs="Arial"/>
          <w:vertAlign w:val="superscript"/>
        </w:rPr>
        <w:t>0</w:t>
      </w:r>
      <w:r w:rsidRPr="00623AAE">
        <w:rPr>
          <w:rFonts w:ascii="Book Antiqua" w:hAnsi="Book Antiqua" w:cs="Arial"/>
        </w:rPr>
        <w:t xml:space="preserve"> C. In each case, the temperature shall be depended on the working area temperature and use the instrument to decide. </w:t>
      </w:r>
    </w:p>
    <w:p w:rsidR="00417A37" w:rsidRPr="00623AAE" w:rsidRDefault="00417A37" w:rsidP="0048480F">
      <w:pPr>
        <w:pStyle w:val="ListParagraph"/>
        <w:autoSpaceDE w:val="0"/>
        <w:autoSpaceDN w:val="0"/>
        <w:adjustRightInd w:val="0"/>
        <w:spacing w:before="80" w:after="0" w:line="240" w:lineRule="auto"/>
        <w:ind w:left="90"/>
        <w:jc w:val="both"/>
        <w:rPr>
          <w:rFonts w:ascii="Book Antiqua" w:hAnsi="Book Antiqua" w:cs="Arial"/>
        </w:rPr>
      </w:pPr>
      <w:r w:rsidRPr="00623AAE">
        <w:rPr>
          <w:rFonts w:ascii="Book Antiqua" w:hAnsi="Book Antiqua" w:cs="Arial"/>
        </w:rPr>
        <w:t xml:space="preserve">The data to test the graduated staff value of the infinitesimal measuring shall form into the table according to the current form.   </w:t>
      </w:r>
    </w:p>
    <w:p w:rsidR="00417A37" w:rsidRPr="00623AAE" w:rsidRDefault="00417A37" w:rsidP="0048480F">
      <w:pPr>
        <w:pStyle w:val="ListParagraph"/>
        <w:autoSpaceDE w:val="0"/>
        <w:autoSpaceDN w:val="0"/>
        <w:adjustRightInd w:val="0"/>
        <w:spacing w:before="80" w:after="0" w:line="240" w:lineRule="auto"/>
        <w:jc w:val="both"/>
        <w:rPr>
          <w:rFonts w:ascii="Book Antiqua" w:hAnsi="Book Antiqua" w:cs="Arial"/>
        </w:rPr>
      </w:pPr>
      <w:r w:rsidRPr="00623AAE">
        <w:rPr>
          <w:rFonts w:ascii="Book Antiqua" w:hAnsi="Book Antiqua" w:cs="Arial"/>
        </w:rPr>
        <w:t xml:space="preserve"> </w:t>
      </w:r>
    </w:p>
    <w:p w:rsidR="00417A37" w:rsidRPr="00623AAE" w:rsidRDefault="00417A37" w:rsidP="0048480F">
      <w:pPr>
        <w:spacing w:before="80" w:after="0"/>
        <w:rPr>
          <w:rFonts w:ascii="Book Antiqua" w:eastAsia="Times New Roman" w:hAnsi="Book Antiqua" w:cs="Arial"/>
        </w:rPr>
      </w:pPr>
      <w:r w:rsidRPr="00623AAE">
        <w:rPr>
          <w:rFonts w:ascii="Book Antiqua" w:hAnsi="Book Antiqua" w:cs="Arial"/>
        </w:rPr>
        <w:br w:type="page"/>
      </w:r>
    </w:p>
    <w:p w:rsidR="00417A37" w:rsidRPr="00623AAE" w:rsidRDefault="00417A37" w:rsidP="00417A37">
      <w:pPr>
        <w:pStyle w:val="ListParagraph"/>
        <w:autoSpaceDE w:val="0"/>
        <w:autoSpaceDN w:val="0"/>
        <w:adjustRightInd w:val="0"/>
        <w:spacing w:after="0" w:line="240" w:lineRule="auto"/>
        <w:jc w:val="center"/>
        <w:rPr>
          <w:rFonts w:ascii="Book Antiqua" w:hAnsi="Book Antiqua" w:cs="Arial"/>
          <w:b/>
        </w:rPr>
      </w:pPr>
      <w:r w:rsidRPr="00623AAE">
        <w:rPr>
          <w:rFonts w:ascii="Book Antiqua" w:hAnsi="Book Antiqua" w:cs="Arial"/>
          <w:b/>
        </w:rPr>
        <w:lastRenderedPageBreak/>
        <w:t>Appendix 13</w:t>
      </w:r>
    </w:p>
    <w:p w:rsidR="00417A37" w:rsidRPr="00623AAE" w:rsidRDefault="00417A37" w:rsidP="00417A37">
      <w:pPr>
        <w:pStyle w:val="ListParagraph"/>
        <w:autoSpaceDE w:val="0"/>
        <w:autoSpaceDN w:val="0"/>
        <w:adjustRightInd w:val="0"/>
        <w:spacing w:after="0" w:line="240" w:lineRule="auto"/>
        <w:jc w:val="center"/>
        <w:rPr>
          <w:rFonts w:ascii="Book Antiqua" w:hAnsi="Book Antiqua" w:cs="Arial"/>
          <w:b/>
        </w:rPr>
      </w:pPr>
      <w:r w:rsidRPr="00623AAE">
        <w:rPr>
          <w:rFonts w:ascii="Book Antiqua" w:hAnsi="Book Antiqua" w:cs="Arial"/>
          <w:b/>
        </w:rPr>
        <w:t>TESTING THE ACCURACY OF THE COLLIMATION AXIS ON ADJUSTMENT THE FOCUS</w:t>
      </w:r>
    </w:p>
    <w:p w:rsidR="00417A37" w:rsidRPr="00623AAE" w:rsidRDefault="00417A37" w:rsidP="00417A37">
      <w:pPr>
        <w:autoSpaceDE w:val="0"/>
        <w:autoSpaceDN w:val="0"/>
        <w:adjustRightInd w:val="0"/>
        <w:spacing w:after="0" w:line="240" w:lineRule="auto"/>
        <w:rPr>
          <w:rFonts w:ascii="Book Antiqua" w:hAnsi="Book Antiqua" w:cs="Arial"/>
          <w:b/>
        </w:rPr>
      </w:pPr>
    </w:p>
    <w:p w:rsidR="00417A37" w:rsidRPr="00623AAE" w:rsidRDefault="00417A37" w:rsidP="00417A37">
      <w:pPr>
        <w:autoSpaceDE w:val="0"/>
        <w:autoSpaceDN w:val="0"/>
        <w:adjustRightInd w:val="0"/>
        <w:spacing w:after="0" w:line="240" w:lineRule="auto"/>
        <w:rPr>
          <w:rFonts w:ascii="Book Antiqua" w:hAnsi="Book Antiqua" w:cs="Arial"/>
          <w:b/>
        </w:rPr>
      </w:pPr>
    </w:p>
    <w:p w:rsidR="00417A37" w:rsidRPr="00623AAE" w:rsidRDefault="00417A37" w:rsidP="00417A37">
      <w:pPr>
        <w:autoSpaceDE w:val="0"/>
        <w:autoSpaceDN w:val="0"/>
        <w:adjustRightInd w:val="0"/>
        <w:spacing w:after="0" w:line="240" w:lineRule="auto"/>
        <w:rPr>
          <w:rFonts w:ascii="Book Antiqua" w:hAnsi="Book Antiqua" w:cs="Arial"/>
        </w:rPr>
      </w:pPr>
      <w:r w:rsidRPr="00623AAE">
        <w:rPr>
          <w:rFonts w:ascii="Book Antiqua" w:hAnsi="Book Antiqua" w:cs="Arial"/>
        </w:rPr>
        <w:t xml:space="preserve">The accuracy ò the collimation axis on adjusting the focus shall define according to the two requirements </w:t>
      </w:r>
    </w:p>
    <w:p w:rsidR="00417A37" w:rsidRPr="00623AAE" w:rsidRDefault="00417A37" w:rsidP="009A4715">
      <w:pPr>
        <w:pStyle w:val="ListParagraph"/>
        <w:numPr>
          <w:ilvl w:val="0"/>
          <w:numId w:val="103"/>
        </w:numPr>
        <w:autoSpaceDE w:val="0"/>
        <w:autoSpaceDN w:val="0"/>
        <w:adjustRightInd w:val="0"/>
        <w:spacing w:after="0" w:line="240" w:lineRule="auto"/>
        <w:rPr>
          <w:rFonts w:ascii="Book Antiqua" w:hAnsi="Book Antiqua" w:cs="Arial"/>
        </w:rPr>
      </w:pPr>
      <w:r w:rsidRPr="00623AAE">
        <w:rPr>
          <w:rFonts w:ascii="Book Antiqua" w:hAnsi="Book Antiqua" w:cs="Arial"/>
        </w:rPr>
        <w:t>Testing the focus adjusting lens whether it is loosen or not</w:t>
      </w:r>
    </w:p>
    <w:p w:rsidR="00417A37" w:rsidRPr="00623AAE" w:rsidRDefault="00417A37" w:rsidP="009A4715">
      <w:pPr>
        <w:pStyle w:val="ListParagraph"/>
        <w:numPr>
          <w:ilvl w:val="0"/>
          <w:numId w:val="103"/>
        </w:numPr>
        <w:autoSpaceDE w:val="0"/>
        <w:autoSpaceDN w:val="0"/>
        <w:adjustRightInd w:val="0"/>
        <w:spacing w:after="0" w:line="240" w:lineRule="auto"/>
        <w:rPr>
          <w:rFonts w:ascii="Book Antiqua" w:hAnsi="Book Antiqua" w:cs="Arial"/>
        </w:rPr>
      </w:pPr>
      <w:r w:rsidRPr="00623AAE">
        <w:rPr>
          <w:rFonts w:ascii="Book Antiqua" w:hAnsi="Book Antiqua" w:cs="Arial"/>
        </w:rPr>
        <w:t xml:space="preserve">Testing the focus adjusting lens whether it move in parallel with the collimation axis or not </w:t>
      </w:r>
    </w:p>
    <w:p w:rsidR="00417A37" w:rsidRPr="00623AAE" w:rsidRDefault="00417A37" w:rsidP="009A4715">
      <w:pPr>
        <w:pStyle w:val="ListParagraph"/>
        <w:numPr>
          <w:ilvl w:val="0"/>
          <w:numId w:val="104"/>
        </w:numPr>
        <w:autoSpaceDE w:val="0"/>
        <w:autoSpaceDN w:val="0"/>
        <w:adjustRightInd w:val="0"/>
        <w:spacing w:after="0" w:line="240" w:lineRule="auto"/>
        <w:rPr>
          <w:rFonts w:ascii="Book Antiqua" w:hAnsi="Book Antiqua" w:cs="Arial"/>
        </w:rPr>
      </w:pPr>
      <w:r w:rsidRPr="00623AAE">
        <w:rPr>
          <w:rFonts w:ascii="Book Antiqua" w:hAnsi="Book Antiqua" w:cs="Arial"/>
        </w:rPr>
        <w:t xml:space="preserve">Testing the focus adjusting lens whether it is loosen or not </w:t>
      </w:r>
    </w:p>
    <w:p w:rsidR="00417A37" w:rsidRPr="00623AAE" w:rsidRDefault="00417A37" w:rsidP="009A4715">
      <w:pPr>
        <w:pStyle w:val="ListParagraph"/>
        <w:numPr>
          <w:ilvl w:val="1"/>
          <w:numId w:val="104"/>
        </w:numPr>
        <w:autoSpaceDE w:val="0"/>
        <w:autoSpaceDN w:val="0"/>
        <w:adjustRightInd w:val="0"/>
        <w:spacing w:after="0" w:line="240" w:lineRule="auto"/>
        <w:rPr>
          <w:rFonts w:ascii="Book Antiqua" w:hAnsi="Book Antiqua" w:cs="Arial"/>
        </w:rPr>
      </w:pPr>
      <w:r w:rsidRPr="00623AAE">
        <w:rPr>
          <w:rFonts w:ascii="Book Antiqua" w:hAnsi="Book Antiqua" w:cs="Arial"/>
        </w:rPr>
        <w:t xml:space="preserve">On the flat ground, choose A location to drive 3 stakes to place the instrument foot, on the straight line from A, drive 6 stakes with the roof nails to install the rod, this stake is 10 away that stake ( measure by the steel measuring tape) </w:t>
      </w:r>
    </w:p>
    <w:p w:rsidR="00417A37" w:rsidRPr="00623AAE" w:rsidRDefault="00417A37" w:rsidP="009A4715">
      <w:pPr>
        <w:pStyle w:val="ListParagraph"/>
        <w:numPr>
          <w:ilvl w:val="1"/>
          <w:numId w:val="104"/>
        </w:numPr>
        <w:autoSpaceDE w:val="0"/>
        <w:autoSpaceDN w:val="0"/>
        <w:adjustRightInd w:val="0"/>
        <w:spacing w:after="0" w:line="240" w:lineRule="auto"/>
        <w:rPr>
          <w:rFonts w:ascii="Book Antiqua" w:hAnsi="Book Antiqua" w:cs="Arial"/>
        </w:rPr>
      </w:pPr>
      <w:r w:rsidRPr="00623AAE">
        <w:rPr>
          <w:rFonts w:ascii="Book Antiqua" w:hAnsi="Book Antiqua" w:cs="Arial"/>
        </w:rPr>
        <w:t>Measurement method:</w:t>
      </w:r>
    </w:p>
    <w:p w:rsidR="00417A37" w:rsidRPr="00623AAE" w:rsidRDefault="00417A37" w:rsidP="009A4715">
      <w:pPr>
        <w:pStyle w:val="ListParagraph"/>
        <w:numPr>
          <w:ilvl w:val="0"/>
          <w:numId w:val="105"/>
        </w:numPr>
        <w:autoSpaceDE w:val="0"/>
        <w:autoSpaceDN w:val="0"/>
        <w:adjustRightInd w:val="0"/>
        <w:spacing w:after="0" w:line="240" w:lineRule="auto"/>
        <w:rPr>
          <w:rFonts w:ascii="Book Antiqua" w:hAnsi="Book Antiqua" w:cs="Arial"/>
        </w:rPr>
      </w:pPr>
      <w:r w:rsidRPr="00623AAE">
        <w:rPr>
          <w:rFonts w:ascii="Book Antiqua" w:hAnsi="Book Antiqua" w:cs="Arial"/>
        </w:rPr>
        <w:t xml:space="preserve">Place the instrument on point A, turn the instrument to the direction of the stake, and balance the instrument accurately according to the Figure 28. </w:t>
      </w:r>
    </w:p>
    <w:p w:rsidR="00417A37" w:rsidRPr="00623AAE" w:rsidRDefault="00417A37" w:rsidP="00417A37">
      <w:pPr>
        <w:pStyle w:val="ListParagraph"/>
        <w:autoSpaceDE w:val="0"/>
        <w:autoSpaceDN w:val="0"/>
        <w:adjustRightInd w:val="0"/>
        <w:spacing w:after="0" w:line="240" w:lineRule="auto"/>
        <w:rPr>
          <w:rFonts w:ascii="Book Antiqua" w:hAnsi="Book Antiqua" w:cs="Arial"/>
        </w:rPr>
      </w:pPr>
    </w:p>
    <w:p w:rsidR="00417A37" w:rsidRPr="00623AAE" w:rsidRDefault="00417A37" w:rsidP="00417A37">
      <w:pPr>
        <w:pStyle w:val="ListParagraph"/>
        <w:autoSpaceDE w:val="0"/>
        <w:autoSpaceDN w:val="0"/>
        <w:adjustRightInd w:val="0"/>
        <w:spacing w:after="0" w:line="240" w:lineRule="auto"/>
        <w:rPr>
          <w:rFonts w:ascii="Book Antiqua" w:hAnsi="Book Antiqua" w:cs="Arial"/>
        </w:rPr>
      </w:pPr>
      <w:r w:rsidRPr="00623AAE">
        <w:rPr>
          <w:rFonts w:ascii="Book Antiqua" w:hAnsi="Book Antiqua" w:cs="Arial"/>
          <w:noProof/>
        </w:rPr>
        <w:drawing>
          <wp:inline distT="0" distB="0" distL="0" distR="0">
            <wp:extent cx="4638675" cy="1428750"/>
            <wp:effectExtent l="19050" t="0" r="9525" b="0"/>
            <wp:docPr id="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srcRect/>
                    <a:stretch>
                      <a:fillRect/>
                    </a:stretch>
                  </pic:blipFill>
                  <pic:spPr bwMode="auto">
                    <a:xfrm>
                      <a:off x="0" y="0"/>
                      <a:ext cx="4638675" cy="1428750"/>
                    </a:xfrm>
                    <a:prstGeom prst="rect">
                      <a:avLst/>
                    </a:prstGeom>
                    <a:noFill/>
                    <a:ln w="9525">
                      <a:noFill/>
                      <a:miter lim="800000"/>
                      <a:headEnd/>
                      <a:tailEnd/>
                    </a:ln>
                  </pic:spPr>
                </pic:pic>
              </a:graphicData>
            </a:graphic>
          </wp:inline>
        </w:drawing>
      </w:r>
      <w:r w:rsidRPr="00623AAE">
        <w:rPr>
          <w:rFonts w:ascii="Book Antiqua" w:hAnsi="Book Antiqua" w:cs="Arial"/>
        </w:rPr>
        <w:t xml:space="preserve"> </w:t>
      </w:r>
    </w:p>
    <w:p w:rsidR="00417A37" w:rsidRPr="00623AAE" w:rsidRDefault="00417A37" w:rsidP="00417A37">
      <w:pPr>
        <w:rPr>
          <w:rFonts w:ascii="Book Antiqua" w:hAnsi="Book Antiqua" w:cs="Arial"/>
        </w:rPr>
      </w:pPr>
    </w:p>
    <w:p w:rsidR="00417A37" w:rsidRPr="00623AAE" w:rsidRDefault="00417A37" w:rsidP="009A4715">
      <w:pPr>
        <w:pStyle w:val="ListParagraph"/>
        <w:numPr>
          <w:ilvl w:val="0"/>
          <w:numId w:val="105"/>
        </w:numPr>
        <w:tabs>
          <w:tab w:val="left" w:pos="1185"/>
        </w:tabs>
        <w:rPr>
          <w:rFonts w:ascii="Book Antiqua" w:hAnsi="Book Antiqua" w:cs="Arial"/>
        </w:rPr>
      </w:pPr>
      <w:r w:rsidRPr="00623AAE">
        <w:rPr>
          <w:rFonts w:ascii="Book Antiqua" w:hAnsi="Book Antiqua" w:cs="Arial"/>
        </w:rPr>
        <w:t xml:space="preserve">Drive the titling screw so as to the bubble coincided, from that stand the position of the titling screw. Use one rod to respectively set on the stake from 1 to 6. Each collimating the rod, it requires adjusting the focus clearly. Use the infinitesimal measuring set clamping the graduation line ( or the middle hair cross)  to read the number on the rod and the infinitesimal measuring set ( symbol a) </w:t>
      </w:r>
    </w:p>
    <w:p w:rsidR="00417A37" w:rsidRPr="00623AAE" w:rsidRDefault="00417A37" w:rsidP="009A4715">
      <w:pPr>
        <w:pStyle w:val="ListParagraph"/>
        <w:numPr>
          <w:ilvl w:val="0"/>
          <w:numId w:val="105"/>
        </w:numPr>
        <w:tabs>
          <w:tab w:val="left" w:pos="1185"/>
        </w:tabs>
        <w:rPr>
          <w:rFonts w:ascii="Book Antiqua" w:hAnsi="Book Antiqua" w:cs="Arial"/>
        </w:rPr>
      </w:pPr>
      <w:r w:rsidRPr="00623AAE">
        <w:rPr>
          <w:rFonts w:ascii="Book Antiqua" w:hAnsi="Book Antiqua" w:cs="Arial"/>
        </w:rPr>
        <w:t xml:space="preserve">Use the titling screw to increase the readings at the stake 6 ( a6) up to about 20 mm, then stay the position of the titling screws, and respectively  collimate the rod and read the number like item b ( signed as b) </w:t>
      </w:r>
    </w:p>
    <w:p w:rsidR="00417A37" w:rsidRPr="00623AAE" w:rsidRDefault="00417A37" w:rsidP="009A4715">
      <w:pPr>
        <w:pStyle w:val="ListParagraph"/>
        <w:numPr>
          <w:ilvl w:val="0"/>
          <w:numId w:val="105"/>
        </w:numPr>
        <w:tabs>
          <w:tab w:val="left" w:pos="1185"/>
        </w:tabs>
        <w:rPr>
          <w:rFonts w:ascii="Book Antiqua" w:hAnsi="Book Antiqua" w:cs="Arial"/>
        </w:rPr>
      </w:pPr>
      <w:r w:rsidRPr="00623AAE">
        <w:rPr>
          <w:rFonts w:ascii="Book Antiqua" w:hAnsi="Book Antiqua" w:cs="Arial"/>
        </w:rPr>
        <w:t xml:space="preserve">Use the titling screw to lower the reading a6 about 20m and the same operation of reading ( signed as c) </w:t>
      </w:r>
    </w:p>
    <w:p w:rsidR="00417A37" w:rsidRPr="00623AAE" w:rsidRDefault="00417A37" w:rsidP="00417A37">
      <w:pPr>
        <w:pStyle w:val="ListParagraph"/>
        <w:tabs>
          <w:tab w:val="left" w:pos="1185"/>
        </w:tabs>
        <w:rPr>
          <w:rFonts w:ascii="Book Antiqua" w:hAnsi="Book Antiqua" w:cs="Arial"/>
        </w:rPr>
      </w:pPr>
      <w:r w:rsidRPr="00623AAE">
        <w:rPr>
          <w:rFonts w:ascii="Book Antiqua" w:hAnsi="Book Antiqua" w:cs="Arial"/>
        </w:rPr>
        <w:t xml:space="preserve">The data to test the accuracy of the collimating axis to adjust the focus shall form into the table according to the current form. </w:t>
      </w:r>
    </w:p>
    <w:p w:rsidR="00417A37" w:rsidRPr="00623AAE" w:rsidRDefault="00417A37" w:rsidP="00417A37">
      <w:pPr>
        <w:pStyle w:val="ListParagraph"/>
        <w:tabs>
          <w:tab w:val="left" w:pos="1185"/>
        </w:tabs>
        <w:rPr>
          <w:rFonts w:ascii="Book Antiqua" w:hAnsi="Book Antiqua" w:cs="Arial"/>
        </w:rPr>
      </w:pPr>
      <w:r w:rsidRPr="00623AAE">
        <w:rPr>
          <w:rFonts w:ascii="Book Antiqua" w:hAnsi="Book Antiqua" w:cs="Arial"/>
        </w:rPr>
        <w:t xml:space="preserve">If the lens is not swayed or vibrated, the difference V between I1 and I2 against the probability value shall be 0. If V value is too great, it means that the lens to adjust the </w:t>
      </w:r>
      <w:r w:rsidRPr="00623AAE">
        <w:rPr>
          <w:rFonts w:ascii="Book Antiqua" w:hAnsi="Book Antiqua" w:cs="Arial"/>
        </w:rPr>
        <w:lastRenderedPageBreak/>
        <w:t xml:space="preserve">focus get the sway., but if V is not greater than 1mm for the instrument of class I, II and 1, 5 mm for the instrument of class III and IV (for the instrument obtained the infinitesimal measuring set, reading the hair cross to mm), it reach the requirements.   </w:t>
      </w:r>
    </w:p>
    <w:p w:rsidR="00417A37" w:rsidRPr="00623AAE" w:rsidRDefault="00417A37" w:rsidP="009A4715">
      <w:pPr>
        <w:pStyle w:val="ListParagraph"/>
        <w:numPr>
          <w:ilvl w:val="0"/>
          <w:numId w:val="104"/>
        </w:numPr>
        <w:tabs>
          <w:tab w:val="left" w:pos="1185"/>
        </w:tabs>
        <w:rPr>
          <w:rFonts w:ascii="Book Antiqua" w:hAnsi="Book Antiqua" w:cs="Arial"/>
        </w:rPr>
      </w:pPr>
      <w:r w:rsidRPr="00623AAE">
        <w:rPr>
          <w:rFonts w:ascii="Book Antiqua" w:hAnsi="Book Antiqua" w:cs="Arial"/>
        </w:rPr>
        <w:t>Testing the lens to adjust the movable focus in parallel with zero collimating axis:</w:t>
      </w:r>
    </w:p>
    <w:p w:rsidR="00417A37" w:rsidRPr="00623AAE" w:rsidRDefault="00417A37" w:rsidP="009A4715">
      <w:pPr>
        <w:pStyle w:val="ListParagraph"/>
        <w:numPr>
          <w:ilvl w:val="1"/>
          <w:numId w:val="104"/>
        </w:numPr>
        <w:tabs>
          <w:tab w:val="left" w:pos="1185"/>
        </w:tabs>
        <w:rPr>
          <w:rFonts w:ascii="Book Antiqua" w:hAnsi="Book Antiqua" w:cs="Arial"/>
        </w:rPr>
      </w:pPr>
      <w:r w:rsidRPr="00623AAE">
        <w:rPr>
          <w:rFonts w:ascii="Book Antiqua" w:hAnsi="Book Antiqua" w:cs="Arial"/>
        </w:rPr>
        <w:t xml:space="preserve">Preparation: </w:t>
      </w:r>
    </w:p>
    <w:p w:rsidR="00417A37" w:rsidRPr="00623AAE" w:rsidRDefault="00417A37" w:rsidP="00417A37">
      <w:pPr>
        <w:pStyle w:val="ListParagraph"/>
        <w:tabs>
          <w:tab w:val="left" w:pos="1185"/>
        </w:tabs>
        <w:ind w:left="1080"/>
        <w:rPr>
          <w:rFonts w:ascii="Book Antiqua" w:hAnsi="Book Antiqua" w:cs="Arial"/>
          <w:sz w:val="24"/>
          <w:szCs w:val="24"/>
        </w:rPr>
      </w:pPr>
      <w:r w:rsidRPr="00623AAE">
        <w:rPr>
          <w:rFonts w:ascii="Book Antiqua" w:hAnsi="Book Antiqua" w:cs="Arial"/>
        </w:rPr>
        <w:t>At the flat ground, selecting the point A to drive 3 stakes for placing the instrument foot</w:t>
      </w:r>
      <w:r w:rsidRPr="00623AAE">
        <w:rPr>
          <w:rFonts w:ascii="Book Antiqua" w:hAnsi="Book Antiqua" w:cs="Arial"/>
          <w:sz w:val="24"/>
          <w:szCs w:val="24"/>
        </w:rPr>
        <w:t xml:space="preserve">, take Poiny A as a center to draw a circle of 50 m diameter. On the segment of the circle , drive 8 wooden stakes of rood nails to install the rod. Ordering the number in 0, 1,2, …7 ( see the figure 29) . At the point 0, also drive the 3 stakes to place the instrument foot. The distance from the stake 1, 2, 3 …7 to the stake 9 respectively is 10m, 20 m, 30m …., 70m ( is accurately measured by the steel measuring tape) </w:t>
      </w:r>
    </w:p>
    <w:p w:rsidR="00417A37" w:rsidRPr="00623AAE" w:rsidRDefault="00417A37" w:rsidP="00417A37">
      <w:pPr>
        <w:tabs>
          <w:tab w:val="left" w:pos="1185"/>
        </w:tabs>
        <w:rPr>
          <w:rFonts w:ascii="Book Antiqua" w:hAnsi="Book Antiqua" w:cs="Arial"/>
          <w:sz w:val="24"/>
          <w:szCs w:val="24"/>
        </w:rPr>
      </w:pPr>
      <w:r w:rsidRPr="00623AAE">
        <w:rPr>
          <w:rFonts w:ascii="Book Antiqua" w:hAnsi="Book Antiqua" w:cs="Arial"/>
          <w:sz w:val="24"/>
          <w:szCs w:val="24"/>
        </w:rPr>
        <w:t>2.2 Measurement method</w:t>
      </w:r>
    </w:p>
    <w:p w:rsidR="00417A37" w:rsidRPr="00623AAE" w:rsidRDefault="00417A37" w:rsidP="00417A37">
      <w:pPr>
        <w:pStyle w:val="ListParagraph"/>
        <w:tabs>
          <w:tab w:val="left" w:pos="1185"/>
        </w:tabs>
        <w:ind w:left="1080"/>
        <w:rPr>
          <w:rFonts w:ascii="Book Antiqua" w:hAnsi="Book Antiqua" w:cs="Arial"/>
          <w:sz w:val="24"/>
          <w:szCs w:val="24"/>
        </w:rPr>
      </w:pP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noProof/>
        </w:rPr>
        <w:drawing>
          <wp:inline distT="0" distB="0" distL="0" distR="0">
            <wp:extent cx="2466975" cy="1990725"/>
            <wp:effectExtent l="19050" t="0" r="9525" b="0"/>
            <wp:docPr id="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srcRect/>
                    <a:stretch>
                      <a:fillRect/>
                    </a:stretch>
                  </pic:blipFill>
                  <pic:spPr bwMode="auto">
                    <a:xfrm>
                      <a:off x="0" y="0"/>
                      <a:ext cx="2466975" cy="1990725"/>
                    </a:xfrm>
                    <a:prstGeom prst="rect">
                      <a:avLst/>
                    </a:prstGeom>
                    <a:noFill/>
                    <a:ln w="9525">
                      <a:noFill/>
                      <a:miter lim="800000"/>
                      <a:headEnd/>
                      <a:tailEnd/>
                    </a:ln>
                  </pic:spPr>
                </pic:pic>
              </a:graphicData>
            </a:graphic>
          </wp:inline>
        </w:drawing>
      </w:r>
    </w:p>
    <w:p w:rsidR="00417A37" w:rsidRPr="00623AAE" w:rsidRDefault="00417A37" w:rsidP="009A4715">
      <w:pPr>
        <w:pStyle w:val="ListParagraph"/>
        <w:numPr>
          <w:ilvl w:val="0"/>
          <w:numId w:val="106"/>
        </w:numPr>
        <w:tabs>
          <w:tab w:val="left" w:pos="1185"/>
        </w:tabs>
        <w:ind w:left="0" w:firstLine="0"/>
        <w:rPr>
          <w:rFonts w:ascii="Book Antiqua" w:hAnsi="Book Antiqua" w:cs="Arial"/>
        </w:rPr>
      </w:pPr>
      <w:r w:rsidRPr="00623AAE">
        <w:rPr>
          <w:rFonts w:ascii="Book Antiqua" w:hAnsi="Book Antiqua" w:cs="Arial"/>
        </w:rPr>
        <w:t>Place the instrument at the point A. Balance accurately the instrument. Then, conduct the outward run leveling from the wooden stake 0, 1, 2, ….7. Use the hair cross and the infinitesimal measuring set to read the number on the Rod. The return leveling run shall be from the stakes 7, 6…0 . The double run leveling will be a measurement. The Measurement requirement shall be four times. The height of the instrument between the measurements shall be changed by 3 foot screws. It requires adjusting accurately the focus before the measurement. The focus shall not be changed in four measurements.</w:t>
      </w:r>
    </w:p>
    <w:p w:rsidR="00417A37" w:rsidRPr="00623AAE" w:rsidRDefault="00417A37" w:rsidP="009A4715">
      <w:pPr>
        <w:pStyle w:val="ListParagraph"/>
        <w:numPr>
          <w:ilvl w:val="0"/>
          <w:numId w:val="106"/>
        </w:numPr>
        <w:tabs>
          <w:tab w:val="left" w:pos="1185"/>
        </w:tabs>
        <w:ind w:left="0" w:firstLine="0"/>
        <w:rPr>
          <w:rFonts w:ascii="Book Antiqua" w:hAnsi="Book Antiqua" w:cs="Arial"/>
        </w:rPr>
      </w:pPr>
      <w:r w:rsidRPr="00623AAE">
        <w:rPr>
          <w:rFonts w:ascii="Book Antiqua" w:hAnsi="Book Antiqua" w:cs="Arial"/>
        </w:rPr>
        <w:t xml:space="preserve">  Move the instrument to point 0. The sequence of the operation also carry out in item a. The outward run leveling is from stake 1 to stake 7. The return leveling run is from the stake 7 to stake 1. Four measurements are required. After each measurement, it requires changing the instrument direction by re-balance 3 foot screws. Each rod collimations for staff readings, it requires adjust the focus accurately. </w:t>
      </w:r>
    </w:p>
    <w:p w:rsidR="00417A37" w:rsidRPr="0048480F" w:rsidRDefault="00417A37" w:rsidP="0048480F">
      <w:pPr>
        <w:tabs>
          <w:tab w:val="left" w:pos="1185"/>
        </w:tabs>
        <w:rPr>
          <w:rFonts w:ascii="Book Antiqua" w:hAnsi="Book Antiqua" w:cs="Arial"/>
        </w:rPr>
      </w:pPr>
      <w:r w:rsidRPr="0048480F">
        <w:rPr>
          <w:rFonts w:ascii="Book Antiqua" w:hAnsi="Book Antiqua" w:cs="Arial"/>
        </w:rPr>
        <w:lastRenderedPageBreak/>
        <w:t xml:space="preserve">The allowed error limit of value V1 for class I, II is 0,5mm and for class III, IV is 1mm. If the error limit above is exceeded, the instrument is not used for measuring over the river. When measuring on one station, the focus shall not be adjusted. </w:t>
      </w:r>
    </w:p>
    <w:p w:rsidR="00417A37" w:rsidRPr="0048480F" w:rsidRDefault="00417A37" w:rsidP="0048480F">
      <w:pPr>
        <w:tabs>
          <w:tab w:val="left" w:pos="1185"/>
        </w:tabs>
        <w:rPr>
          <w:rFonts w:ascii="Book Antiqua" w:hAnsi="Book Antiqua" w:cs="Arial"/>
        </w:rPr>
      </w:pPr>
      <w:r w:rsidRPr="0048480F">
        <w:rPr>
          <w:rFonts w:ascii="Book Antiqua" w:hAnsi="Book Antiqua" w:cs="Arial"/>
        </w:rPr>
        <w:t xml:space="preserve">For the instrument without the infinitesimal measuring set, only reading the number in the hair cross in mm. </w:t>
      </w:r>
    </w:p>
    <w:p w:rsidR="00417A37" w:rsidRPr="0048480F" w:rsidRDefault="00417A37" w:rsidP="0048480F">
      <w:pPr>
        <w:tabs>
          <w:tab w:val="left" w:pos="1185"/>
        </w:tabs>
        <w:rPr>
          <w:rFonts w:ascii="Book Antiqua" w:hAnsi="Book Antiqua" w:cs="Arial"/>
        </w:rPr>
      </w:pPr>
      <w:r w:rsidRPr="0048480F">
        <w:rPr>
          <w:rFonts w:ascii="Book Antiqua" w:hAnsi="Book Antiqua" w:cs="Arial"/>
        </w:rPr>
        <w:t xml:space="preserve">Be noticed that the instrument shall be adjusted the angle i= 0 when testing this item. </w:t>
      </w:r>
    </w:p>
    <w:p w:rsidR="00417A37" w:rsidRPr="0048480F" w:rsidRDefault="00417A37" w:rsidP="0048480F">
      <w:pPr>
        <w:tabs>
          <w:tab w:val="left" w:pos="1185"/>
        </w:tabs>
        <w:rPr>
          <w:rFonts w:ascii="Book Antiqua" w:hAnsi="Book Antiqua" w:cs="Arial"/>
        </w:rPr>
      </w:pPr>
      <w:r w:rsidRPr="0048480F">
        <w:rPr>
          <w:rFonts w:ascii="Book Antiqua" w:hAnsi="Book Antiqua" w:cs="Arial"/>
        </w:rPr>
        <w:t xml:space="preserve">For the data of testing the collimating axis accuracy shall be formed into a table according to the current form on adjusting the focus. </w:t>
      </w:r>
    </w:p>
    <w:p w:rsidR="00417A37" w:rsidRPr="00623AAE" w:rsidRDefault="00417A37" w:rsidP="00417A37">
      <w:pPr>
        <w:rPr>
          <w:rFonts w:ascii="Book Antiqua" w:hAnsi="Book Antiqua" w:cs="Arial"/>
        </w:rPr>
      </w:pPr>
      <w:r w:rsidRPr="00623AAE">
        <w:rPr>
          <w:rFonts w:ascii="Book Antiqua" w:hAnsi="Book Antiqua" w:cs="Arial"/>
        </w:rPr>
        <w:br w:type="page"/>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b/>
          <w:bCs/>
          <w:sz w:val="24"/>
          <w:szCs w:val="24"/>
        </w:rPr>
        <w:lastRenderedPageBreak/>
        <w:t>Annex 14</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b/>
          <w:bCs/>
          <w:sz w:val="24"/>
          <w:szCs w:val="24"/>
        </w:rPr>
        <w:t>DETERMINE THE DISTANCE MEASUREMENT FACTOR AND THE UNBALANCE OF HAIR-CROSS</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The distance measurement factor needs to be determined with the accuracy &lt;0.6%. If the length between the equipment and rods is 50 meters and the balance value of hair-cross is:</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a = (hair cross – upper indicator) – (lower indicator – hair cross) &lt; ±1,4 mm we can skip the determination.</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Distance metric factor is measured as follow:</w:t>
      </w:r>
    </w:p>
    <w:p w:rsidR="00417A37" w:rsidRPr="00623AAE" w:rsidRDefault="00417A37" w:rsidP="00417A37">
      <w:pPr>
        <w:autoSpaceDE w:val="0"/>
        <w:autoSpaceDN w:val="0"/>
        <w:adjustRightInd w:val="0"/>
        <w:spacing w:after="0" w:line="240" w:lineRule="auto"/>
        <w:ind w:left="2880" w:firstLine="720"/>
        <w:rPr>
          <w:rFonts w:ascii="Book Antiqua" w:hAnsi="Book Antiqua" w:cs="Calibri"/>
          <w:i/>
          <w:iCs/>
          <w:sz w:val="27"/>
          <w:szCs w:val="27"/>
          <w:u w:val="single"/>
        </w:rPr>
      </w:pPr>
      <w:r w:rsidRPr="00623AAE">
        <w:rPr>
          <w:rFonts w:ascii="Book Antiqua" w:hAnsi="Book Antiqua" w:cs="Calibri"/>
          <w:sz w:val="24"/>
          <w:szCs w:val="24"/>
        </w:rPr>
        <w:t xml:space="preserve">K = </w:t>
      </w:r>
      <w:r w:rsidRPr="00623AAE">
        <w:rPr>
          <w:rFonts w:ascii="Book Antiqua" w:hAnsi="Book Antiqua" w:cs="Calibri"/>
          <w:i/>
          <w:iCs/>
          <w:sz w:val="27"/>
          <w:szCs w:val="27"/>
          <w:u w:val="single"/>
        </w:rPr>
        <w:t>D- C</w:t>
      </w:r>
    </w:p>
    <w:p w:rsidR="00417A37" w:rsidRPr="00623AAE" w:rsidRDefault="00417A37" w:rsidP="00417A37">
      <w:pPr>
        <w:autoSpaceDE w:val="0"/>
        <w:autoSpaceDN w:val="0"/>
        <w:adjustRightInd w:val="0"/>
        <w:spacing w:after="0" w:line="240" w:lineRule="auto"/>
        <w:ind w:left="2880" w:firstLine="720"/>
        <w:rPr>
          <w:rFonts w:ascii="Book Antiqua" w:hAnsi="Book Antiqua" w:cs="Calibri"/>
          <w:i/>
          <w:iCs/>
          <w:sz w:val="27"/>
          <w:szCs w:val="27"/>
        </w:rPr>
      </w:pPr>
      <w:r w:rsidRPr="00623AAE">
        <w:rPr>
          <w:rFonts w:ascii="Book Antiqua" w:hAnsi="Book Antiqua" w:cs="Calibri"/>
          <w:sz w:val="24"/>
          <w:szCs w:val="24"/>
        </w:rPr>
        <w:t xml:space="preserve">         </w:t>
      </w:r>
      <w:r w:rsidRPr="00623AAE">
        <w:rPr>
          <w:rFonts w:ascii="Book Antiqua" w:hAnsi="Book Antiqua" w:cs="Calibri"/>
          <w:i/>
          <w:sz w:val="24"/>
          <w:szCs w:val="24"/>
        </w:rPr>
        <w:t>l</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7"/>
          <w:szCs w:val="27"/>
        </w:rPr>
        <w:t>I</w:t>
      </w:r>
      <w:r w:rsidRPr="00623AAE">
        <w:rPr>
          <w:rFonts w:ascii="Book Antiqua" w:hAnsi="Book Antiqua" w:cs="Calibri"/>
          <w:sz w:val="24"/>
          <w:szCs w:val="24"/>
        </w:rPr>
        <w:t xml:space="preserve">n which: </w:t>
      </w:r>
      <w:r w:rsidRPr="00623AAE">
        <w:rPr>
          <w:rFonts w:ascii="Book Antiqua" w:hAnsi="Book Antiqua" w:cs="Calibri"/>
          <w:sz w:val="24"/>
          <w:szCs w:val="24"/>
        </w:rPr>
        <w:tab/>
        <w:t>D: is the distance between equipment and rods, mm;</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4"/>
          <w:szCs w:val="24"/>
        </w:rPr>
      </w:pPr>
      <w:r w:rsidRPr="00623AAE">
        <w:rPr>
          <w:rFonts w:ascii="Book Antiqua" w:hAnsi="Book Antiqua" w:cs="Calibri"/>
          <w:sz w:val="24"/>
          <w:szCs w:val="24"/>
        </w:rPr>
        <w:t xml:space="preserve"> l : is the average difference between upper and lower indicators, mm;</w:t>
      </w:r>
    </w:p>
    <w:p w:rsidR="00417A37" w:rsidRPr="00623AAE" w:rsidRDefault="00417A37" w:rsidP="00417A37">
      <w:pPr>
        <w:autoSpaceDE w:val="0"/>
        <w:autoSpaceDN w:val="0"/>
        <w:adjustRightInd w:val="0"/>
        <w:spacing w:after="0" w:line="240" w:lineRule="auto"/>
        <w:ind w:left="1440"/>
        <w:rPr>
          <w:rFonts w:ascii="Book Antiqua" w:hAnsi="Book Antiqua" w:cs="Calibri"/>
          <w:sz w:val="24"/>
          <w:szCs w:val="24"/>
        </w:rPr>
      </w:pPr>
      <w:r w:rsidRPr="00623AAE">
        <w:rPr>
          <w:rFonts w:ascii="Book Antiqua" w:hAnsi="Book Antiqua" w:cs="Calibri"/>
          <w:sz w:val="24"/>
          <w:szCs w:val="24"/>
        </w:rPr>
        <w:t>C: is the distance measurement constant of the equipment, starting from instrument certification, taken in mm.</w:t>
      </w:r>
    </w:p>
    <w:p w:rsidR="00417A37" w:rsidRPr="00623AAE" w:rsidRDefault="00417A37" w:rsidP="00417A37">
      <w:pPr>
        <w:autoSpaceDE w:val="0"/>
        <w:autoSpaceDN w:val="0"/>
        <w:adjustRightInd w:val="0"/>
        <w:spacing w:after="0" w:line="240" w:lineRule="auto"/>
        <w:ind w:left="720" w:firstLine="720"/>
        <w:rPr>
          <w:rFonts w:ascii="Book Antiqua" w:hAnsi="Book Antiqua" w:cs="Calibri"/>
          <w:i/>
          <w:iCs/>
          <w:sz w:val="24"/>
          <w:szCs w:val="24"/>
          <w:u w:val="single"/>
        </w:rPr>
      </w:pPr>
      <w:r w:rsidRPr="00623AAE">
        <w:rPr>
          <w:rFonts w:ascii="Book Antiqua" w:hAnsi="Book Antiqua" w:cs="Calibri"/>
          <w:sz w:val="24"/>
          <w:szCs w:val="24"/>
        </w:rPr>
        <w:t xml:space="preserve">For the level Ni 004, HA – 1, because value of C is very small, K = </w:t>
      </w:r>
      <w:r w:rsidRPr="00623AAE">
        <w:rPr>
          <w:rFonts w:ascii="Book Antiqua" w:hAnsi="Book Antiqua" w:cs="Calibri"/>
          <w:i/>
          <w:iCs/>
          <w:sz w:val="24"/>
          <w:szCs w:val="24"/>
          <w:u w:val="single"/>
        </w:rPr>
        <w:t>D</w:t>
      </w:r>
    </w:p>
    <w:p w:rsidR="00417A37" w:rsidRPr="00623AAE" w:rsidRDefault="00417A37" w:rsidP="00417A37">
      <w:pPr>
        <w:autoSpaceDE w:val="0"/>
        <w:autoSpaceDN w:val="0"/>
        <w:adjustRightInd w:val="0"/>
        <w:spacing w:after="0" w:line="240" w:lineRule="auto"/>
        <w:rPr>
          <w:rFonts w:ascii="Book Antiqua" w:hAnsi="Book Antiqua" w:cs="Calibri"/>
          <w:i/>
          <w:iCs/>
          <w:sz w:val="24"/>
          <w:szCs w:val="24"/>
        </w:rPr>
      </w:pP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r>
      <w:r w:rsidRPr="00623AAE">
        <w:rPr>
          <w:rFonts w:ascii="Book Antiqua" w:hAnsi="Book Antiqua" w:cs="Calibri"/>
          <w:i/>
          <w:iCs/>
          <w:sz w:val="24"/>
          <w:szCs w:val="24"/>
        </w:rPr>
        <w:tab/>
        <w:t xml:space="preserve">          l</w:t>
      </w:r>
      <w:r w:rsidRPr="00623AAE">
        <w:rPr>
          <w:rFonts w:ascii="Book Antiqua" w:hAnsi="Book Antiqua" w:cs="Calibri"/>
          <w:i/>
          <w:iCs/>
          <w:sz w:val="24"/>
          <w:szCs w:val="24"/>
        </w:rPr>
        <w:tab/>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For this testing, it is necessary to select the flat ground in which three stakes are buried to place the instrument foot. Two stakes are placed in a row 50 meters from the level, with the differential height of 15 – 20 cm; this should be measured with measuring tape; result of outward run and return run does not obtain the difference of more than 3 cm; the average figure is used for calculation.</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The level has to be balanced; tilting screws are adjusted so that the bubble is coincided with the reading in the main range (or the black side), in correlative with upper, middle and lower indicators. After that adjust the tilting screws so that the bubble runs toward the eyepiece twice and object glass twice (or in the reserve sequence). For each time, the bubble should be moved within 3 – 4 graduation lines and figures at the three indicators are read.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After completing the rod leveling at the first stake, the rod is moved to the second stake or the equipment’s height is changed and the similar procedure repeats.</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Temperature should be read at the beginning and the end of the test.</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 xml:space="preserve">Figures on calculation of distance measurement coefficient are made into table according to the existing regulation. </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Notes:</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lastRenderedPageBreak/>
        <w:t>a) For level Wild N3, it is necessary to have reference table for the formula:</w:t>
      </w:r>
    </w:p>
    <w:p w:rsidR="00417A37" w:rsidRPr="00623AAE" w:rsidRDefault="00417A37" w:rsidP="00417A37">
      <w:pPr>
        <w:autoSpaceDE w:val="0"/>
        <w:autoSpaceDN w:val="0"/>
        <w:adjustRightInd w:val="0"/>
        <w:spacing w:after="0" w:line="240" w:lineRule="auto"/>
        <w:ind w:left="1440" w:firstLine="720"/>
        <w:rPr>
          <w:rFonts w:ascii="Book Antiqua" w:hAnsi="Book Antiqua" w:cs="Calibri"/>
          <w:sz w:val="24"/>
          <w:szCs w:val="24"/>
        </w:rPr>
      </w:pPr>
      <w:r w:rsidRPr="00623AAE">
        <w:rPr>
          <w:rFonts w:ascii="Book Antiqua" w:hAnsi="Book Antiqua" w:cs="Calibri"/>
          <w:sz w:val="24"/>
          <w:szCs w:val="24"/>
        </w:rPr>
        <w:t>D = 100 (A</w:t>
      </w:r>
      <w:r w:rsidRPr="00623AAE">
        <w:rPr>
          <w:rFonts w:ascii="Book Antiqua" w:hAnsi="Book Antiqua" w:cs="Calibri"/>
          <w:sz w:val="16"/>
          <w:szCs w:val="16"/>
        </w:rPr>
        <w:t xml:space="preserve">1 </w:t>
      </w:r>
      <w:r w:rsidRPr="00623AAE">
        <w:rPr>
          <w:rFonts w:ascii="Book Antiqua" w:hAnsi="Book Antiqua" w:cs="Calibri"/>
          <w:sz w:val="24"/>
          <w:szCs w:val="24"/>
        </w:rPr>
        <w:t>– A</w:t>
      </w:r>
      <w:r w:rsidRPr="00623AAE">
        <w:rPr>
          <w:rFonts w:ascii="Book Antiqua" w:hAnsi="Book Antiqua" w:cs="Calibri"/>
          <w:sz w:val="16"/>
          <w:szCs w:val="16"/>
        </w:rPr>
        <w:t>2</w:t>
      </w:r>
      <w:r w:rsidRPr="00623AAE">
        <w:rPr>
          <w:rFonts w:ascii="Book Antiqua" w:hAnsi="Book Antiqua" w:cs="Calibri"/>
          <w:sz w:val="24"/>
          <w:szCs w:val="24"/>
        </w:rPr>
        <w:t>) + K</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In which:A</w:t>
      </w:r>
      <w:r w:rsidRPr="00623AAE">
        <w:rPr>
          <w:rFonts w:ascii="Book Antiqua" w:hAnsi="Book Antiqua" w:cs="Calibri"/>
          <w:sz w:val="16"/>
          <w:szCs w:val="16"/>
        </w:rPr>
        <w:t xml:space="preserve">1 </w:t>
      </w:r>
      <w:r w:rsidRPr="00623AAE">
        <w:rPr>
          <w:rFonts w:ascii="Book Antiqua" w:hAnsi="Book Antiqua" w:cs="Calibri"/>
          <w:sz w:val="24"/>
          <w:szCs w:val="24"/>
        </w:rPr>
        <w:t>and A</w:t>
      </w:r>
      <w:r w:rsidRPr="00623AAE">
        <w:rPr>
          <w:rFonts w:ascii="Book Antiqua" w:hAnsi="Book Antiqua" w:cs="Calibri"/>
          <w:sz w:val="16"/>
          <w:szCs w:val="16"/>
        </w:rPr>
        <w:t xml:space="preserve">2 </w:t>
      </w:r>
      <w:r w:rsidRPr="00623AAE">
        <w:rPr>
          <w:rFonts w:ascii="Book Antiqua" w:hAnsi="Book Antiqua" w:cs="Calibri"/>
          <w:sz w:val="24"/>
          <w:szCs w:val="24"/>
        </w:rPr>
        <w:t>are the reading in the rod according to upper and lower indicators, mm; K is the corrected number of the distance, m; (as in table 5, with the leading number 100 (A</w:t>
      </w:r>
      <w:r w:rsidRPr="00623AAE">
        <w:rPr>
          <w:rFonts w:ascii="Book Antiqua" w:hAnsi="Book Antiqua" w:cs="Calibri"/>
          <w:sz w:val="16"/>
          <w:szCs w:val="16"/>
        </w:rPr>
        <w:t xml:space="preserve">1 </w:t>
      </w:r>
      <w:r w:rsidRPr="00623AAE">
        <w:rPr>
          <w:rFonts w:ascii="Book Antiqua" w:hAnsi="Book Antiqua" w:cs="Calibri"/>
          <w:sz w:val="24"/>
          <w:szCs w:val="24"/>
        </w:rPr>
        <w:t>– A</w:t>
      </w:r>
      <w:r w:rsidRPr="00623AAE">
        <w:rPr>
          <w:rFonts w:ascii="Book Antiqua" w:hAnsi="Book Antiqua" w:cs="Calibri"/>
          <w:sz w:val="16"/>
          <w:szCs w:val="16"/>
        </w:rPr>
        <w:t>2</w:t>
      </w:r>
      <w:r w:rsidRPr="00623AAE">
        <w:rPr>
          <w:rFonts w:ascii="Book Antiqua" w:hAnsi="Book Antiqua" w:cs="Calibri"/>
          <w:sz w:val="24"/>
          <w:szCs w:val="24"/>
        </w:rPr>
        <w:t>).</w:t>
      </w:r>
    </w:p>
    <w:p w:rsidR="00417A37" w:rsidRPr="00623AAE" w:rsidRDefault="00417A37" w:rsidP="00417A37">
      <w:pPr>
        <w:autoSpaceDE w:val="0"/>
        <w:autoSpaceDN w:val="0"/>
        <w:adjustRightInd w:val="0"/>
        <w:spacing w:after="0" w:line="240" w:lineRule="auto"/>
        <w:rPr>
          <w:rFonts w:ascii="Book Antiqua" w:hAnsi="Book Antiqua" w:cs="Calibri"/>
          <w:b/>
          <w:bCs/>
          <w:sz w:val="24"/>
          <w:szCs w:val="24"/>
        </w:rPr>
      </w:pPr>
    </w:p>
    <w:p w:rsidR="00417A37" w:rsidRPr="00623AAE" w:rsidRDefault="00417A37" w:rsidP="00417A37">
      <w:pPr>
        <w:autoSpaceDE w:val="0"/>
        <w:autoSpaceDN w:val="0"/>
        <w:adjustRightInd w:val="0"/>
        <w:spacing w:after="0" w:line="240" w:lineRule="auto"/>
        <w:rPr>
          <w:rFonts w:ascii="Book Antiqua" w:hAnsi="Book Antiqua" w:cs="Calibri"/>
          <w:b/>
          <w:bCs/>
          <w:sz w:val="24"/>
          <w:szCs w:val="24"/>
        </w:rPr>
      </w:pPr>
      <w:r w:rsidRPr="00623AAE">
        <w:rPr>
          <w:rFonts w:ascii="Book Antiqua" w:hAnsi="Book Antiqua" w:cs="Calibri"/>
          <w:b/>
          <w:bCs/>
          <w:sz w:val="24"/>
          <w:szCs w:val="24"/>
        </w:rPr>
        <w:t>Table to apply the corrected number of distance of the instrument Wild N3 Table 5</w:t>
      </w:r>
    </w:p>
    <w:p w:rsidR="00417A37" w:rsidRPr="00623AAE" w:rsidRDefault="00417A37" w:rsidP="00417A37">
      <w:pPr>
        <w:autoSpaceDE w:val="0"/>
        <w:autoSpaceDN w:val="0"/>
        <w:adjustRightInd w:val="0"/>
        <w:spacing w:after="0" w:line="240" w:lineRule="auto"/>
        <w:rPr>
          <w:rFonts w:ascii="Book Antiqua" w:hAnsi="Book Antiqua" w:cs="Calibri"/>
          <w:bCs/>
          <w:sz w:val="20"/>
          <w:szCs w:val="24"/>
        </w:rPr>
      </w:pPr>
      <w:r w:rsidRPr="00623AAE">
        <w:rPr>
          <w:rFonts w:ascii="Book Antiqua" w:hAnsi="Book Antiqua" w:cs="Calibri"/>
          <w:bCs/>
          <w:sz w:val="20"/>
          <w:szCs w:val="24"/>
        </w:rPr>
        <w:t>Distance:</w:t>
      </w:r>
    </w:p>
    <w:p w:rsidR="00417A37" w:rsidRPr="00623AAE" w:rsidRDefault="00417A37" w:rsidP="00417A37">
      <w:pPr>
        <w:autoSpaceDE w:val="0"/>
        <w:autoSpaceDN w:val="0"/>
        <w:adjustRightInd w:val="0"/>
        <w:spacing w:after="0" w:line="240" w:lineRule="auto"/>
        <w:rPr>
          <w:rFonts w:ascii="Book Antiqua" w:hAnsi="Book Antiqua" w:cs="Calibri"/>
          <w:sz w:val="20"/>
          <w:szCs w:val="20"/>
        </w:rPr>
      </w:pPr>
      <w:r w:rsidRPr="00623AAE">
        <w:rPr>
          <w:rFonts w:ascii="Book Antiqua" w:hAnsi="Book Antiqua" w:cs="Calibri"/>
          <w:noProof/>
          <w:sz w:val="20"/>
          <w:szCs w:val="20"/>
        </w:rPr>
        <w:drawing>
          <wp:inline distT="0" distB="0" distL="0" distR="0">
            <wp:extent cx="4257675" cy="1009650"/>
            <wp:effectExtent l="19050" t="0" r="9525" b="0"/>
            <wp:docPr id="18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srcRect/>
                    <a:stretch>
                      <a:fillRect/>
                    </a:stretch>
                  </pic:blipFill>
                  <pic:spPr bwMode="auto">
                    <a:xfrm>
                      <a:off x="0" y="0"/>
                      <a:ext cx="4257675" cy="1009650"/>
                    </a:xfrm>
                    <a:prstGeom prst="rect">
                      <a:avLst/>
                    </a:prstGeom>
                    <a:noFill/>
                    <a:ln w="9525">
                      <a:noFill/>
                      <a:miter lim="800000"/>
                      <a:headEnd/>
                      <a:tailEnd/>
                    </a:ln>
                  </pic:spPr>
                </pic:pic>
              </a:graphicData>
            </a:graphic>
          </wp:inline>
        </w:drawing>
      </w:r>
    </w:p>
    <w:p w:rsidR="00417A37" w:rsidRPr="00623AAE" w:rsidRDefault="00417A37" w:rsidP="00417A37">
      <w:pPr>
        <w:autoSpaceDE w:val="0"/>
        <w:autoSpaceDN w:val="0"/>
        <w:adjustRightInd w:val="0"/>
        <w:spacing w:after="0" w:line="240" w:lineRule="auto"/>
        <w:rPr>
          <w:rFonts w:ascii="Book Antiqua" w:hAnsi="Book Antiqua" w:cs="Calibri"/>
          <w:sz w:val="20"/>
          <w:szCs w:val="20"/>
        </w:rPr>
      </w:pPr>
      <w:r w:rsidRPr="00623AAE">
        <w:rPr>
          <w:rFonts w:ascii="Book Antiqua" w:hAnsi="Book Antiqua" w:cs="Calibri"/>
          <w:noProof/>
          <w:sz w:val="20"/>
          <w:szCs w:val="20"/>
        </w:rPr>
        <w:drawing>
          <wp:inline distT="0" distB="0" distL="0" distR="0">
            <wp:extent cx="4295775" cy="990600"/>
            <wp:effectExtent l="19050" t="0" r="9525" b="0"/>
            <wp:docPr id="18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srcRect/>
                    <a:stretch>
                      <a:fillRect/>
                    </a:stretch>
                  </pic:blipFill>
                  <pic:spPr bwMode="auto">
                    <a:xfrm>
                      <a:off x="0" y="0"/>
                      <a:ext cx="4295775" cy="990600"/>
                    </a:xfrm>
                    <a:prstGeom prst="rect">
                      <a:avLst/>
                    </a:prstGeom>
                    <a:noFill/>
                    <a:ln w="9525">
                      <a:noFill/>
                      <a:miter lim="800000"/>
                      <a:headEnd/>
                      <a:tailEnd/>
                    </a:ln>
                  </pic:spPr>
                </pic:pic>
              </a:graphicData>
            </a:graphic>
          </wp:inline>
        </w:drawing>
      </w:r>
    </w:p>
    <w:p w:rsidR="00417A37" w:rsidRPr="00623AAE" w:rsidRDefault="00417A37" w:rsidP="00417A37">
      <w:pPr>
        <w:autoSpaceDE w:val="0"/>
        <w:autoSpaceDN w:val="0"/>
        <w:adjustRightInd w:val="0"/>
        <w:spacing w:after="0" w:line="240" w:lineRule="auto"/>
        <w:rPr>
          <w:rFonts w:ascii="Book Antiqua" w:hAnsi="Book Antiqua" w:cs="Calibri"/>
          <w:sz w:val="20"/>
          <w:szCs w:val="20"/>
        </w:rPr>
      </w:pPr>
    </w:p>
    <w:p w:rsidR="00417A37" w:rsidRPr="00623AAE" w:rsidRDefault="00417A37" w:rsidP="00417A37">
      <w:pPr>
        <w:autoSpaceDE w:val="0"/>
        <w:autoSpaceDN w:val="0"/>
        <w:adjustRightInd w:val="0"/>
        <w:spacing w:after="0" w:line="240" w:lineRule="auto"/>
        <w:rPr>
          <w:rFonts w:ascii="Book Antiqua" w:hAnsi="Book Antiqua" w:cs="Calibri"/>
          <w:i/>
          <w:iCs/>
          <w:sz w:val="24"/>
          <w:szCs w:val="24"/>
        </w:rPr>
      </w:pPr>
      <w:r w:rsidRPr="00623AAE">
        <w:rPr>
          <w:rFonts w:ascii="Book Antiqua" w:hAnsi="Book Antiqua" w:cs="Calibri"/>
          <w:i/>
          <w:iCs/>
          <w:sz w:val="24"/>
          <w:szCs w:val="24"/>
        </w:rPr>
        <w:t>b) For the level without infinitesimal measuring set, the distance measurement coefficient is defined as follows:</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Set up the rods 75 – 100 meters from the equipment. Read the black side of rods according to upper and lower indicators three times with the changing in equipment’s height after each reading; the distance between the equipment and the rods must be measured by measuring tape twice with the difference between them not more than 3 cm; average result is used for calculation.</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Distance measurement coefficient is calculated as follow:</w:t>
      </w:r>
    </w:p>
    <w:p w:rsidR="00417A37" w:rsidRPr="00623AAE" w:rsidRDefault="00417A37" w:rsidP="00417A37">
      <w:pPr>
        <w:autoSpaceDE w:val="0"/>
        <w:autoSpaceDN w:val="0"/>
        <w:adjustRightInd w:val="0"/>
        <w:spacing w:after="0" w:line="240" w:lineRule="auto"/>
        <w:ind w:left="2880" w:firstLine="720"/>
        <w:rPr>
          <w:rFonts w:ascii="Book Antiqua" w:hAnsi="Book Antiqua" w:cs="Calibri"/>
          <w:i/>
          <w:iCs/>
          <w:sz w:val="27"/>
          <w:szCs w:val="27"/>
          <w:u w:val="single"/>
        </w:rPr>
      </w:pPr>
      <w:r w:rsidRPr="00623AAE">
        <w:rPr>
          <w:rFonts w:ascii="Book Antiqua" w:hAnsi="Book Antiqua" w:cs="Calibri"/>
          <w:sz w:val="24"/>
          <w:szCs w:val="24"/>
        </w:rPr>
        <w:t xml:space="preserve">K = </w:t>
      </w:r>
      <w:r w:rsidRPr="00623AAE">
        <w:rPr>
          <w:rFonts w:ascii="Book Antiqua" w:hAnsi="Book Antiqua" w:cs="Calibri"/>
          <w:i/>
          <w:iCs/>
          <w:sz w:val="27"/>
          <w:szCs w:val="27"/>
          <w:u w:val="single"/>
        </w:rPr>
        <w:t>D- C</w:t>
      </w:r>
    </w:p>
    <w:p w:rsidR="00417A37" w:rsidRPr="00623AAE" w:rsidRDefault="00417A37" w:rsidP="00417A37">
      <w:pPr>
        <w:autoSpaceDE w:val="0"/>
        <w:autoSpaceDN w:val="0"/>
        <w:adjustRightInd w:val="0"/>
        <w:spacing w:after="0" w:line="240" w:lineRule="auto"/>
        <w:ind w:left="2880" w:firstLine="720"/>
        <w:rPr>
          <w:rFonts w:ascii="Book Antiqua" w:hAnsi="Book Antiqua" w:cs="Calibri"/>
          <w:i/>
          <w:iCs/>
          <w:sz w:val="27"/>
          <w:szCs w:val="27"/>
        </w:rPr>
      </w:pPr>
      <w:r w:rsidRPr="00623AAE">
        <w:rPr>
          <w:rFonts w:ascii="Book Antiqua" w:hAnsi="Book Antiqua" w:cs="Calibri"/>
          <w:sz w:val="24"/>
          <w:szCs w:val="24"/>
        </w:rPr>
        <w:t xml:space="preserve">         </w:t>
      </w:r>
      <w:r w:rsidRPr="00623AAE">
        <w:rPr>
          <w:rFonts w:ascii="Book Antiqua" w:hAnsi="Book Antiqua" w:cs="Calibri"/>
          <w:i/>
          <w:sz w:val="24"/>
          <w:szCs w:val="24"/>
        </w:rPr>
        <w:t>l</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in which:</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4"/>
          <w:szCs w:val="24"/>
        </w:rPr>
      </w:pPr>
      <w:r w:rsidRPr="00623AAE">
        <w:rPr>
          <w:rFonts w:ascii="Book Antiqua" w:hAnsi="Book Antiqua" w:cs="Calibri"/>
          <w:sz w:val="24"/>
          <w:szCs w:val="24"/>
        </w:rPr>
        <w:t>D: is the distance between equipment and rods, mm;</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4"/>
          <w:szCs w:val="24"/>
        </w:rPr>
      </w:pPr>
      <w:r w:rsidRPr="00623AAE">
        <w:rPr>
          <w:rFonts w:ascii="Book Antiqua" w:hAnsi="Book Antiqua" w:cs="Calibri"/>
          <w:sz w:val="24"/>
          <w:szCs w:val="24"/>
        </w:rPr>
        <w:t xml:space="preserve"> l : is the distance between upper and lower indicators, mm;</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4"/>
          <w:szCs w:val="24"/>
        </w:rPr>
      </w:pPr>
      <w:r w:rsidRPr="00623AAE">
        <w:rPr>
          <w:rFonts w:ascii="Book Antiqua" w:hAnsi="Book Antiqua" w:cs="Calibri"/>
          <w:i/>
          <w:iCs/>
          <w:sz w:val="24"/>
          <w:szCs w:val="24"/>
        </w:rPr>
        <w:t xml:space="preserve">l </w:t>
      </w:r>
      <w:r w:rsidRPr="00623AAE">
        <w:rPr>
          <w:rFonts w:ascii="Book Antiqua" w:hAnsi="Book Antiqua" w:cs="Calibri"/>
          <w:sz w:val="24"/>
          <w:szCs w:val="24"/>
        </w:rPr>
        <w:t>= lower indicator– upper indicator if there is inverse image, or</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4"/>
          <w:szCs w:val="24"/>
        </w:rPr>
      </w:pPr>
      <w:r w:rsidRPr="00623AAE">
        <w:rPr>
          <w:rFonts w:ascii="Book Antiqua" w:hAnsi="Book Antiqua" w:cs="Calibri"/>
          <w:i/>
          <w:iCs/>
          <w:sz w:val="24"/>
          <w:szCs w:val="24"/>
        </w:rPr>
        <w:t xml:space="preserve">l </w:t>
      </w:r>
      <w:r w:rsidRPr="00623AAE">
        <w:rPr>
          <w:rFonts w:ascii="Book Antiqua" w:hAnsi="Book Antiqua" w:cs="Calibri"/>
          <w:sz w:val="24"/>
          <w:szCs w:val="24"/>
        </w:rPr>
        <w:t>= upper indicator – lower indicator if there is right-reading image.</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 xml:space="preserve">Figures on calculation of distance measurement coefficient are according to the existing regulation. </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sz w:val="24"/>
          <w:szCs w:val="24"/>
        </w:rPr>
        <w:br w:type="page"/>
      </w:r>
      <w:r w:rsidRPr="00623AAE">
        <w:rPr>
          <w:rFonts w:ascii="Book Antiqua" w:hAnsi="Book Antiqua" w:cs="Calibri"/>
          <w:b/>
          <w:bCs/>
          <w:sz w:val="24"/>
          <w:szCs w:val="24"/>
        </w:rPr>
        <w:lastRenderedPageBreak/>
        <w:t>Annex 15</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b/>
          <w:bCs/>
          <w:sz w:val="24"/>
          <w:szCs w:val="24"/>
        </w:rPr>
        <w:t>TEST THE MAGNIFICATION FACTOR OF THE SIGHTING TELESCOPE</w:t>
      </w:r>
    </w:p>
    <w:p w:rsidR="00417A37" w:rsidRPr="00623AAE" w:rsidRDefault="00417A37" w:rsidP="00417A37">
      <w:pPr>
        <w:autoSpaceDE w:val="0"/>
        <w:autoSpaceDN w:val="0"/>
        <w:adjustRightInd w:val="0"/>
        <w:spacing w:after="0" w:line="240" w:lineRule="auto"/>
        <w:rPr>
          <w:rFonts w:ascii="Book Antiqua" w:hAnsi="Book Antiqua" w:cs="Calibri"/>
          <w:b/>
          <w:bCs/>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Magnification factor of the sighting telescope can be checked by one of the two following methods:</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1.Set up the rods 8 ÷ 10 m from the equipment, look through the lens with one eye to read the graduated staff n</w:t>
      </w:r>
      <w:r w:rsidRPr="00623AAE">
        <w:rPr>
          <w:rFonts w:ascii="Book Antiqua" w:hAnsi="Book Antiqua" w:cs="Calibri"/>
          <w:sz w:val="16"/>
          <w:szCs w:val="16"/>
        </w:rPr>
        <w:t xml:space="preserve">1 </w:t>
      </w:r>
      <w:r w:rsidRPr="00623AAE">
        <w:rPr>
          <w:rFonts w:ascii="Book Antiqua" w:hAnsi="Book Antiqua" w:cs="Calibri"/>
          <w:sz w:val="24"/>
          <w:szCs w:val="24"/>
        </w:rPr>
        <w:t>between any two horizontal indicators within the sight. The magnification factor is calculated as:</w:t>
      </w:r>
    </w:p>
    <w:p w:rsidR="00417A37" w:rsidRPr="00623AAE" w:rsidRDefault="00417A37" w:rsidP="00417A37">
      <w:pPr>
        <w:autoSpaceDE w:val="0"/>
        <w:autoSpaceDN w:val="0"/>
        <w:adjustRightInd w:val="0"/>
        <w:spacing w:after="0" w:line="240" w:lineRule="auto"/>
        <w:ind w:left="1710"/>
        <w:rPr>
          <w:rFonts w:ascii="Book Antiqua" w:hAnsi="Book Antiqua" w:cs="Calibri"/>
          <w:sz w:val="26"/>
          <w:szCs w:val="26"/>
        </w:rPr>
      </w:pPr>
      <w:r w:rsidRPr="00623AAE">
        <w:rPr>
          <w:rFonts w:ascii="Book Antiqua" w:hAnsi="Book Antiqua" w:cs="Calibri"/>
          <w:sz w:val="26"/>
          <w:szCs w:val="26"/>
        </w:rPr>
        <w:t xml:space="preserve">V= </w:t>
      </w:r>
      <w:r w:rsidRPr="00623AAE">
        <w:rPr>
          <w:rFonts w:ascii="Book Antiqua" w:hAnsi="Book Antiqua" w:cs="Calibri"/>
          <w:sz w:val="24"/>
          <w:szCs w:val="24"/>
          <w:u w:val="single"/>
        </w:rPr>
        <w:t>n</w:t>
      </w:r>
      <w:r w:rsidRPr="00623AAE">
        <w:rPr>
          <w:rFonts w:ascii="Book Antiqua" w:hAnsi="Book Antiqua" w:cs="Calibri"/>
          <w:sz w:val="16"/>
          <w:szCs w:val="16"/>
          <w:u w:val="single"/>
        </w:rPr>
        <w:t>2</w:t>
      </w:r>
    </w:p>
    <w:p w:rsidR="00417A37" w:rsidRPr="00623AAE" w:rsidRDefault="00417A37" w:rsidP="00417A37">
      <w:pPr>
        <w:autoSpaceDE w:val="0"/>
        <w:autoSpaceDN w:val="0"/>
        <w:adjustRightInd w:val="0"/>
        <w:spacing w:after="0" w:line="240" w:lineRule="auto"/>
        <w:ind w:left="1710"/>
        <w:rPr>
          <w:rFonts w:ascii="Book Antiqua" w:hAnsi="Book Antiqua" w:cs="Calibri"/>
          <w:sz w:val="26"/>
          <w:szCs w:val="26"/>
        </w:rPr>
      </w:pPr>
      <w:r w:rsidRPr="00623AAE">
        <w:rPr>
          <w:rFonts w:ascii="Book Antiqua" w:hAnsi="Book Antiqua" w:cs="Calibri"/>
          <w:sz w:val="26"/>
          <w:szCs w:val="26"/>
        </w:rPr>
        <w:t xml:space="preserve">      </w:t>
      </w:r>
      <w:r w:rsidRPr="00623AAE">
        <w:rPr>
          <w:rFonts w:ascii="Book Antiqua" w:hAnsi="Book Antiqua" w:cs="Calibri"/>
          <w:sz w:val="24"/>
          <w:szCs w:val="24"/>
        </w:rPr>
        <w:t>n</w:t>
      </w:r>
      <w:r w:rsidRPr="00623AAE">
        <w:rPr>
          <w:rFonts w:ascii="Book Antiqua" w:hAnsi="Book Antiqua" w:cs="Calibri"/>
          <w:sz w:val="16"/>
          <w:szCs w:val="16"/>
        </w:rPr>
        <w:t>1</w:t>
      </w:r>
    </w:p>
    <w:p w:rsidR="00417A37" w:rsidRPr="00623AAE" w:rsidRDefault="00417A37" w:rsidP="00417A37">
      <w:pPr>
        <w:autoSpaceDE w:val="0"/>
        <w:autoSpaceDN w:val="0"/>
        <w:adjustRightInd w:val="0"/>
        <w:spacing w:after="0" w:line="240" w:lineRule="auto"/>
        <w:rPr>
          <w:rFonts w:ascii="Book Antiqua" w:hAnsi="Book Antiqua" w:cs="Calibri"/>
          <w:sz w:val="26"/>
          <w:szCs w:val="26"/>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2. Adjust the focus of sighting telescope to a far distance object, then change the focus with the object glass towards the sky, use the board covered with mm indication paper moving at the object glass ends until there are clear circles in the mm paper, read the diameters of the circles according to mm paper (symbolic as d). With the diameter of the object glass is D, (mm) magnification factor of the lens is calculated as follows:</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7"/>
          <w:szCs w:val="27"/>
        </w:rPr>
      </w:pPr>
      <w:r w:rsidRPr="00623AAE">
        <w:rPr>
          <w:rFonts w:ascii="Book Antiqua" w:hAnsi="Book Antiqua" w:cs="Calibri"/>
          <w:sz w:val="27"/>
          <w:szCs w:val="27"/>
        </w:rPr>
        <w:t xml:space="preserve">V= </w:t>
      </w:r>
      <w:r w:rsidRPr="00623AAE">
        <w:rPr>
          <w:rFonts w:ascii="Book Antiqua" w:hAnsi="Book Antiqua" w:cs="Calibri"/>
          <w:sz w:val="27"/>
          <w:szCs w:val="27"/>
          <w:u w:val="single"/>
        </w:rPr>
        <w:t>D</w:t>
      </w:r>
    </w:p>
    <w:p w:rsidR="00417A37" w:rsidRPr="00623AAE" w:rsidRDefault="00417A37" w:rsidP="00417A37">
      <w:pPr>
        <w:autoSpaceDE w:val="0"/>
        <w:autoSpaceDN w:val="0"/>
        <w:adjustRightInd w:val="0"/>
        <w:spacing w:after="0" w:line="240" w:lineRule="auto"/>
        <w:rPr>
          <w:rFonts w:ascii="Book Antiqua" w:hAnsi="Book Antiqua" w:cs="Calibri"/>
          <w:sz w:val="27"/>
          <w:szCs w:val="27"/>
        </w:rPr>
      </w:pPr>
      <w:r w:rsidRPr="00623AAE">
        <w:rPr>
          <w:rFonts w:ascii="Book Antiqua" w:hAnsi="Book Antiqua" w:cs="Calibri"/>
          <w:sz w:val="27"/>
          <w:szCs w:val="27"/>
        </w:rPr>
        <w:t xml:space="preserve">                           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As for level Wild N</w:t>
      </w:r>
      <w:r w:rsidRPr="00623AAE">
        <w:rPr>
          <w:rFonts w:ascii="Book Antiqua" w:hAnsi="Book Antiqua" w:cs="Calibri"/>
          <w:sz w:val="16"/>
          <w:szCs w:val="16"/>
        </w:rPr>
        <w:t xml:space="preserve">3 </w:t>
      </w:r>
      <w:r w:rsidRPr="00623AAE">
        <w:rPr>
          <w:rFonts w:ascii="Book Antiqua" w:hAnsi="Book Antiqua" w:cs="Calibri"/>
          <w:sz w:val="24"/>
          <w:szCs w:val="24"/>
        </w:rPr>
        <w:t>with the magnification multiple varying according to the distance, the defined figures (V) should be compared with the chart in the instrument certification. Levels with eyepiece of FOK – 77 shall have the magnification multiples as follows:</w:t>
      </w:r>
    </w:p>
    <w:p w:rsidR="00417A37" w:rsidRPr="00623AAE" w:rsidRDefault="00417A37" w:rsidP="00417A37">
      <w:pPr>
        <w:tabs>
          <w:tab w:val="left" w:pos="1710"/>
        </w:tabs>
        <w:autoSpaceDE w:val="0"/>
        <w:autoSpaceDN w:val="0"/>
        <w:adjustRightInd w:val="0"/>
        <w:spacing w:after="0" w:line="240" w:lineRule="auto"/>
        <w:ind w:left="1710"/>
        <w:rPr>
          <w:rFonts w:ascii="Book Antiqua" w:hAnsi="Book Antiqua" w:cs="Calibri"/>
          <w:sz w:val="24"/>
          <w:szCs w:val="24"/>
        </w:rPr>
      </w:pPr>
      <w:r w:rsidRPr="00623AAE">
        <w:rPr>
          <w:rFonts w:ascii="Book Antiqua" w:hAnsi="Book Antiqua" w:cs="Calibri"/>
          <w:sz w:val="24"/>
          <w:szCs w:val="24"/>
        </w:rPr>
        <w:t>11 times at the distance of 0.4 m</w:t>
      </w:r>
    </w:p>
    <w:p w:rsidR="00417A37" w:rsidRPr="00623AAE" w:rsidRDefault="00417A37" w:rsidP="00417A37">
      <w:pPr>
        <w:tabs>
          <w:tab w:val="left" w:pos="1710"/>
        </w:tabs>
        <w:autoSpaceDE w:val="0"/>
        <w:autoSpaceDN w:val="0"/>
        <w:adjustRightInd w:val="0"/>
        <w:spacing w:after="0" w:line="240" w:lineRule="auto"/>
        <w:ind w:left="1710"/>
        <w:rPr>
          <w:rFonts w:ascii="Book Antiqua" w:hAnsi="Book Antiqua" w:cs="Calibri"/>
          <w:sz w:val="24"/>
          <w:szCs w:val="24"/>
        </w:rPr>
      </w:pPr>
      <w:r w:rsidRPr="00623AAE">
        <w:rPr>
          <w:rFonts w:ascii="Book Antiqua" w:hAnsi="Book Antiqua" w:cs="Calibri"/>
          <w:sz w:val="24"/>
          <w:szCs w:val="24"/>
        </w:rPr>
        <w:t>33 times at the distance of 10.0 m</w:t>
      </w:r>
    </w:p>
    <w:p w:rsidR="00417A37" w:rsidRPr="00623AAE" w:rsidRDefault="00417A37" w:rsidP="00417A37">
      <w:pPr>
        <w:tabs>
          <w:tab w:val="left" w:pos="1710"/>
        </w:tabs>
        <w:autoSpaceDE w:val="0"/>
        <w:autoSpaceDN w:val="0"/>
        <w:adjustRightInd w:val="0"/>
        <w:spacing w:after="0" w:line="240" w:lineRule="auto"/>
        <w:ind w:left="1710"/>
        <w:rPr>
          <w:rFonts w:ascii="Book Antiqua" w:hAnsi="Book Antiqua" w:cs="Calibri"/>
          <w:sz w:val="24"/>
          <w:szCs w:val="24"/>
        </w:rPr>
      </w:pPr>
      <w:r w:rsidRPr="00623AAE">
        <w:rPr>
          <w:rFonts w:ascii="Book Antiqua" w:hAnsi="Book Antiqua" w:cs="Calibri"/>
          <w:sz w:val="24"/>
          <w:szCs w:val="24"/>
        </w:rPr>
        <w:t>40.5 times at the distance of 30.0 m</w:t>
      </w:r>
    </w:p>
    <w:p w:rsidR="00417A37" w:rsidRPr="00623AAE" w:rsidRDefault="00417A37" w:rsidP="00417A37">
      <w:pPr>
        <w:tabs>
          <w:tab w:val="left" w:pos="1710"/>
        </w:tabs>
        <w:autoSpaceDE w:val="0"/>
        <w:autoSpaceDN w:val="0"/>
        <w:adjustRightInd w:val="0"/>
        <w:spacing w:after="0" w:line="240" w:lineRule="auto"/>
        <w:ind w:left="1710"/>
        <w:rPr>
          <w:rFonts w:ascii="Book Antiqua" w:hAnsi="Book Antiqua" w:cs="Calibri"/>
          <w:sz w:val="24"/>
          <w:szCs w:val="24"/>
        </w:rPr>
      </w:pPr>
      <w:r w:rsidRPr="00623AAE">
        <w:rPr>
          <w:rFonts w:ascii="Book Antiqua" w:hAnsi="Book Antiqua" w:cs="Calibri"/>
          <w:sz w:val="24"/>
          <w:szCs w:val="24"/>
        </w:rPr>
        <w:t>42.5 times at the distance of 50.0 m</w:t>
      </w:r>
    </w:p>
    <w:p w:rsidR="00417A37" w:rsidRPr="00623AAE" w:rsidRDefault="00417A37" w:rsidP="00417A37">
      <w:pPr>
        <w:tabs>
          <w:tab w:val="left" w:pos="1710"/>
        </w:tabs>
        <w:autoSpaceDE w:val="0"/>
        <w:autoSpaceDN w:val="0"/>
        <w:adjustRightInd w:val="0"/>
        <w:spacing w:after="0" w:line="240" w:lineRule="auto"/>
        <w:ind w:left="1710"/>
        <w:rPr>
          <w:rFonts w:ascii="Book Antiqua" w:hAnsi="Book Antiqua" w:cs="Calibri"/>
          <w:sz w:val="24"/>
          <w:szCs w:val="24"/>
        </w:rPr>
      </w:pPr>
      <w:r w:rsidRPr="00623AAE">
        <w:rPr>
          <w:rFonts w:ascii="Book Antiqua" w:hAnsi="Book Antiqua" w:cs="Calibri"/>
          <w:sz w:val="24"/>
          <w:szCs w:val="24"/>
        </w:rPr>
        <w:t>…………………………………</w:t>
      </w:r>
    </w:p>
    <w:p w:rsidR="00417A37" w:rsidRPr="00623AAE" w:rsidRDefault="00417A37" w:rsidP="00417A37">
      <w:pPr>
        <w:tabs>
          <w:tab w:val="left" w:pos="1710"/>
        </w:tabs>
        <w:autoSpaceDE w:val="0"/>
        <w:autoSpaceDN w:val="0"/>
        <w:adjustRightInd w:val="0"/>
        <w:spacing w:after="0" w:line="240" w:lineRule="auto"/>
        <w:ind w:left="1710"/>
        <w:rPr>
          <w:rFonts w:ascii="Book Antiqua" w:hAnsi="Book Antiqua" w:cs="Calibri"/>
          <w:sz w:val="24"/>
          <w:szCs w:val="24"/>
        </w:rPr>
      </w:pPr>
      <w:r w:rsidRPr="00623AAE">
        <w:rPr>
          <w:rFonts w:ascii="Book Antiqua" w:hAnsi="Book Antiqua" w:cs="Calibri"/>
          <w:sz w:val="24"/>
          <w:szCs w:val="24"/>
        </w:rPr>
        <w:t>and 47 times at infinity.</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sz w:val="24"/>
          <w:szCs w:val="24"/>
        </w:rPr>
        <w:br w:type="page"/>
      </w:r>
      <w:r w:rsidRPr="00623AAE">
        <w:rPr>
          <w:rFonts w:ascii="Book Antiqua" w:hAnsi="Book Antiqua" w:cs="Calibri"/>
          <w:b/>
          <w:bCs/>
          <w:sz w:val="24"/>
          <w:szCs w:val="24"/>
        </w:rPr>
        <w:lastRenderedPageBreak/>
        <w:t>Annex 16</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b/>
          <w:bCs/>
          <w:sz w:val="24"/>
          <w:szCs w:val="24"/>
        </w:rPr>
        <w:t>TEST THE FUNCTIONING OF TILTING SCREW AND DETERMINE THE GRADUATED STAFF BY ROD</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p>
    <w:p w:rsidR="00417A37" w:rsidRPr="00623AAE" w:rsidRDefault="00417A37" w:rsidP="00417A37">
      <w:pPr>
        <w:autoSpaceDE w:val="0"/>
        <w:autoSpaceDN w:val="0"/>
        <w:adjustRightInd w:val="0"/>
        <w:spacing w:after="0" w:line="240" w:lineRule="auto"/>
        <w:rPr>
          <w:rFonts w:ascii="Book Antiqua" w:hAnsi="Book Antiqua" w:cs="Calibri"/>
          <w:b/>
          <w:bCs/>
          <w:sz w:val="24"/>
          <w:szCs w:val="24"/>
        </w:rPr>
      </w:pPr>
      <w:r w:rsidRPr="00623AAE">
        <w:rPr>
          <w:rFonts w:ascii="Book Antiqua" w:hAnsi="Book Antiqua" w:cs="Calibri"/>
          <w:b/>
          <w:bCs/>
          <w:sz w:val="24"/>
          <w:szCs w:val="24"/>
        </w:rPr>
        <w:t>1. Preparation:</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Select the flat ground to bury the tripod; install a wooden stake with roof nail 50 meters from the equipment to place the rod.</w:t>
      </w:r>
    </w:p>
    <w:p w:rsidR="00417A37" w:rsidRPr="00623AAE" w:rsidRDefault="00417A37" w:rsidP="00417A37">
      <w:pPr>
        <w:autoSpaceDE w:val="0"/>
        <w:autoSpaceDN w:val="0"/>
        <w:adjustRightInd w:val="0"/>
        <w:spacing w:after="0" w:line="240" w:lineRule="auto"/>
        <w:rPr>
          <w:rFonts w:ascii="Book Antiqua" w:hAnsi="Book Antiqua" w:cs="Calibri"/>
          <w:b/>
          <w:bCs/>
          <w:sz w:val="24"/>
          <w:szCs w:val="24"/>
        </w:rPr>
      </w:pPr>
    </w:p>
    <w:p w:rsidR="00417A37" w:rsidRPr="00623AAE" w:rsidRDefault="00417A37" w:rsidP="00417A37">
      <w:pPr>
        <w:autoSpaceDE w:val="0"/>
        <w:autoSpaceDN w:val="0"/>
        <w:adjustRightInd w:val="0"/>
        <w:spacing w:after="0" w:line="240" w:lineRule="auto"/>
        <w:rPr>
          <w:rFonts w:ascii="Book Antiqua" w:hAnsi="Book Antiqua" w:cs="Calibri"/>
          <w:b/>
          <w:bCs/>
          <w:sz w:val="24"/>
          <w:szCs w:val="24"/>
        </w:rPr>
      </w:pPr>
      <w:r w:rsidRPr="00623AAE">
        <w:rPr>
          <w:rFonts w:ascii="Book Antiqua" w:hAnsi="Book Antiqua" w:cs="Calibri"/>
          <w:b/>
          <w:bCs/>
          <w:sz w:val="24"/>
          <w:szCs w:val="24"/>
        </w:rPr>
        <w:t>2. Testing method: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a) Measure 5 times, screw the tilting screw in for the outward run and screw it off for the return one. The infinitesimal measuring set is set up at 50 in the range and is not allowed to be used during the testing.</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b) Outward run of each measurement:</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Screw the tilting screw off until the bubble moves to one end of the pipe, then screw it on so that the cross hair respectively clamps the adjoining marks on the rod; and read “a “ according to the graduation line of tilting screw. The mark clamped on the rod depends on the movement of bubble from this side to another.</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c) Return run of each measurement.</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After completion of outward run, screw the tilting screw on and then off so that the hair cross respectively observes exactly the old marks in the reverse sequence of the outward run, and read figure b.</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Calculate the average of a</w:t>
      </w:r>
      <w:r w:rsidRPr="00623AAE">
        <w:rPr>
          <w:rFonts w:ascii="Book Antiqua" w:hAnsi="Book Antiqua" w:cs="Calibri"/>
          <w:sz w:val="16"/>
          <w:szCs w:val="16"/>
        </w:rPr>
        <w:t xml:space="preserve">o </w:t>
      </w:r>
      <w:r w:rsidRPr="00623AAE">
        <w:rPr>
          <w:rFonts w:ascii="Book Antiqua" w:hAnsi="Book Antiqua" w:cs="Calibri"/>
          <w:sz w:val="24"/>
          <w:szCs w:val="24"/>
        </w:rPr>
        <w:t>and b</w:t>
      </w:r>
      <w:r w:rsidRPr="00623AAE">
        <w:rPr>
          <w:rFonts w:ascii="Book Antiqua" w:hAnsi="Book Antiqua" w:cs="Calibri"/>
          <w:sz w:val="16"/>
          <w:szCs w:val="16"/>
        </w:rPr>
        <w:t xml:space="preserve">o </w:t>
      </w:r>
      <w:r w:rsidRPr="00623AAE">
        <w:rPr>
          <w:rFonts w:ascii="Book Antiqua" w:hAnsi="Book Antiqua" w:cs="Calibri"/>
          <w:sz w:val="24"/>
          <w:szCs w:val="24"/>
        </w:rPr>
        <w:t>and all the reading of a and b, then the differences (a</w:t>
      </w:r>
      <w:r w:rsidRPr="00623AAE">
        <w:rPr>
          <w:rFonts w:ascii="Book Antiqua" w:hAnsi="Book Antiqua" w:cs="Calibri"/>
          <w:sz w:val="16"/>
          <w:szCs w:val="16"/>
        </w:rPr>
        <w:t xml:space="preserve">o </w:t>
      </w:r>
      <w:r w:rsidRPr="00623AAE">
        <w:rPr>
          <w:rFonts w:ascii="Book Antiqua" w:hAnsi="Book Antiqua" w:cs="Calibri"/>
          <w:sz w:val="24"/>
          <w:szCs w:val="24"/>
        </w:rPr>
        <w:t>- b</w:t>
      </w:r>
      <w:r w:rsidRPr="00623AAE">
        <w:rPr>
          <w:rFonts w:ascii="Book Antiqua" w:hAnsi="Book Antiqua" w:cs="Calibri"/>
          <w:sz w:val="16"/>
          <w:szCs w:val="16"/>
        </w:rPr>
        <w:t>o</w:t>
      </w:r>
      <w:r w:rsidRPr="00623AAE">
        <w:rPr>
          <w:rFonts w:ascii="Book Antiqua" w:hAnsi="Book Antiqua" w:cs="Calibri"/>
          <w:sz w:val="24"/>
          <w:szCs w:val="24"/>
        </w:rPr>
        <w:t>). These differences shall not exceed 10” for level N</w:t>
      </w:r>
      <w:r w:rsidRPr="00623AAE">
        <w:rPr>
          <w:rFonts w:ascii="Book Antiqua" w:hAnsi="Book Antiqua" w:cs="Calibri"/>
          <w:sz w:val="16"/>
          <w:szCs w:val="16"/>
        </w:rPr>
        <w:t>i</w:t>
      </w:r>
      <w:r w:rsidRPr="00623AAE">
        <w:rPr>
          <w:rFonts w:ascii="Book Antiqua" w:hAnsi="Book Antiqua" w:cs="Calibri"/>
          <w:sz w:val="24"/>
          <w:szCs w:val="24"/>
        </w:rPr>
        <w:t>004 and 15” for wild N3. If the errors are exceeding the above-mentioned, it is only allowed to screw the tilting screw on during measurement.</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Tilting screw graduated staff:</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4"/>
          <w:szCs w:val="24"/>
        </w:rPr>
      </w:pPr>
      <w:r w:rsidRPr="00623AAE">
        <w:rPr>
          <w:rFonts w:ascii="Book Antiqua" w:hAnsi="Book Antiqua" w:cs="Calibri"/>
          <w:sz w:val="24"/>
          <w:szCs w:val="24"/>
        </w:rPr>
        <w:t xml:space="preserve">µ = </w:t>
      </w:r>
      <w:r w:rsidRPr="00623AAE">
        <w:rPr>
          <w:rFonts w:ascii="Book Antiqua" w:hAnsi="Book Antiqua" w:cs="Calibri"/>
          <w:sz w:val="24"/>
          <w:szCs w:val="24"/>
          <w:u w:val="single"/>
        </w:rPr>
        <w:t>10.ρ"</w:t>
      </w:r>
    </w:p>
    <w:p w:rsidR="00417A37" w:rsidRPr="00623AAE" w:rsidRDefault="00417A37" w:rsidP="00417A37">
      <w:pPr>
        <w:autoSpaceDE w:val="0"/>
        <w:autoSpaceDN w:val="0"/>
        <w:adjustRightInd w:val="0"/>
        <w:spacing w:after="0" w:line="240" w:lineRule="auto"/>
        <w:ind w:left="720" w:firstLine="720"/>
        <w:rPr>
          <w:rFonts w:ascii="Book Antiqua" w:hAnsi="Book Antiqua" w:cs="Calibri"/>
          <w:sz w:val="24"/>
          <w:szCs w:val="24"/>
        </w:rPr>
      </w:pPr>
      <w:r w:rsidRPr="00623AAE">
        <w:rPr>
          <w:rFonts w:ascii="Book Antiqua" w:hAnsi="Book Antiqua" w:cs="Calibri"/>
          <w:sz w:val="24"/>
          <w:szCs w:val="24"/>
        </w:rPr>
        <w:t xml:space="preserve">        S.D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In which:</w:t>
      </w:r>
    </w:p>
    <w:p w:rsidR="00417A37" w:rsidRPr="00623AAE" w:rsidRDefault="00417A37" w:rsidP="00417A37">
      <w:pPr>
        <w:autoSpaceDE w:val="0"/>
        <w:autoSpaceDN w:val="0"/>
        <w:adjustRightInd w:val="0"/>
        <w:spacing w:after="0" w:line="240" w:lineRule="auto"/>
        <w:ind w:firstLine="720"/>
        <w:rPr>
          <w:rFonts w:ascii="Book Antiqua" w:hAnsi="Book Antiqua" w:cs="Calibri"/>
          <w:sz w:val="24"/>
          <w:szCs w:val="24"/>
        </w:rPr>
      </w:pPr>
      <w:r w:rsidRPr="00623AAE">
        <w:rPr>
          <w:rFonts w:ascii="Book Antiqua" w:hAnsi="Book Antiqua" w:cs="Calibri"/>
          <w:sz w:val="24"/>
          <w:szCs w:val="24"/>
        </w:rPr>
        <w:t>ρ" = 206265</w:t>
      </w:r>
    </w:p>
    <w:p w:rsidR="00417A37" w:rsidRPr="00623AAE" w:rsidRDefault="00417A37" w:rsidP="00417A37">
      <w:pPr>
        <w:autoSpaceDE w:val="0"/>
        <w:autoSpaceDN w:val="0"/>
        <w:adjustRightInd w:val="0"/>
        <w:spacing w:after="0" w:line="240" w:lineRule="auto"/>
        <w:ind w:firstLine="720"/>
        <w:rPr>
          <w:rFonts w:ascii="Book Antiqua" w:hAnsi="Book Antiqua" w:cs="Calibri"/>
          <w:sz w:val="24"/>
          <w:szCs w:val="24"/>
        </w:rPr>
      </w:pPr>
      <w:r w:rsidRPr="00623AAE">
        <w:rPr>
          <w:rFonts w:ascii="Book Antiqua" w:hAnsi="Book Antiqua" w:cs="Calibri"/>
          <w:sz w:val="24"/>
          <w:szCs w:val="24"/>
        </w:rPr>
        <w:t>S – Distance between the equipment and the rod, mm;</w:t>
      </w:r>
    </w:p>
    <w:p w:rsidR="00417A37" w:rsidRPr="00623AAE" w:rsidRDefault="00417A37" w:rsidP="00417A37">
      <w:pPr>
        <w:autoSpaceDE w:val="0"/>
        <w:autoSpaceDN w:val="0"/>
        <w:adjustRightInd w:val="0"/>
        <w:spacing w:after="0" w:line="240" w:lineRule="auto"/>
        <w:ind w:firstLine="720"/>
        <w:rPr>
          <w:rFonts w:ascii="Book Antiqua" w:hAnsi="Book Antiqua" w:cs="Calibri"/>
          <w:sz w:val="24"/>
          <w:szCs w:val="24"/>
        </w:rPr>
      </w:pPr>
      <w:r w:rsidRPr="00623AAE">
        <w:rPr>
          <w:rFonts w:ascii="Book Antiqua" w:hAnsi="Book Antiqua" w:cs="Calibri"/>
          <w:sz w:val="28"/>
          <w:szCs w:val="28"/>
        </w:rPr>
        <w:t>D = Ci+1- Ci</w:t>
      </w:r>
      <w:r w:rsidRPr="00623AAE">
        <w:rPr>
          <w:rFonts w:ascii="Book Antiqua" w:hAnsi="Book Antiqua" w:cs="Calibri"/>
          <w:sz w:val="24"/>
          <w:szCs w:val="28"/>
        </w:rPr>
        <w:t xml:space="preserve"> is the number of marks on collar of tilting screw </w:t>
      </w:r>
      <w:r w:rsidRPr="00623AAE">
        <w:rPr>
          <w:rFonts w:ascii="Book Antiqua" w:hAnsi="Book Antiqua" w:cs="Calibri"/>
          <w:sz w:val="24"/>
          <w:szCs w:val="24"/>
        </w:rPr>
        <w:t xml:space="preserve">which is correspondent to 10 mm in rod when clamping the marks. </w:t>
      </w:r>
    </w:p>
    <w:p w:rsidR="00417A37" w:rsidRPr="00623AAE" w:rsidRDefault="00417A37" w:rsidP="00417A37">
      <w:pPr>
        <w:autoSpaceDE w:val="0"/>
        <w:autoSpaceDN w:val="0"/>
        <w:adjustRightInd w:val="0"/>
        <w:spacing w:after="0" w:line="240" w:lineRule="auto"/>
        <w:ind w:firstLine="720"/>
        <w:rPr>
          <w:rFonts w:ascii="Book Antiqua" w:hAnsi="Book Antiqua" w:cs="Calibri"/>
          <w:sz w:val="24"/>
          <w:szCs w:val="24"/>
        </w:rPr>
      </w:pPr>
      <w:r w:rsidRPr="00623AAE">
        <w:rPr>
          <w:rFonts w:ascii="Book Antiqua" w:hAnsi="Book Antiqua" w:cs="Calibri"/>
          <w:sz w:val="24"/>
          <w:szCs w:val="24"/>
        </w:rPr>
        <w:t>Here C</w:t>
      </w:r>
      <w:r w:rsidRPr="00623AAE">
        <w:rPr>
          <w:rFonts w:ascii="Book Antiqua" w:hAnsi="Book Antiqua" w:cs="Calibri"/>
          <w:sz w:val="16"/>
          <w:szCs w:val="16"/>
        </w:rPr>
        <w:t xml:space="preserve">i </w:t>
      </w:r>
      <w:r w:rsidRPr="00623AAE">
        <w:rPr>
          <w:rFonts w:ascii="Book Antiqua" w:hAnsi="Book Antiqua" w:cs="Calibri"/>
          <w:sz w:val="24"/>
          <w:szCs w:val="24"/>
        </w:rPr>
        <w:t xml:space="preserve">= </w:t>
      </w:r>
      <w:r w:rsidRPr="00623AAE">
        <w:rPr>
          <w:rFonts w:ascii="Book Antiqua" w:hAnsi="Book Antiqua" w:cs="Calibri"/>
          <w:sz w:val="24"/>
          <w:szCs w:val="24"/>
          <w:u w:val="single"/>
        </w:rPr>
        <w:t xml:space="preserve">1 </w:t>
      </w:r>
      <w:r w:rsidRPr="00623AAE">
        <w:rPr>
          <w:rFonts w:ascii="Book Antiqua" w:hAnsi="Book Antiqua" w:cs="Calibri"/>
          <w:sz w:val="24"/>
          <w:szCs w:val="24"/>
        </w:rPr>
        <w:t>(a</w:t>
      </w:r>
      <w:r w:rsidRPr="00623AAE">
        <w:rPr>
          <w:rFonts w:ascii="Book Antiqua" w:hAnsi="Book Antiqua" w:cs="Calibri"/>
          <w:sz w:val="16"/>
          <w:szCs w:val="16"/>
        </w:rPr>
        <w:t xml:space="preserve">oi </w:t>
      </w:r>
      <w:r w:rsidRPr="00623AAE">
        <w:rPr>
          <w:rFonts w:ascii="Book Antiqua" w:hAnsi="Book Antiqua" w:cs="Calibri"/>
          <w:sz w:val="24"/>
          <w:szCs w:val="24"/>
        </w:rPr>
        <w:t>+ b</w:t>
      </w:r>
      <w:r w:rsidRPr="00623AAE">
        <w:rPr>
          <w:rFonts w:ascii="Book Antiqua" w:hAnsi="Book Antiqua" w:cs="Calibri"/>
          <w:sz w:val="16"/>
          <w:szCs w:val="16"/>
        </w:rPr>
        <w:t>oi</w:t>
      </w:r>
      <w:r w:rsidRPr="00623AAE">
        <w:rPr>
          <w:rFonts w:ascii="Book Antiqua" w:hAnsi="Book Antiqua" w:cs="Calibri"/>
          <w:sz w:val="24"/>
          <w:szCs w:val="24"/>
        </w:rPr>
        <w:t>)</w:t>
      </w:r>
    </w:p>
    <w:p w:rsidR="00417A37" w:rsidRPr="00623AAE" w:rsidRDefault="00417A37" w:rsidP="00417A37">
      <w:pPr>
        <w:autoSpaceDE w:val="0"/>
        <w:autoSpaceDN w:val="0"/>
        <w:adjustRightInd w:val="0"/>
        <w:spacing w:after="0" w:line="240" w:lineRule="auto"/>
        <w:ind w:left="1440"/>
        <w:rPr>
          <w:rFonts w:ascii="Book Antiqua" w:hAnsi="Book Antiqua" w:cs="Calibri"/>
          <w:sz w:val="24"/>
          <w:szCs w:val="24"/>
        </w:rPr>
      </w:pPr>
      <w:r w:rsidRPr="00623AAE">
        <w:rPr>
          <w:rFonts w:ascii="Book Antiqua" w:hAnsi="Book Antiqua" w:cs="Calibri"/>
          <w:sz w:val="24"/>
          <w:szCs w:val="24"/>
        </w:rPr>
        <w:t xml:space="preserve">      2</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lastRenderedPageBreak/>
        <w:t xml:space="preserve">Testing figures of tilting screw and its graduated staff </w:t>
      </w:r>
      <w:r w:rsidRPr="00623AAE">
        <w:rPr>
          <w:rFonts w:ascii="Book Antiqua" w:hAnsi="Book Antiqua" w:cs="Calibri"/>
        </w:rPr>
        <w:t>shall form into the table according to the current form</w:t>
      </w:r>
      <w:r w:rsidRPr="00623AAE">
        <w:rPr>
          <w:rFonts w:ascii="Book Antiqua" w:hAnsi="Book Antiqua" w:cs="Calibri"/>
          <w:sz w:val="24"/>
          <w:szCs w:val="24"/>
        </w:rPr>
        <w:t>.</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sz w:val="24"/>
          <w:szCs w:val="24"/>
        </w:rPr>
        <w:br w:type="page"/>
      </w:r>
      <w:r w:rsidRPr="00623AAE">
        <w:rPr>
          <w:rFonts w:ascii="Book Antiqua" w:hAnsi="Book Antiqua" w:cs="Calibri"/>
          <w:b/>
          <w:bCs/>
          <w:sz w:val="24"/>
          <w:szCs w:val="24"/>
        </w:rPr>
        <w:lastRenderedPageBreak/>
        <w:t>Annex 17</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b/>
          <w:bCs/>
          <w:sz w:val="24"/>
          <w:szCs w:val="24"/>
        </w:rPr>
        <w:t>MEASURE LEVELLING LINE TO TEST THE EQUIPMENT</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After thorough calibration and testing of the equipment, it is necessary to measure the tested road.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9A4715">
      <w:pPr>
        <w:numPr>
          <w:ilvl w:val="0"/>
          <w:numId w:val="127"/>
        </w:num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 xml:space="preserve">Arrangement: select a closed circle 5 – 6 km, in which a temporary benchmark or wooden stake with roof nail is buried in every 1 km. </w:t>
      </w:r>
    </w:p>
    <w:p w:rsidR="00417A37" w:rsidRPr="00623AAE" w:rsidRDefault="00417A37" w:rsidP="009A4715">
      <w:pPr>
        <w:numPr>
          <w:ilvl w:val="0"/>
          <w:numId w:val="127"/>
        </w:num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Double run for leveling line.</w:t>
      </w:r>
      <w:r w:rsidR="00DF616B">
        <w:rPr>
          <w:rFonts w:ascii="Book Antiqua" w:hAnsi="Book Antiqua" w:cs="Calibri"/>
          <w:sz w:val="24"/>
          <w:szCs w:val="24"/>
        </w:rPr>
        <w:t xml:space="preserve"> Equipment of different level</w:t>
      </w:r>
      <w:r w:rsidRPr="00623AAE">
        <w:rPr>
          <w:rFonts w:ascii="Book Antiqua" w:hAnsi="Book Antiqua" w:cs="Calibri"/>
          <w:sz w:val="24"/>
          <w:szCs w:val="24"/>
        </w:rPr>
        <w:t xml:space="preserve"> </w:t>
      </w:r>
      <w:r w:rsidR="00DF616B">
        <w:rPr>
          <w:rFonts w:ascii="Book Antiqua" w:hAnsi="Book Antiqua" w:cs="Calibri"/>
          <w:sz w:val="24"/>
          <w:szCs w:val="24"/>
        </w:rPr>
        <w:t>lines</w:t>
      </w:r>
      <w:r w:rsidRPr="00623AAE">
        <w:rPr>
          <w:rFonts w:ascii="Book Antiqua" w:hAnsi="Book Antiqua" w:cs="Calibri"/>
          <w:sz w:val="24"/>
          <w:szCs w:val="24"/>
        </w:rPr>
        <w:t xml:space="preserve"> must follow the corresponding testing procedure.</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3. All following sections must be checked: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a) Monitoring the location change of rigidly bubble staff tube during the procedure.</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To be able to do that, the rigidly bubble staff tube location must be checked and calibrated in advance. After completion of the double run, angle i shall be defined. IF the double run cannot be finished within a day, angle i has to be defined at the beginning and the end of the day. If i changes irregularly and exceeding 10”, special attention must be paid to the distance between the equipment and rod.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b) Use such instrument to measure the road, to see if it is easy to achieve necessary requirements, errors of stations, sections and the entire round.</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c) Check the screws of the round bubble staff tube if they are stable and smoothly operated. Find the disadvantages of the equipment to have proper solutions.</w:t>
      </w:r>
    </w:p>
    <w:p w:rsidR="00417A37" w:rsidRPr="00623AAE" w:rsidRDefault="00417A37" w:rsidP="00417A37">
      <w:pPr>
        <w:autoSpaceDE w:val="0"/>
        <w:autoSpaceDN w:val="0"/>
        <w:adjustRightInd w:val="0"/>
        <w:spacing w:after="0" w:line="240" w:lineRule="auto"/>
        <w:jc w:val="center"/>
        <w:rPr>
          <w:rFonts w:ascii="Book Antiqua" w:hAnsi="Book Antiqua" w:cs="Calibri"/>
          <w:b/>
          <w:bCs/>
          <w:sz w:val="24"/>
          <w:szCs w:val="24"/>
        </w:rPr>
      </w:pPr>
      <w:r w:rsidRPr="00623AAE">
        <w:rPr>
          <w:rFonts w:ascii="Book Antiqua" w:hAnsi="Book Antiqua" w:cs="Calibri"/>
          <w:sz w:val="24"/>
          <w:szCs w:val="24"/>
        </w:rPr>
        <w:br w:type="page"/>
      </w:r>
      <w:r w:rsidRPr="00623AAE">
        <w:rPr>
          <w:rFonts w:ascii="Book Antiqua" w:hAnsi="Book Antiqua" w:cs="Calibri"/>
          <w:b/>
          <w:bCs/>
          <w:sz w:val="24"/>
          <w:szCs w:val="24"/>
        </w:rPr>
        <w:lastRenderedPageBreak/>
        <w:t>Annex 18</w:t>
      </w:r>
    </w:p>
    <w:p w:rsidR="00417A37" w:rsidRPr="00623AAE" w:rsidRDefault="00417A37" w:rsidP="00417A37">
      <w:pPr>
        <w:tabs>
          <w:tab w:val="center" w:pos="4680"/>
          <w:tab w:val="left" w:pos="8235"/>
        </w:tabs>
        <w:autoSpaceDE w:val="0"/>
        <w:autoSpaceDN w:val="0"/>
        <w:adjustRightInd w:val="0"/>
        <w:spacing w:after="0" w:line="240" w:lineRule="auto"/>
        <w:rPr>
          <w:rFonts w:ascii="Book Antiqua" w:hAnsi="Book Antiqua" w:cs="Calibri"/>
          <w:b/>
          <w:bCs/>
          <w:sz w:val="24"/>
          <w:szCs w:val="24"/>
        </w:rPr>
      </w:pPr>
      <w:r w:rsidRPr="00623AAE">
        <w:rPr>
          <w:rFonts w:ascii="Book Antiqua" w:hAnsi="Book Antiqua" w:cs="Calibri"/>
          <w:b/>
          <w:bCs/>
          <w:sz w:val="24"/>
          <w:szCs w:val="24"/>
        </w:rPr>
        <w:tab/>
        <w:t>DEFINE THE AVERAGE ONE-METER LENGTH IN THE ROD</w:t>
      </w:r>
    </w:p>
    <w:p w:rsidR="00417A37" w:rsidRPr="00623AAE" w:rsidRDefault="00417A37" w:rsidP="00417A37">
      <w:pPr>
        <w:tabs>
          <w:tab w:val="center" w:pos="4680"/>
          <w:tab w:val="left" w:pos="8235"/>
        </w:tabs>
        <w:autoSpaceDE w:val="0"/>
        <w:autoSpaceDN w:val="0"/>
        <w:adjustRightInd w:val="0"/>
        <w:spacing w:after="0" w:line="240" w:lineRule="auto"/>
        <w:rPr>
          <w:rFonts w:ascii="Book Antiqua" w:hAnsi="Book Antiqua" w:cs="Calibri"/>
          <w:b/>
          <w:bCs/>
          <w:sz w:val="24"/>
          <w:szCs w:val="24"/>
        </w:rPr>
      </w:pPr>
      <w:r w:rsidRPr="00623AAE">
        <w:rPr>
          <w:rFonts w:ascii="Book Antiqua" w:hAnsi="Book Antiqua" w:cs="Calibri"/>
          <w:b/>
          <w:bCs/>
          <w:sz w:val="24"/>
          <w:szCs w:val="24"/>
        </w:rPr>
        <w:tab/>
        <w:t xml:space="preserve"> </w:t>
      </w:r>
    </w:p>
    <w:p w:rsidR="00417A37" w:rsidRPr="00623AAE" w:rsidRDefault="00417A37" w:rsidP="0048480F">
      <w:pPr>
        <w:autoSpaceDE w:val="0"/>
        <w:autoSpaceDN w:val="0"/>
        <w:adjustRightInd w:val="0"/>
        <w:spacing w:after="0" w:line="240" w:lineRule="auto"/>
        <w:jc w:val="both"/>
        <w:rPr>
          <w:rFonts w:ascii="Book Antiqua" w:hAnsi="Book Antiqua" w:cs="Calibri"/>
          <w:sz w:val="24"/>
          <w:szCs w:val="24"/>
        </w:rPr>
      </w:pPr>
      <w:r w:rsidRPr="00623AAE">
        <w:rPr>
          <w:rFonts w:ascii="Book Antiqua" w:hAnsi="Book Antiqua" w:cs="Calibri"/>
          <w:sz w:val="24"/>
          <w:szCs w:val="24"/>
        </w:rPr>
        <w:t xml:space="preserve">Calibrate the rods indoor with stable temperature. Place the rods in a horizontal surface to avoid being sagged. </w:t>
      </w:r>
      <w:r w:rsidRPr="0048480F">
        <w:rPr>
          <w:rFonts w:ascii="Book Antiqua" w:hAnsi="Book Antiqua" w:cs="Calibri"/>
          <w:sz w:val="24"/>
          <w:szCs w:val="24"/>
        </w:rPr>
        <w:t>Unbox the Geneve measuring tape and put it in the same room with the rods two hours before the test. Make small lines at the edge of lines by pencils, place the Gi</w:t>
      </w:r>
      <w:r w:rsidRPr="0048480F">
        <w:rPr>
          <w:rFonts w:ascii="Times New Roman" w:hAnsi="Times New Roman" w:cs="Times New Roman"/>
          <w:sz w:val="24"/>
          <w:szCs w:val="24"/>
        </w:rPr>
        <w:t>ơ</w:t>
      </w:r>
      <w:r w:rsidRPr="0048480F">
        <w:rPr>
          <w:rFonts w:ascii="Book Antiqua" w:hAnsi="Book Antiqua" w:cs="Calibri"/>
          <w:sz w:val="24"/>
          <w:szCs w:val="24"/>
        </w:rPr>
        <w:t>-ne-v</w:t>
      </w:r>
      <w:r w:rsidRPr="0048480F">
        <w:rPr>
          <w:rFonts w:ascii="Times New Roman" w:hAnsi="Times New Roman" w:cs="Times New Roman"/>
          <w:sz w:val="24"/>
          <w:szCs w:val="24"/>
        </w:rPr>
        <w:t>ơ</w:t>
      </w:r>
      <w:r w:rsidRPr="0048480F">
        <w:rPr>
          <w:rFonts w:ascii="Book Antiqua" w:hAnsi="Book Antiqua" w:cs="Calibri"/>
          <w:sz w:val="24"/>
          <w:szCs w:val="24"/>
        </w:rPr>
        <w:t xml:space="preserve"> ruler in the rods, in parallel with the rod edge. The define the rod length in parts (between the graduated staffs 1 – 10; 10 – 20; 20 – 29 dm for black side of the wooden rods and inva rod’s main range with graduated staff of 10 mm; 02-20; 20-40; 40-58 for the inva rod’s main range with graduated staff of 5 mm) with outward and returns runs. At the two ends of a section, read twice with a slight movement of the ruller in between. Read the Geneve measuring tape to 0,</w:t>
      </w:r>
      <w:r w:rsidRPr="00623AAE">
        <w:rPr>
          <w:rFonts w:ascii="Book Antiqua" w:hAnsi="Book Antiqua" w:cs="Calibri"/>
          <w:sz w:val="24"/>
          <w:szCs w:val="24"/>
        </w:rPr>
        <w:t>1 graduation line (0,02 mm). The gap between differences of reading at two ends of Geneve measuring tape for every 1 m of the rod shall not exceed 0.06 mm. If the figure is excessive, the measuring tape shall be moved and the figures at ruler’s ends shall be read again (two people to read). Unsatisfied results shall be neglected.</w:t>
      </w:r>
    </w:p>
    <w:p w:rsidR="00417A37" w:rsidRPr="00623AAE" w:rsidRDefault="00417A37" w:rsidP="0048480F">
      <w:pPr>
        <w:autoSpaceDE w:val="0"/>
        <w:autoSpaceDN w:val="0"/>
        <w:adjustRightInd w:val="0"/>
        <w:spacing w:after="0" w:line="240" w:lineRule="auto"/>
        <w:jc w:val="both"/>
        <w:rPr>
          <w:rFonts w:ascii="Book Antiqua" w:hAnsi="Book Antiqua" w:cs="Calibri"/>
          <w:sz w:val="24"/>
          <w:szCs w:val="24"/>
        </w:rPr>
      </w:pPr>
    </w:p>
    <w:p w:rsidR="00417A37" w:rsidRPr="00623AAE" w:rsidRDefault="00417A37" w:rsidP="0048480F">
      <w:pPr>
        <w:autoSpaceDE w:val="0"/>
        <w:autoSpaceDN w:val="0"/>
        <w:adjustRightInd w:val="0"/>
        <w:spacing w:after="0" w:line="240" w:lineRule="auto"/>
        <w:jc w:val="both"/>
        <w:rPr>
          <w:rFonts w:ascii="Book Antiqua" w:hAnsi="Book Antiqua" w:cs="Calibri"/>
          <w:sz w:val="24"/>
          <w:szCs w:val="24"/>
        </w:rPr>
      </w:pPr>
      <w:r w:rsidRPr="00623AAE">
        <w:rPr>
          <w:rFonts w:ascii="Book Antiqua" w:hAnsi="Book Antiqua" w:cs="Calibri"/>
          <w:sz w:val="24"/>
          <w:szCs w:val="24"/>
        </w:rPr>
        <w:t xml:space="preserve">At the inva rod’s sub range obtained the spacing of 62-80; 80-100; 100-118 for rod with constant K = 60650 and 310 – 400; 400 – 500; 500 – 550 for rod with constant K = 30155. At the red side rod, they are 45 – 55; 55 – 65 and 65 – 74 or corresponding graduated staff. Testing is done in the main range of inva rod or the black side of wooden rod. Outward run is from left to right and return is vice versa. Temperature </w:t>
      </w:r>
      <w:r w:rsidRPr="0048480F">
        <w:rPr>
          <w:rFonts w:ascii="Book Antiqua" w:hAnsi="Book Antiqua" w:cs="Calibri"/>
          <w:sz w:val="24"/>
          <w:szCs w:val="24"/>
        </w:rPr>
        <w:t>of Geneve measuring tape must be read before measuring lengths of part of rod. Average</w:t>
      </w:r>
      <w:r w:rsidRPr="00623AAE">
        <w:rPr>
          <w:rFonts w:ascii="Book Antiqua" w:hAnsi="Book Antiqua" w:cs="Calibri"/>
          <w:sz w:val="24"/>
          <w:szCs w:val="24"/>
        </w:rPr>
        <w:t xml:space="preserve"> temperature when testing graduated staffs shall be used for calculation.</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sz w:val="24"/>
          <w:szCs w:val="24"/>
        </w:rPr>
      </w:pPr>
      <w:r w:rsidRPr="00623AAE">
        <w:rPr>
          <w:rFonts w:ascii="Book Antiqua" w:hAnsi="Book Antiqua" w:cs="Calibri"/>
          <w:sz w:val="24"/>
          <w:szCs w:val="24"/>
        </w:rPr>
        <w:t>Difference between the average length of rod’s parts of the two runs shall not exceed 0.1 mm.</w:t>
      </w:r>
    </w:p>
    <w:p w:rsidR="00417A37" w:rsidRPr="00623AAE" w:rsidRDefault="00417A37" w:rsidP="00417A37">
      <w:pPr>
        <w:autoSpaceDE w:val="0"/>
        <w:autoSpaceDN w:val="0"/>
        <w:adjustRightInd w:val="0"/>
        <w:spacing w:after="0" w:line="240" w:lineRule="auto"/>
        <w:rPr>
          <w:rFonts w:ascii="Book Antiqua" w:hAnsi="Book Antiqua" w:cs="Calibri"/>
          <w:sz w:val="24"/>
          <w:szCs w:val="24"/>
        </w:rPr>
      </w:pPr>
    </w:p>
    <w:p w:rsidR="00417A37" w:rsidRPr="00623AAE" w:rsidRDefault="00417A37" w:rsidP="00417A37">
      <w:pPr>
        <w:autoSpaceDE w:val="0"/>
        <w:autoSpaceDN w:val="0"/>
        <w:adjustRightInd w:val="0"/>
        <w:spacing w:after="0" w:line="240" w:lineRule="auto"/>
        <w:rPr>
          <w:rFonts w:ascii="Book Antiqua" w:hAnsi="Book Antiqua" w:cs="Calibri"/>
        </w:rPr>
      </w:pPr>
      <w:r w:rsidRPr="00623AAE">
        <w:rPr>
          <w:rFonts w:ascii="Book Antiqua" w:hAnsi="Book Antiqua" w:cs="Calibri"/>
          <w:sz w:val="24"/>
          <w:szCs w:val="24"/>
        </w:rPr>
        <w:t xml:space="preserve">Testing figures of the average one-meter length in the rod </w:t>
      </w:r>
      <w:r w:rsidRPr="00623AAE">
        <w:rPr>
          <w:rFonts w:ascii="Book Antiqua" w:hAnsi="Book Antiqua" w:cs="Calibri"/>
        </w:rPr>
        <w:t>shall form into the table according to the current form</w:t>
      </w:r>
      <w:r w:rsidRPr="00623AAE">
        <w:rPr>
          <w:rFonts w:ascii="Book Antiqua" w:hAnsi="Book Antiqua" w:cs="Calibri"/>
          <w:sz w:val="24"/>
          <w:szCs w:val="24"/>
        </w:rPr>
        <w:t>.</w:t>
      </w:r>
    </w:p>
    <w:p w:rsidR="00417A37" w:rsidRPr="00623AAE" w:rsidRDefault="00417A37" w:rsidP="00417A37">
      <w:pPr>
        <w:rPr>
          <w:rFonts w:ascii="Book Antiqua" w:hAnsi="Book Antiqua" w:cs="Arial"/>
        </w:rPr>
      </w:pPr>
      <w:r w:rsidRPr="00623AAE">
        <w:rPr>
          <w:rFonts w:ascii="Book Antiqua" w:hAnsi="Book Antiqua" w:cs="Arial"/>
        </w:rPr>
        <w:br w:type="page"/>
      </w:r>
    </w:p>
    <w:p w:rsidR="00417A37" w:rsidRPr="0048480F" w:rsidRDefault="00417A37" w:rsidP="0048480F">
      <w:pPr>
        <w:jc w:val="center"/>
        <w:rPr>
          <w:rFonts w:ascii="Book Antiqua" w:hAnsi="Book Antiqua" w:cs="Arial"/>
          <w:b/>
        </w:rPr>
      </w:pPr>
      <w:r w:rsidRPr="0048480F">
        <w:rPr>
          <w:rFonts w:ascii="Book Antiqua" w:hAnsi="Book Antiqua" w:cs="Arial"/>
          <w:b/>
        </w:rPr>
        <w:lastRenderedPageBreak/>
        <w:t>APPENDIX 19</w:t>
      </w:r>
    </w:p>
    <w:p w:rsidR="0048480F" w:rsidRDefault="00417A37" w:rsidP="0048480F">
      <w:pPr>
        <w:jc w:val="center"/>
        <w:rPr>
          <w:rFonts w:ascii="Book Antiqua" w:hAnsi="Book Antiqua" w:cs="Arial"/>
          <w:b/>
        </w:rPr>
      </w:pPr>
      <w:r w:rsidRPr="0048480F">
        <w:rPr>
          <w:rFonts w:ascii="Book Antiqua" w:hAnsi="Book Antiqua" w:cs="Arial"/>
          <w:b/>
        </w:rPr>
        <w:t xml:space="preserve">DETERMINE THE ERROR OF THE GRADUATED STAFF OF DM </w:t>
      </w:r>
    </w:p>
    <w:p w:rsidR="00417A37" w:rsidRPr="0048480F" w:rsidRDefault="00417A37" w:rsidP="0048480F">
      <w:pPr>
        <w:jc w:val="center"/>
        <w:rPr>
          <w:rFonts w:ascii="Book Antiqua" w:hAnsi="Book Antiqua" w:cs="Arial"/>
          <w:b/>
        </w:rPr>
      </w:pPr>
      <w:r w:rsidRPr="0048480F">
        <w:rPr>
          <w:rFonts w:ascii="Book Antiqua" w:hAnsi="Book Antiqua" w:cs="Arial"/>
          <w:b/>
        </w:rPr>
        <w:t>ON THE LEVELING ROD</w:t>
      </w:r>
    </w:p>
    <w:p w:rsidR="00417A37" w:rsidRPr="00623AAE" w:rsidRDefault="00417A37" w:rsidP="00417A37">
      <w:pPr>
        <w:rPr>
          <w:rFonts w:ascii="Book Antiqua" w:hAnsi="Book Antiqua" w:cs="Arial"/>
        </w:rPr>
      </w:pPr>
      <w:r w:rsidRPr="00623AAE">
        <w:rPr>
          <w:rFonts w:ascii="Book Antiqua" w:hAnsi="Book Antiqua" w:cs="Arial"/>
        </w:rPr>
        <w:t xml:space="preserve">The testing work also implements the length testing of 1m </w:t>
      </w:r>
    </w:p>
    <w:p w:rsidR="00417A37" w:rsidRPr="00623AAE" w:rsidRDefault="00417A37" w:rsidP="00417A37">
      <w:pPr>
        <w:rPr>
          <w:rFonts w:ascii="Book Antiqua" w:hAnsi="Book Antiqua" w:cs="Arial"/>
        </w:rPr>
      </w:pPr>
      <w:r w:rsidRPr="00623AAE">
        <w:rPr>
          <w:rFonts w:ascii="Book Antiqua" w:hAnsi="Book Antiqua" w:cs="Arial"/>
        </w:rPr>
        <w:t>The main range, the sub- range or black side, red side shall be tested. Each leveling rod scale or surface of the leveling rod shall be divided into 4 or 3 section so as to those sections are coincided with the length testing sections of 1m.The marks require being testing on the main range and on the invar leveling rod are: 02- 4-6-8-10, 12-14- 16-18-20-22-24-26-28-30- 32-34-36-38-40-42-44-46-48=50,52-54-56-58 and the black side of the wooden leveling rod of 1-2-3-4-5-6-7-8-9-10, 11-12-13-14-15-16-17-18-19;20-21-22-23-24-25-26-27-28-29.</w:t>
      </w:r>
    </w:p>
    <w:p w:rsidR="00417A37" w:rsidRPr="00623AAE" w:rsidRDefault="00417A37" w:rsidP="00417A37">
      <w:pPr>
        <w:rPr>
          <w:rFonts w:ascii="Book Antiqua" w:hAnsi="Book Antiqua" w:cs="Arial"/>
        </w:rPr>
      </w:pPr>
      <w:r w:rsidRPr="00623AAE">
        <w:rPr>
          <w:rFonts w:ascii="Book Antiqua" w:hAnsi="Book Antiqua" w:cs="Arial"/>
        </w:rPr>
        <w:t>For the sub- range of the invar leveling rod , constant 60650</w:t>
      </w:r>
    </w:p>
    <w:p w:rsidR="00417A37" w:rsidRPr="00623AAE" w:rsidRDefault="00417A37" w:rsidP="00417A37">
      <w:pPr>
        <w:rPr>
          <w:rFonts w:ascii="Book Antiqua" w:hAnsi="Book Antiqua" w:cs="Arial"/>
        </w:rPr>
      </w:pPr>
      <w:r w:rsidRPr="00623AAE">
        <w:rPr>
          <w:rFonts w:ascii="Book Antiqua" w:hAnsi="Book Antiqua" w:cs="Arial"/>
          <w:noProof/>
        </w:rPr>
        <w:drawing>
          <wp:inline distT="0" distB="0" distL="0" distR="0">
            <wp:extent cx="2924175" cy="676275"/>
            <wp:effectExtent l="19050" t="0" r="9525" b="0"/>
            <wp:docPr id="19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srcRect/>
                    <a:stretch>
                      <a:fillRect/>
                    </a:stretch>
                  </pic:blipFill>
                  <pic:spPr bwMode="auto">
                    <a:xfrm>
                      <a:off x="0" y="0"/>
                      <a:ext cx="2924175" cy="676275"/>
                    </a:xfrm>
                    <a:prstGeom prst="rect">
                      <a:avLst/>
                    </a:prstGeom>
                    <a:noFill/>
                    <a:ln w="9525">
                      <a:noFill/>
                      <a:miter lim="800000"/>
                      <a:headEnd/>
                      <a:tailEnd/>
                    </a:ln>
                  </pic:spPr>
                </pic:pic>
              </a:graphicData>
            </a:graphic>
          </wp:inline>
        </w:drawing>
      </w:r>
      <w:r w:rsidRPr="00623AAE">
        <w:rPr>
          <w:rFonts w:ascii="Book Antiqua" w:hAnsi="Book Antiqua" w:cs="Arial"/>
        </w:rPr>
        <w:t>and the red side of the wooden leveling rod is :</w:t>
      </w:r>
    </w:p>
    <w:p w:rsidR="00417A37" w:rsidRPr="00623AAE" w:rsidRDefault="00417A37" w:rsidP="00417A37">
      <w:pPr>
        <w:rPr>
          <w:rFonts w:ascii="Book Antiqua" w:hAnsi="Book Antiqua" w:cs="Arial"/>
        </w:rPr>
      </w:pPr>
      <w:r w:rsidRPr="00623AAE">
        <w:rPr>
          <w:rFonts w:ascii="Book Antiqua" w:hAnsi="Book Antiqua" w:cs="Arial"/>
          <w:noProof/>
        </w:rPr>
        <w:drawing>
          <wp:inline distT="0" distB="0" distL="0" distR="0">
            <wp:extent cx="2657475" cy="495300"/>
            <wp:effectExtent l="19050" t="0" r="9525" b="0"/>
            <wp:docPr id="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srcRect/>
                    <a:stretch>
                      <a:fillRect/>
                    </a:stretch>
                  </pic:blipFill>
                  <pic:spPr bwMode="auto">
                    <a:xfrm>
                      <a:off x="0" y="0"/>
                      <a:ext cx="2657475" cy="495300"/>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rPr>
      </w:pPr>
      <w:r w:rsidRPr="00623AAE">
        <w:rPr>
          <w:rFonts w:ascii="Book Antiqua" w:hAnsi="Book Antiqua" w:cs="Arial"/>
        </w:rPr>
        <w:t xml:space="preserve">Before testing each section, the temperature shall be recorded. Testing from the left side to the right side, it means that from the bottom section to the top section. Two measurements shall be done for each section: In the first time, leave the mark “0 “of the </w:t>
      </w:r>
      <w:r w:rsidR="0094729D">
        <w:rPr>
          <w:rFonts w:ascii="Book Antiqua" w:hAnsi="Book Antiqua" w:cs="Arial"/>
        </w:rPr>
        <w:t>Geneve</w:t>
      </w:r>
      <w:r w:rsidRPr="00623AAE">
        <w:rPr>
          <w:rFonts w:ascii="Book Antiqua" w:hAnsi="Book Antiqua" w:cs="Arial"/>
        </w:rPr>
        <w:t xml:space="preserve"> measuring tape projects to the lower mark of dm. the first man stands at the mark “0” of the </w:t>
      </w:r>
      <w:r w:rsidR="0094729D">
        <w:rPr>
          <w:rFonts w:ascii="Book Antiqua" w:hAnsi="Book Antiqua" w:cs="Arial"/>
        </w:rPr>
        <w:t>Geneve</w:t>
      </w:r>
      <w:r w:rsidRPr="00623AAE">
        <w:rPr>
          <w:rFonts w:ascii="Book Antiqua" w:hAnsi="Book Antiqua" w:cs="Arial"/>
        </w:rPr>
        <w:t xml:space="preserve"> measuring tape to monitor whether it moves or not. The second man respectively reads the measurement of the lower mark of dm of the </w:t>
      </w:r>
      <w:r w:rsidR="0094729D">
        <w:rPr>
          <w:rFonts w:ascii="Book Antiqua" w:hAnsi="Book Antiqua" w:cs="Arial"/>
        </w:rPr>
        <w:t>Geneve</w:t>
      </w:r>
      <w:r w:rsidRPr="00623AAE">
        <w:rPr>
          <w:rFonts w:ascii="Book Antiqua" w:hAnsi="Book Antiqua" w:cs="Arial"/>
        </w:rPr>
        <w:t xml:space="preserve"> measuring tape which starts from the first mark. When starting the second measurement, A little movement of the testing measuring tape shall be done, and the measurement </w:t>
      </w:r>
      <w:r w:rsidRPr="00623AAE">
        <w:rPr>
          <w:rFonts w:ascii="Book Antiqua" w:hAnsi="Book Antiqua" w:cs="Times New Roman"/>
          <w:lang w:val="vi-VN"/>
        </w:rPr>
        <w:t xml:space="preserve">will be carried out in reversed order </w:t>
      </w:r>
      <w:r w:rsidRPr="00623AAE">
        <w:rPr>
          <w:rFonts w:ascii="Book Antiqua" w:hAnsi="Book Antiqua" w:cs="Arial"/>
        </w:rPr>
        <w:t xml:space="preserve">and take the upper marks of dm as a standard. </w:t>
      </w:r>
    </w:p>
    <w:p w:rsidR="00417A37" w:rsidRPr="00623AAE" w:rsidRDefault="00417A37" w:rsidP="00417A37">
      <w:pPr>
        <w:rPr>
          <w:rFonts w:ascii="Book Antiqua" w:hAnsi="Book Antiqua" w:cs="Arial"/>
        </w:rPr>
      </w:pPr>
      <w:r w:rsidRPr="00623AAE">
        <w:rPr>
          <w:rFonts w:ascii="Book Antiqua" w:hAnsi="Book Antiqua" w:cs="Arial"/>
        </w:rPr>
        <w:t xml:space="preserve">Determine similarly for each line of the leveling rod. The difference of the reading staff of the same graduated staff of dm, it is not allowed to be varied over 0, 1 mm in one meter limitation. </w:t>
      </w:r>
    </w:p>
    <w:p w:rsidR="00417A37" w:rsidRPr="00623AAE" w:rsidRDefault="00417A37" w:rsidP="00417A37">
      <w:pPr>
        <w:rPr>
          <w:rFonts w:ascii="Book Antiqua" w:hAnsi="Book Antiqua" w:cs="Arial"/>
        </w:rPr>
      </w:pPr>
      <w:r w:rsidRPr="00623AAE">
        <w:rPr>
          <w:rFonts w:ascii="Book Antiqua" w:hAnsi="Book Antiqua" w:cs="Arial"/>
        </w:rPr>
        <w:t xml:space="preserve">Graduated staff error of dm of the leveling rod of class I shall not exceed ±0,10mm and of class II shall not exceed ±0,20mm. In the mountainous area, the upper error is limited at ±0,05mm </w:t>
      </w:r>
      <w:r w:rsidRPr="00623AAE">
        <w:rPr>
          <w:rFonts w:ascii="Book Antiqua" w:hAnsi="Book Antiqua" w:cs="Arial"/>
        </w:rPr>
        <w:lastRenderedPageBreak/>
        <w:t>and 0,10mm. The random error of graduated staff of dm of leveling rod of class III and IV shall not exceed ±0,5m.</w:t>
      </w:r>
    </w:p>
    <w:p w:rsidR="00417A37" w:rsidRPr="00623AAE" w:rsidRDefault="00417A37" w:rsidP="00417A37">
      <w:pPr>
        <w:rPr>
          <w:rFonts w:ascii="Book Antiqua" w:hAnsi="Book Antiqua" w:cs="Arial"/>
        </w:rPr>
      </w:pPr>
      <w:r w:rsidRPr="00623AAE">
        <w:rPr>
          <w:rFonts w:ascii="Book Antiqua" w:hAnsi="Book Antiqua" w:cs="Arial"/>
        </w:rPr>
        <w:t xml:space="preserve">The data to determine the graduated staff error of dm on the leveling rod shall be formed in a table basing on the current form. </w:t>
      </w:r>
    </w:p>
    <w:p w:rsidR="00417A37" w:rsidRPr="0048480F" w:rsidRDefault="00417A37" w:rsidP="0048480F">
      <w:pPr>
        <w:jc w:val="center"/>
        <w:rPr>
          <w:rFonts w:ascii="Book Antiqua" w:hAnsi="Book Antiqua" w:cs="Arial"/>
        </w:rPr>
      </w:pPr>
      <w:r w:rsidRPr="00623AAE">
        <w:rPr>
          <w:rFonts w:ascii="Book Antiqua" w:hAnsi="Book Antiqua" w:cs="Arial"/>
        </w:rPr>
        <w:br w:type="page"/>
      </w:r>
      <w:r w:rsidRPr="00623AAE">
        <w:rPr>
          <w:rFonts w:ascii="Book Antiqua" w:hAnsi="Book Antiqua" w:cs="Arial"/>
          <w:b/>
        </w:rPr>
        <w:lastRenderedPageBreak/>
        <w:t>APPENDIX 20: TESTING THE BOTTOM SECTION OF THE ROD WHETHER IT IS COINCIDED WITH THE LINE “0” OR NOT AND WHETHER IT HAS THE ANGLE CONSTANT WITH THE VERTICAL AXIS OF THE ROD OR NOT?</w:t>
      </w:r>
    </w:p>
    <w:p w:rsidR="00417A37" w:rsidRPr="00623AAE" w:rsidRDefault="00417A37" w:rsidP="00417A37">
      <w:pPr>
        <w:pStyle w:val="ListParagraph"/>
        <w:tabs>
          <w:tab w:val="left" w:pos="1185"/>
        </w:tabs>
        <w:ind w:left="1440"/>
        <w:jc w:val="both"/>
        <w:rPr>
          <w:rFonts w:ascii="Book Antiqua" w:hAnsi="Book Antiqua" w:cs="Arial"/>
          <w:b/>
        </w:rPr>
      </w:pPr>
    </w:p>
    <w:p w:rsidR="00417A37" w:rsidRPr="00623AAE" w:rsidRDefault="00417A37" w:rsidP="009A4715">
      <w:pPr>
        <w:pStyle w:val="ListParagraph"/>
        <w:numPr>
          <w:ilvl w:val="0"/>
          <w:numId w:val="107"/>
        </w:numPr>
        <w:tabs>
          <w:tab w:val="left" w:pos="1185"/>
        </w:tabs>
        <w:ind w:left="90" w:hanging="90"/>
        <w:jc w:val="both"/>
        <w:rPr>
          <w:rFonts w:ascii="Book Antiqua" w:hAnsi="Book Antiqua" w:cs="Arial"/>
        </w:rPr>
      </w:pPr>
      <w:r w:rsidRPr="00623AAE">
        <w:rPr>
          <w:rFonts w:ascii="Book Antiqua" w:hAnsi="Book Antiqua" w:cs="Arial"/>
        </w:rPr>
        <w:t>Testing the bottom section of the rod is coincided with the line “ 0” or not?</w:t>
      </w:r>
    </w:p>
    <w:p w:rsidR="00417A37" w:rsidRPr="00623AAE" w:rsidRDefault="00417A37" w:rsidP="00417A37">
      <w:pPr>
        <w:pStyle w:val="ListParagraph"/>
        <w:tabs>
          <w:tab w:val="left" w:pos="1185"/>
        </w:tabs>
        <w:ind w:left="90"/>
        <w:jc w:val="both"/>
        <w:rPr>
          <w:rFonts w:ascii="Book Antiqua" w:hAnsi="Book Antiqua" w:cs="Arial"/>
        </w:rPr>
      </w:pPr>
      <w:r w:rsidRPr="00623AAE">
        <w:rPr>
          <w:rFonts w:ascii="Book Antiqua" w:hAnsi="Book Antiqua" w:cs="Arial"/>
        </w:rPr>
        <w:t>The line of the main range of the invar leveling staff or the black side of the wooden rod shall be coincided with the bottom section of the leveling rod.</w:t>
      </w:r>
    </w:p>
    <w:p w:rsidR="00417A37" w:rsidRPr="00623AAE" w:rsidRDefault="00417A37" w:rsidP="00417A37">
      <w:pPr>
        <w:tabs>
          <w:tab w:val="left" w:pos="1185"/>
        </w:tabs>
        <w:jc w:val="both"/>
        <w:rPr>
          <w:rFonts w:ascii="Book Antiqua" w:hAnsi="Book Antiqua" w:cs="Arial"/>
        </w:rPr>
      </w:pPr>
      <w:r w:rsidRPr="00623AAE">
        <w:rPr>
          <w:rFonts w:ascii="Book Antiqua" w:hAnsi="Book Antiqua" w:cs="Arial"/>
        </w:rPr>
        <w:t xml:space="preserve">Testing method: use the </w:t>
      </w:r>
      <w:r w:rsidR="0094729D">
        <w:rPr>
          <w:rFonts w:ascii="Book Antiqua" w:hAnsi="Book Antiqua" w:cs="Arial"/>
        </w:rPr>
        <w:t>Geneve</w:t>
      </w:r>
      <w:r w:rsidRPr="00623AAE">
        <w:rPr>
          <w:rFonts w:ascii="Book Antiqua" w:hAnsi="Book Antiqua" w:cs="Arial"/>
        </w:rPr>
        <w:t xml:space="preserve"> measurement tape to measure the distance from the bottom edge of the leveling rod to the graduation line 0 or any nearest line on the rod. To reach this, the bottom section of the rod shall be attached a blade razor and leave the line 0 of </w:t>
      </w:r>
      <w:r w:rsidR="0094729D">
        <w:rPr>
          <w:rFonts w:ascii="Book Antiqua" w:hAnsi="Book Antiqua" w:cs="Arial"/>
        </w:rPr>
        <w:t>Geneve</w:t>
      </w:r>
      <w:r w:rsidRPr="00623AAE">
        <w:rPr>
          <w:rFonts w:ascii="Book Antiqua" w:hAnsi="Book Antiqua" w:cs="Arial"/>
        </w:rPr>
        <w:t xml:space="preserve"> measurement tape coincided with the edge of the measuring tape obtained that blade razor. </w:t>
      </w:r>
    </w:p>
    <w:p w:rsidR="00417A37" w:rsidRPr="00623AAE" w:rsidRDefault="00417A37" w:rsidP="009A4715">
      <w:pPr>
        <w:pStyle w:val="ListParagraph"/>
        <w:numPr>
          <w:ilvl w:val="0"/>
          <w:numId w:val="107"/>
        </w:numPr>
        <w:tabs>
          <w:tab w:val="left" w:pos="1185"/>
        </w:tabs>
        <w:ind w:left="90" w:firstLine="0"/>
        <w:jc w:val="both"/>
        <w:rPr>
          <w:rFonts w:ascii="Book Antiqua" w:hAnsi="Book Antiqua" w:cs="Arial"/>
        </w:rPr>
      </w:pPr>
      <w:r w:rsidRPr="00623AAE">
        <w:rPr>
          <w:rFonts w:ascii="Book Antiqua" w:hAnsi="Book Antiqua" w:cs="Arial"/>
        </w:rPr>
        <w:t xml:space="preserve">Testing the bottom section whether it is perpendicular with the leveling rod axis or not. </w:t>
      </w:r>
    </w:p>
    <w:p w:rsidR="00417A37" w:rsidRPr="00623AAE" w:rsidRDefault="00417A37" w:rsidP="00417A37">
      <w:pPr>
        <w:tabs>
          <w:tab w:val="left" w:pos="1185"/>
        </w:tabs>
        <w:jc w:val="both"/>
        <w:rPr>
          <w:rFonts w:ascii="Book Antiqua" w:hAnsi="Book Antiqua" w:cs="Arial"/>
        </w:rPr>
      </w:pPr>
      <w:r w:rsidRPr="00623AAE">
        <w:rPr>
          <w:rFonts w:ascii="Book Antiqua" w:hAnsi="Book Antiqua" w:cs="Arial"/>
        </w:rPr>
        <w:t xml:space="preserve">Take 3 steel stakes (or 3 wooden stakes with circular roof nail) , drive with the equal distance from the location of 20- 30 away from the instrument to install the rod, the differential leveling between the stake tips shall be from 10- 20 cm. </w:t>
      </w:r>
    </w:p>
    <w:p w:rsidR="00417A37" w:rsidRPr="00623AAE" w:rsidRDefault="00417A37" w:rsidP="00417A37">
      <w:pPr>
        <w:tabs>
          <w:tab w:val="left" w:pos="1185"/>
        </w:tabs>
        <w:jc w:val="both"/>
        <w:rPr>
          <w:rFonts w:ascii="Book Antiqua" w:hAnsi="Book Antiqua" w:cs="Arial"/>
        </w:rPr>
      </w:pPr>
      <w:r w:rsidRPr="00623AAE">
        <w:rPr>
          <w:rFonts w:ascii="Book Antiqua" w:hAnsi="Book Antiqua" w:cs="Arial"/>
        </w:rPr>
        <w:t xml:space="preserve">Two measurements shall be required, in each measurement, respectively install the leveling rod on the 3 stakes. On each stake, respectively place the leveling rod in 7 positions: center, the middle back margin, left back margin, left fore-margin, middle fore-margin, right fore-margin and right back margin by the figure 30. </w:t>
      </w:r>
    </w:p>
    <w:p w:rsidR="00417A37" w:rsidRPr="00623AAE" w:rsidRDefault="00417A37" w:rsidP="00417A37">
      <w:pPr>
        <w:tabs>
          <w:tab w:val="left" w:pos="1185"/>
        </w:tabs>
        <w:jc w:val="both"/>
        <w:rPr>
          <w:rFonts w:ascii="Book Antiqua" w:hAnsi="Book Antiqua" w:cs="Arial"/>
        </w:rPr>
      </w:pPr>
    </w:p>
    <w:p w:rsidR="00417A37" w:rsidRPr="00623AAE" w:rsidRDefault="00417A37" w:rsidP="00417A37">
      <w:pPr>
        <w:pStyle w:val="ListParagraph"/>
        <w:tabs>
          <w:tab w:val="left" w:pos="1185"/>
        </w:tabs>
        <w:ind w:left="360"/>
        <w:jc w:val="center"/>
        <w:rPr>
          <w:rFonts w:ascii="Book Antiqua" w:hAnsi="Book Antiqua" w:cs="Arial"/>
        </w:rPr>
      </w:pPr>
      <w:r w:rsidRPr="00623AAE">
        <w:rPr>
          <w:rFonts w:ascii="Book Antiqua" w:hAnsi="Book Antiqua" w:cs="Arial"/>
          <w:noProof/>
        </w:rPr>
        <w:drawing>
          <wp:anchor distT="0" distB="0" distL="114300" distR="114300" simplePos="0" relativeHeight="251761664" behindDoc="0" locked="0" layoutInCell="1" allowOverlap="1">
            <wp:simplePos x="0" y="0"/>
            <wp:positionH relativeFrom="column">
              <wp:posOffset>1990725</wp:posOffset>
            </wp:positionH>
            <wp:positionV relativeFrom="paragraph">
              <wp:posOffset>0</wp:posOffset>
            </wp:positionV>
            <wp:extent cx="2200275" cy="1181100"/>
            <wp:effectExtent l="19050" t="0" r="9525" b="0"/>
            <wp:wrapSquare wrapText="bothSides"/>
            <wp:docPr id="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srcRect/>
                    <a:stretch>
                      <a:fillRect/>
                    </a:stretch>
                  </pic:blipFill>
                  <pic:spPr bwMode="auto">
                    <a:xfrm>
                      <a:off x="0" y="0"/>
                      <a:ext cx="2200275" cy="1181100"/>
                    </a:xfrm>
                    <a:prstGeom prst="rect">
                      <a:avLst/>
                    </a:prstGeom>
                    <a:noFill/>
                    <a:ln w="9525">
                      <a:noFill/>
                      <a:miter lim="800000"/>
                      <a:headEnd/>
                      <a:tailEnd/>
                    </a:ln>
                  </pic:spPr>
                </pic:pic>
              </a:graphicData>
            </a:graphic>
          </wp:anchor>
        </w:drawing>
      </w:r>
    </w:p>
    <w:p w:rsidR="00417A37" w:rsidRPr="00623AAE" w:rsidRDefault="00417A37" w:rsidP="00417A37">
      <w:pPr>
        <w:pStyle w:val="ListParagraph"/>
        <w:tabs>
          <w:tab w:val="left" w:pos="1185"/>
        </w:tabs>
        <w:ind w:left="1440"/>
        <w:rPr>
          <w:rFonts w:ascii="Book Antiqua" w:hAnsi="Book Antiqua" w:cs="Arial"/>
          <w:b/>
        </w:rPr>
      </w:pPr>
      <w:r w:rsidRPr="00623AAE">
        <w:rPr>
          <w:rFonts w:ascii="Book Antiqua" w:hAnsi="Book Antiqua" w:cs="Arial"/>
          <w:b/>
        </w:rPr>
        <w:t xml:space="preserve"> </w:t>
      </w:r>
    </w:p>
    <w:p w:rsidR="00417A37" w:rsidRPr="00623AAE" w:rsidRDefault="00417A37" w:rsidP="00417A37">
      <w:pPr>
        <w:pStyle w:val="ListParagraph"/>
        <w:tabs>
          <w:tab w:val="left" w:pos="1185"/>
        </w:tabs>
        <w:ind w:left="1440"/>
        <w:rPr>
          <w:rFonts w:ascii="Book Antiqua" w:hAnsi="Book Antiqua" w:cs="Arial"/>
        </w:rPr>
      </w:pPr>
    </w:p>
    <w:p w:rsidR="00417A37" w:rsidRPr="00623AAE" w:rsidRDefault="00417A37" w:rsidP="00417A37">
      <w:pPr>
        <w:pStyle w:val="ListParagraph"/>
        <w:tabs>
          <w:tab w:val="left" w:pos="1185"/>
        </w:tabs>
        <w:ind w:left="1440"/>
        <w:rPr>
          <w:rFonts w:ascii="Book Antiqua" w:hAnsi="Book Antiqua" w:cs="Arial"/>
        </w:rPr>
      </w:pPr>
    </w:p>
    <w:p w:rsidR="00417A37" w:rsidRPr="00623AAE" w:rsidRDefault="00417A37" w:rsidP="00417A37">
      <w:pPr>
        <w:pStyle w:val="ListParagraph"/>
        <w:tabs>
          <w:tab w:val="left" w:pos="1185"/>
        </w:tabs>
        <w:ind w:left="1440"/>
        <w:rPr>
          <w:rFonts w:ascii="Book Antiqua" w:hAnsi="Book Antiqua" w:cs="Arial"/>
        </w:rPr>
      </w:pPr>
    </w:p>
    <w:p w:rsidR="00417A37" w:rsidRPr="00623AAE" w:rsidRDefault="00417A37" w:rsidP="00417A37">
      <w:pPr>
        <w:pStyle w:val="ListParagraph"/>
        <w:tabs>
          <w:tab w:val="left" w:pos="1185"/>
        </w:tabs>
        <w:ind w:left="1440"/>
        <w:rPr>
          <w:rFonts w:ascii="Book Antiqua" w:hAnsi="Book Antiqua" w:cs="Arial"/>
        </w:rPr>
      </w:pPr>
    </w:p>
    <w:p w:rsidR="00417A37" w:rsidRPr="00623AAE" w:rsidRDefault="00417A37" w:rsidP="00417A37">
      <w:pPr>
        <w:pStyle w:val="ListParagraph"/>
        <w:tabs>
          <w:tab w:val="left" w:pos="1185"/>
        </w:tabs>
        <w:ind w:left="1440"/>
        <w:rPr>
          <w:rFonts w:ascii="Book Antiqua" w:hAnsi="Book Antiqua" w:cs="Arial"/>
        </w:rPr>
      </w:pPr>
      <w:r w:rsidRPr="00623AAE">
        <w:rPr>
          <w:rFonts w:ascii="Book Antiqua" w:hAnsi="Book Antiqua" w:cs="Arial"/>
        </w:rPr>
        <w:t xml:space="preserve">Figure: location to place the leveling rod instrument on the stake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In each location, use the infinitesimal measuring set, reading the number for 3 times on the main range. Each collimating the rod, stay the position of the collimating axis of the lens.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For each steel stake, calculate the average number ò a1, a2, a3, a4, and a5 of the reading staff for each location. Then, calculation ( a1- a2), (a1- a3), (a1-a4), (a1- a5), (a1- a6) , (a1- a7) and calculate the average number of each difference of 2 measurements. If those average numbers exceed 0,1 </w:t>
      </w:r>
      <w:r w:rsidRPr="00623AAE">
        <w:rPr>
          <w:rFonts w:ascii="Book Antiqua" w:hAnsi="Book Antiqua" w:cs="Arial"/>
        </w:rPr>
        <w:lastRenderedPageBreak/>
        <w:t xml:space="preserve">mm, it is proved that the bottom section of the leveling rod is not perpendicular with the middle axis of the rod or the bottom section of the leveling rod is not flat.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During the rod installation, it shall be noticed that the center of the bottom section of the leveling rod is placed on the stake tip or the rod bed.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data calculated on testing of the bottom section of the leveling rod shall be formed in a table according to the current form. </w:t>
      </w:r>
    </w:p>
    <w:p w:rsidR="00417A37" w:rsidRPr="00623AAE" w:rsidRDefault="00417A37" w:rsidP="00417A37">
      <w:pPr>
        <w:rPr>
          <w:rFonts w:ascii="Book Antiqua" w:eastAsia="Times New Roman" w:hAnsi="Book Antiqua" w:cs="Arial"/>
        </w:rPr>
      </w:pPr>
      <w:r w:rsidRPr="00623AAE">
        <w:rPr>
          <w:rFonts w:ascii="Book Antiqua" w:hAnsi="Book Antiqua" w:cs="Arial"/>
        </w:rPr>
        <w:br w:type="page"/>
      </w:r>
    </w:p>
    <w:p w:rsidR="00417A37" w:rsidRPr="00623AAE" w:rsidRDefault="00417A37" w:rsidP="00417A37">
      <w:pPr>
        <w:pStyle w:val="ListParagraph"/>
        <w:tabs>
          <w:tab w:val="left" w:pos="1185"/>
        </w:tabs>
        <w:ind w:left="1440"/>
        <w:rPr>
          <w:rFonts w:ascii="Book Antiqua" w:hAnsi="Book Antiqua" w:cs="Arial"/>
        </w:rPr>
      </w:pPr>
    </w:p>
    <w:p w:rsidR="00417A37" w:rsidRPr="00623AAE" w:rsidRDefault="00417A37" w:rsidP="00417A37">
      <w:pPr>
        <w:pStyle w:val="ListParagraph"/>
        <w:tabs>
          <w:tab w:val="left" w:pos="1185"/>
        </w:tabs>
        <w:ind w:left="1440"/>
        <w:jc w:val="center"/>
        <w:rPr>
          <w:rFonts w:ascii="Book Antiqua" w:hAnsi="Book Antiqua" w:cs="Arial"/>
          <w:b/>
        </w:rPr>
      </w:pPr>
      <w:r w:rsidRPr="00623AAE">
        <w:rPr>
          <w:rFonts w:ascii="Book Antiqua" w:hAnsi="Book Antiqua" w:cs="Arial"/>
          <w:b/>
        </w:rPr>
        <w:t>APPENDIX 21</w:t>
      </w:r>
    </w:p>
    <w:p w:rsidR="00417A37" w:rsidRPr="00623AAE" w:rsidRDefault="00417A37" w:rsidP="00417A37">
      <w:pPr>
        <w:pStyle w:val="ListParagraph"/>
        <w:tabs>
          <w:tab w:val="left" w:pos="1185"/>
        </w:tabs>
        <w:ind w:left="1440"/>
        <w:jc w:val="center"/>
        <w:rPr>
          <w:rFonts w:ascii="Book Antiqua" w:hAnsi="Book Antiqua" w:cs="Arial"/>
          <w:b/>
        </w:rPr>
      </w:pPr>
      <w:r w:rsidRPr="00623AAE">
        <w:rPr>
          <w:rFonts w:ascii="Book Antiqua" w:hAnsi="Book Antiqua" w:cs="Arial"/>
          <w:b/>
        </w:rPr>
        <w:t>DETERMINING THE LINE”0” DIFFERENCE OF THE PAIRS OF LEVELING ROD AND THE DIFFERENCE FROM THE TWO RANGES OR BETWEEN THE BLACK SIDE AND RED SIDE OF THE LEVLEING ROD (K)</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 Drive 2 stakes in a horizontal line which is 20-30m away from the instrument. The difference between the stake nails is 10-20cm.</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testing requirement of the inva leveling rod is 3 measurements. Each measurement: requires installing respectively 2 leveling rods on each stake. Each leveling rod installation, use the infinitesimal measuring set, reading the number for 3 times by the main range and sub- range. It is noticed that the collimating axis of the lens shall keep standing the same and shall not change.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For the wooden leveling rod, it could drive one stake and 4 measurements. In measurement sequence is as follows: balance the instrument accurately and keep standing, install the first leveling rod, reading the number by the hair cross of the black side and red side. After installation of the second leveling rod, read similarly. Change the height of the instrument to do the next measurement and keep implementing like that for four (4) measurements ( to avoid changing the height of the measurement, 4 stake with roof nails can be driven in the horizontal line, differential leveling among the stake tops from 1÷4cm). </w:t>
      </w:r>
    </w:p>
    <w:p w:rsidR="00417A37" w:rsidRPr="00623AAE" w:rsidRDefault="00417A37" w:rsidP="00417A37">
      <w:pPr>
        <w:tabs>
          <w:tab w:val="left" w:pos="1185"/>
        </w:tabs>
        <w:rPr>
          <w:rFonts w:ascii="Book Antiqua" w:hAnsi="Book Antiqua" w:cs="Arial"/>
        </w:rPr>
      </w:pPr>
      <w:r w:rsidRPr="00623AAE">
        <w:rPr>
          <w:rFonts w:ascii="Book Antiqua" w:hAnsi="Book Antiqua" w:cs="Arial"/>
        </w:rPr>
        <w:t>The average difference read on the main range (or black side) of two leveling rods is the Point “0” differential leveling of the pairs of leveling rod.</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average difference of the sub-range ( or the red side) and the average difference of the main range ( or black side) of each leveling rod shall be the constant K of the leveling rod.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number to determine the line “0” difference of the pair of leveling rods and the constant K shall be formed in a table according to the current form. </w:t>
      </w:r>
    </w:p>
    <w:p w:rsidR="00417A37" w:rsidRPr="00623AAE" w:rsidRDefault="00417A37" w:rsidP="00417A37">
      <w:pPr>
        <w:pStyle w:val="ListParagraph"/>
        <w:tabs>
          <w:tab w:val="left" w:pos="1185"/>
        </w:tabs>
        <w:ind w:left="1440"/>
        <w:rPr>
          <w:rFonts w:ascii="Book Antiqua" w:hAnsi="Book Antiqua" w:cs="Arial"/>
        </w:rPr>
      </w:pPr>
    </w:p>
    <w:p w:rsidR="00417A37" w:rsidRPr="00623AAE" w:rsidRDefault="00417A37" w:rsidP="00417A37">
      <w:pPr>
        <w:rPr>
          <w:rFonts w:ascii="Book Antiqua" w:eastAsia="Times New Roman" w:hAnsi="Book Antiqua" w:cs="Arial"/>
        </w:rPr>
      </w:pPr>
      <w:r w:rsidRPr="00623AAE">
        <w:rPr>
          <w:rFonts w:ascii="Book Antiqua" w:hAnsi="Book Antiqua" w:cs="Arial"/>
        </w:rPr>
        <w:br w:type="page"/>
      </w:r>
    </w:p>
    <w:p w:rsidR="00417A37" w:rsidRPr="00623AAE" w:rsidRDefault="00417A37" w:rsidP="00417A37">
      <w:pPr>
        <w:tabs>
          <w:tab w:val="left" w:pos="1185"/>
        </w:tabs>
        <w:jc w:val="center"/>
        <w:rPr>
          <w:rFonts w:ascii="Book Antiqua" w:hAnsi="Book Antiqua" w:cs="Arial"/>
          <w:b/>
        </w:rPr>
      </w:pPr>
      <w:r w:rsidRPr="00623AAE">
        <w:rPr>
          <w:rFonts w:ascii="Book Antiqua" w:hAnsi="Book Antiqua" w:cs="Arial"/>
          <w:b/>
        </w:rPr>
        <w:lastRenderedPageBreak/>
        <w:t>APPENDIX 22</w:t>
      </w:r>
    </w:p>
    <w:p w:rsidR="00417A37" w:rsidRPr="00623AAE" w:rsidRDefault="00417A37" w:rsidP="00417A37">
      <w:pPr>
        <w:tabs>
          <w:tab w:val="left" w:pos="1185"/>
        </w:tabs>
        <w:jc w:val="center"/>
        <w:rPr>
          <w:rFonts w:ascii="Book Antiqua" w:hAnsi="Book Antiqua" w:cs="Arial"/>
          <w:b/>
        </w:rPr>
      </w:pPr>
      <w:r w:rsidRPr="00623AAE">
        <w:rPr>
          <w:rFonts w:ascii="Book Antiqua" w:hAnsi="Book Antiqua" w:cs="Arial"/>
          <w:b/>
        </w:rPr>
        <w:t>CHECKING AND ADJUSTING THE    CICURLAR BUBBLE STAFF TUBE ON THE LEVELING ROD</w:t>
      </w:r>
    </w:p>
    <w:p w:rsidR="00417A37" w:rsidRPr="00623AAE" w:rsidRDefault="00417A37" w:rsidP="009A4715">
      <w:pPr>
        <w:pStyle w:val="ListParagraph"/>
        <w:numPr>
          <w:ilvl w:val="0"/>
          <w:numId w:val="108"/>
        </w:numPr>
        <w:tabs>
          <w:tab w:val="left" w:pos="1185"/>
        </w:tabs>
        <w:ind w:left="90"/>
        <w:rPr>
          <w:rFonts w:ascii="Book Antiqua" w:hAnsi="Book Antiqua" w:cs="Arial"/>
        </w:rPr>
      </w:pPr>
      <w:r w:rsidRPr="00623AAE">
        <w:rPr>
          <w:rFonts w:ascii="Book Antiqua" w:hAnsi="Book Antiqua" w:cs="Arial"/>
        </w:rPr>
        <w:t xml:space="preserve">Method 1: Install the leveling rod on the roof nail stake which is 50-65 m away from the instrument. Balance the instrument accurately. </w:t>
      </w:r>
    </w:p>
    <w:p w:rsidR="00417A37" w:rsidRPr="00623AAE" w:rsidRDefault="00417A37" w:rsidP="00417A37">
      <w:pPr>
        <w:tabs>
          <w:tab w:val="left" w:pos="1185"/>
        </w:tabs>
        <w:rPr>
          <w:rFonts w:ascii="Book Antiqua" w:hAnsi="Book Antiqua" w:cs="Arial"/>
        </w:rPr>
      </w:pPr>
      <w:r w:rsidRPr="00623AAE">
        <w:rPr>
          <w:rFonts w:ascii="Book Antiqua" w:hAnsi="Book Antiqua" w:cs="Arial"/>
        </w:rPr>
        <w:t>The man who stands at the instrument views through the lens and controls the staff man so as to one side of the leveling rod coincided with the vertical hair of the instrument. The staff man views the circular bubble whether it is located in the center or not. If not, using the rod to adjust the bubble to the middle position. After that, rotate the rod with 90</w:t>
      </w:r>
      <w:r w:rsidRPr="00623AAE">
        <w:rPr>
          <w:rFonts w:ascii="Book Antiqua" w:hAnsi="Book Antiqua" w:cs="Arial"/>
          <w:vertAlign w:val="superscript"/>
        </w:rPr>
        <w:t>0</w:t>
      </w:r>
      <w:r w:rsidRPr="00623AAE">
        <w:rPr>
          <w:rFonts w:ascii="Book Antiqua" w:hAnsi="Book Antiqua" w:cs="Arial"/>
        </w:rPr>
        <w:t xml:space="preserve"> and repeats as above; keep doing until the bubble still stands in the middle.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(This method only carries out after checking and adjusting the hair- cross) </w:t>
      </w:r>
    </w:p>
    <w:p w:rsidR="00417A37" w:rsidRPr="00623AAE" w:rsidRDefault="00417A37" w:rsidP="00417A37">
      <w:pPr>
        <w:pStyle w:val="ListParagraph"/>
        <w:tabs>
          <w:tab w:val="left" w:pos="1185"/>
        </w:tabs>
        <w:ind w:left="360"/>
        <w:rPr>
          <w:rFonts w:ascii="Book Antiqua" w:hAnsi="Book Antiqua" w:cs="Arial"/>
        </w:rPr>
      </w:pPr>
    </w:p>
    <w:p w:rsidR="00417A37" w:rsidRPr="00623AAE" w:rsidRDefault="00417A37" w:rsidP="009A4715">
      <w:pPr>
        <w:pStyle w:val="ListParagraph"/>
        <w:numPr>
          <w:ilvl w:val="0"/>
          <w:numId w:val="98"/>
        </w:numPr>
        <w:tabs>
          <w:tab w:val="left" w:pos="1185"/>
        </w:tabs>
        <w:rPr>
          <w:rFonts w:ascii="Book Antiqua" w:hAnsi="Book Antiqua" w:cs="Arial"/>
        </w:rPr>
      </w:pPr>
      <w:r w:rsidRPr="00623AAE">
        <w:rPr>
          <w:rFonts w:ascii="Book Antiqua" w:hAnsi="Book Antiqua" w:cs="Arial"/>
        </w:rPr>
        <w:t>.Method 2:</w:t>
      </w:r>
    </w:p>
    <w:p w:rsidR="00417A37" w:rsidRPr="00623AAE" w:rsidRDefault="00417A37" w:rsidP="00417A37">
      <w:pPr>
        <w:pStyle w:val="ListParagraph"/>
        <w:tabs>
          <w:tab w:val="left" w:pos="1185"/>
        </w:tabs>
        <w:ind w:left="360"/>
        <w:rPr>
          <w:rFonts w:ascii="Book Antiqua" w:hAnsi="Book Antiqua" w:cs="Arial"/>
        </w:rPr>
      </w:pPr>
      <w:r w:rsidRPr="00623AAE">
        <w:rPr>
          <w:rFonts w:ascii="Book Antiqua" w:hAnsi="Book Antiqua" w:cs="Arial"/>
        </w:rPr>
        <w:t xml:space="preserve">Hang the plump bob on the leveling rod and </w:t>
      </w:r>
      <w:r w:rsidRPr="00623AAE">
        <w:rPr>
          <w:rFonts w:ascii="Book Antiqua" w:hAnsi="Book Antiqua" w:cs="Arial"/>
          <w:lang w:val="vi-VN"/>
        </w:rPr>
        <w:t>when the rod is installed in parallel with the d</w:t>
      </w:r>
      <w:r w:rsidRPr="00623AAE">
        <w:rPr>
          <w:rFonts w:ascii="Book Antiqua" w:hAnsi="Book Antiqua" w:cs="Arial"/>
        </w:rPr>
        <w:t xml:space="preserve">direction of the plump bob, observing the bubble and adjust it into the center. </w:t>
      </w:r>
    </w:p>
    <w:p w:rsidR="00417A37" w:rsidRPr="00623AAE" w:rsidRDefault="00417A37" w:rsidP="00417A37">
      <w:pPr>
        <w:rPr>
          <w:rFonts w:ascii="Book Antiqua" w:eastAsia="Times New Roman" w:hAnsi="Book Antiqua" w:cs="Arial"/>
        </w:rPr>
      </w:pPr>
      <w:r w:rsidRPr="00623AAE">
        <w:rPr>
          <w:rFonts w:ascii="Book Antiqua" w:hAnsi="Book Antiqua" w:cs="Arial"/>
        </w:rPr>
        <w:br w:type="page"/>
      </w:r>
    </w:p>
    <w:p w:rsidR="00417A37" w:rsidRPr="00623AAE" w:rsidRDefault="00417A37" w:rsidP="00417A37">
      <w:pPr>
        <w:pStyle w:val="ListParagraph"/>
        <w:tabs>
          <w:tab w:val="left" w:pos="1185"/>
        </w:tabs>
        <w:ind w:left="1080"/>
        <w:jc w:val="center"/>
        <w:rPr>
          <w:rFonts w:ascii="Book Antiqua" w:hAnsi="Book Antiqua" w:cs="Arial"/>
          <w:b/>
        </w:rPr>
      </w:pPr>
      <w:r w:rsidRPr="00623AAE">
        <w:rPr>
          <w:rFonts w:ascii="Book Antiqua" w:hAnsi="Book Antiqua" w:cs="Arial"/>
          <w:b/>
        </w:rPr>
        <w:lastRenderedPageBreak/>
        <w:t>APPENDIX 23</w:t>
      </w:r>
    </w:p>
    <w:p w:rsidR="00417A37" w:rsidRPr="00623AAE" w:rsidRDefault="00417A37" w:rsidP="00417A37">
      <w:pPr>
        <w:pStyle w:val="ListParagraph"/>
        <w:tabs>
          <w:tab w:val="left" w:pos="1185"/>
        </w:tabs>
        <w:ind w:left="1080"/>
        <w:jc w:val="center"/>
        <w:rPr>
          <w:rFonts w:ascii="Book Antiqua" w:hAnsi="Book Antiqua" w:cs="Arial"/>
          <w:b/>
        </w:rPr>
      </w:pPr>
      <w:r w:rsidRPr="00623AAE">
        <w:rPr>
          <w:rFonts w:ascii="Book Antiqua" w:hAnsi="Book Antiqua" w:cs="Arial"/>
          <w:b/>
        </w:rPr>
        <w:t>DETERMINATION THE DEFLECTION OF LEVELING ROD</w:t>
      </w:r>
    </w:p>
    <w:p w:rsidR="00417A37" w:rsidRPr="00623AAE" w:rsidRDefault="00417A37" w:rsidP="00417A37">
      <w:pPr>
        <w:pStyle w:val="ListParagraph"/>
        <w:tabs>
          <w:tab w:val="left" w:pos="1185"/>
        </w:tabs>
        <w:ind w:left="0"/>
        <w:rPr>
          <w:rFonts w:ascii="Book Antiqua" w:hAnsi="Book Antiqua" w:cs="Arial"/>
        </w:rPr>
      </w:pPr>
    </w:p>
    <w:p w:rsidR="00417A37" w:rsidRPr="00623AAE" w:rsidRDefault="00417A37" w:rsidP="00417A37">
      <w:pPr>
        <w:pStyle w:val="ListParagraph"/>
        <w:tabs>
          <w:tab w:val="left" w:pos="1185"/>
        </w:tabs>
        <w:ind w:left="0"/>
        <w:rPr>
          <w:rFonts w:ascii="Book Antiqua" w:hAnsi="Book Antiqua" w:cs="Arial"/>
        </w:rPr>
      </w:pPr>
      <w:r w:rsidRPr="00623AAE">
        <w:rPr>
          <w:rFonts w:ascii="Book Antiqua" w:hAnsi="Book Antiqua" w:cs="Arial"/>
        </w:rPr>
        <w:t xml:space="preserve">The line cut side of the leveling rod or the invar leveling rod is flat. To check the deflection of leveling rod surface, the rod shall be place at the title position and span a small cord over 2 ends of the leveling rod reading along the leveling rod surface (figure 31). Use the measuring tap to measure the section a1, a2, a3, a4 from the thread to the leveling rod surface next to the first line, the middle line and the last line of the tested section( for example, for the wooden level rod is the line of 1dm, 15dm and 29dm)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deflection of the leveling rod is calculated by the formulae: </w:t>
      </w:r>
    </w:p>
    <w:p w:rsidR="00417A37" w:rsidRPr="00623AAE" w:rsidRDefault="00417A37" w:rsidP="00417A37">
      <w:pPr>
        <w:tabs>
          <w:tab w:val="left" w:pos="1185"/>
        </w:tabs>
        <w:rPr>
          <w:rFonts w:ascii="Book Antiqua" w:hAnsi="Book Antiqua" w:cs="Arial"/>
        </w:rPr>
      </w:pP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noProof/>
        </w:rPr>
        <w:drawing>
          <wp:anchor distT="0" distB="0" distL="114300" distR="114300" simplePos="0" relativeHeight="251760640" behindDoc="0" locked="0" layoutInCell="1" allowOverlap="1">
            <wp:simplePos x="0" y="0"/>
            <wp:positionH relativeFrom="column">
              <wp:posOffset>704850</wp:posOffset>
            </wp:positionH>
            <wp:positionV relativeFrom="paragraph">
              <wp:posOffset>0</wp:posOffset>
            </wp:positionV>
            <wp:extent cx="1541780" cy="590550"/>
            <wp:effectExtent l="19050" t="0" r="1270" b="0"/>
            <wp:wrapSquare wrapText="bothSides"/>
            <wp:docPr id="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srcRect/>
                    <a:stretch>
                      <a:fillRect/>
                    </a:stretch>
                  </pic:blipFill>
                  <pic:spPr bwMode="auto">
                    <a:xfrm>
                      <a:off x="0" y="0"/>
                      <a:ext cx="1541780" cy="590550"/>
                    </a:xfrm>
                    <a:prstGeom prst="rect">
                      <a:avLst/>
                    </a:prstGeom>
                    <a:noFill/>
                    <a:ln w="9525">
                      <a:noFill/>
                      <a:miter lim="800000"/>
                      <a:headEnd/>
                      <a:tailEnd/>
                    </a:ln>
                  </pic:spPr>
                </pic:pic>
              </a:graphicData>
            </a:graphic>
          </wp:anchor>
        </w:drawing>
      </w:r>
    </w:p>
    <w:p w:rsidR="00417A37" w:rsidRPr="00623AAE" w:rsidRDefault="00417A37" w:rsidP="00417A37">
      <w:pPr>
        <w:pStyle w:val="ListParagraph"/>
        <w:tabs>
          <w:tab w:val="left" w:pos="1185"/>
        </w:tabs>
        <w:ind w:left="1080"/>
        <w:rPr>
          <w:rFonts w:ascii="Book Antiqua" w:hAnsi="Book Antiqua" w:cs="Arial"/>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This distance is called the deflection of the leveling rod. If the deflection value is exceeded the specified wooden leveling rod of 8mm and invar leveling rod of 4mm, the corrected number of the rod shall be calculated, and that result shall be calculated by the following formulae: </w:t>
      </w:r>
    </w:p>
    <w:p w:rsidR="00417A37" w:rsidRPr="00623AAE" w:rsidRDefault="00417A37" w:rsidP="00417A37">
      <w:pPr>
        <w:tabs>
          <w:tab w:val="left" w:pos="1185"/>
        </w:tabs>
        <w:rPr>
          <w:rFonts w:ascii="Book Antiqua" w:hAnsi="Book Antiqua" w:cs="Arial"/>
        </w:rPr>
      </w:pPr>
    </w:p>
    <w:p w:rsidR="00417A37" w:rsidRPr="00623AAE" w:rsidRDefault="00417A37" w:rsidP="00417A37">
      <w:pPr>
        <w:pStyle w:val="ListParagraph"/>
        <w:tabs>
          <w:tab w:val="left" w:pos="1185"/>
        </w:tabs>
        <w:ind w:left="1080"/>
        <w:jc w:val="center"/>
        <w:rPr>
          <w:rFonts w:ascii="Book Antiqua" w:hAnsi="Book Antiqua" w:cs="Arial"/>
        </w:rPr>
      </w:pPr>
      <w:r w:rsidRPr="00623AAE">
        <w:rPr>
          <w:rFonts w:ascii="Book Antiqua" w:hAnsi="Book Antiqua" w:cs="Arial"/>
          <w:noProof/>
        </w:rPr>
        <w:drawing>
          <wp:anchor distT="0" distB="0" distL="114300" distR="114300" simplePos="0" relativeHeight="251759616" behindDoc="0" locked="0" layoutInCell="1" allowOverlap="1">
            <wp:simplePos x="0" y="0"/>
            <wp:positionH relativeFrom="column">
              <wp:posOffset>2828925</wp:posOffset>
            </wp:positionH>
            <wp:positionV relativeFrom="paragraph">
              <wp:posOffset>-1905</wp:posOffset>
            </wp:positionV>
            <wp:extent cx="990600" cy="514350"/>
            <wp:effectExtent l="19050" t="0" r="0" b="0"/>
            <wp:wrapSquare wrapText="bothSides"/>
            <wp:docPr id="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srcRect/>
                    <a:stretch>
                      <a:fillRect/>
                    </a:stretch>
                  </pic:blipFill>
                  <pic:spPr bwMode="auto">
                    <a:xfrm>
                      <a:off x="0" y="0"/>
                      <a:ext cx="990600" cy="514350"/>
                    </a:xfrm>
                    <a:prstGeom prst="rect">
                      <a:avLst/>
                    </a:prstGeom>
                    <a:noFill/>
                    <a:ln w="9525">
                      <a:noFill/>
                      <a:miter lim="800000"/>
                      <a:headEnd/>
                      <a:tailEnd/>
                    </a:ln>
                  </pic:spPr>
                </pic:pic>
              </a:graphicData>
            </a:graphic>
          </wp:anchor>
        </w:drawing>
      </w:r>
    </w:p>
    <w:p w:rsidR="00417A37" w:rsidRPr="00623AAE" w:rsidRDefault="00417A37" w:rsidP="00417A37">
      <w:pPr>
        <w:pStyle w:val="ListParagraph"/>
        <w:tabs>
          <w:tab w:val="left" w:pos="1185"/>
        </w:tabs>
        <w:ind w:left="1080"/>
        <w:jc w:val="center"/>
        <w:rPr>
          <w:rFonts w:ascii="Book Antiqua" w:hAnsi="Book Antiqua" w:cs="Arial"/>
        </w:rPr>
      </w:pPr>
    </w:p>
    <w:p w:rsidR="00417A37" w:rsidRPr="00623AAE" w:rsidRDefault="00417A37" w:rsidP="00417A37">
      <w:pPr>
        <w:pStyle w:val="ListParagraph"/>
        <w:tabs>
          <w:tab w:val="left" w:pos="1185"/>
        </w:tabs>
        <w:ind w:left="1080"/>
        <w:rPr>
          <w:rFonts w:ascii="Book Antiqua" w:hAnsi="Book Antiqua" w:cs="Arial"/>
        </w:rPr>
      </w:pP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Here:</w:t>
      </w:r>
    </w:p>
    <w:p w:rsidR="00417A37" w:rsidRPr="00623AAE" w:rsidRDefault="00417A37" w:rsidP="009A4715">
      <w:pPr>
        <w:pStyle w:val="ListParagraph"/>
        <w:numPr>
          <w:ilvl w:val="0"/>
          <w:numId w:val="109"/>
        </w:numPr>
        <w:tabs>
          <w:tab w:val="left" w:pos="1185"/>
        </w:tabs>
        <w:rPr>
          <w:rFonts w:ascii="Book Antiqua" w:hAnsi="Book Antiqua" w:cs="Arial"/>
        </w:rPr>
      </w:pPr>
      <w:r w:rsidRPr="00623AAE">
        <w:rPr>
          <w:rFonts w:ascii="Book Antiqua" w:hAnsi="Book Antiqua" w:cs="Arial"/>
        </w:rPr>
        <w:t>: the corrected number of the leveling rod’s length in mm</w:t>
      </w:r>
    </w:p>
    <w:p w:rsidR="00417A37" w:rsidRPr="00623AAE" w:rsidRDefault="00417A37" w:rsidP="00417A37">
      <w:pPr>
        <w:tabs>
          <w:tab w:val="left" w:pos="1185"/>
        </w:tabs>
        <w:ind w:left="360"/>
        <w:rPr>
          <w:rFonts w:ascii="Book Antiqua" w:hAnsi="Book Antiqua" w:cs="Arial"/>
        </w:rPr>
      </w:pPr>
      <w:r w:rsidRPr="00623AAE">
        <w:rPr>
          <w:rFonts w:ascii="Book Antiqua" w:hAnsi="Book Antiqua" w:cs="Arial"/>
        </w:rPr>
        <w:t>f: the deflection value of the leveling rod in mm</w:t>
      </w:r>
    </w:p>
    <w:p w:rsidR="00417A37" w:rsidRPr="00623AAE" w:rsidRDefault="00417A37" w:rsidP="00417A37">
      <w:pPr>
        <w:tabs>
          <w:tab w:val="left" w:pos="1185"/>
        </w:tabs>
        <w:ind w:left="360"/>
        <w:rPr>
          <w:rFonts w:ascii="Book Antiqua" w:hAnsi="Book Antiqua" w:cs="Arial"/>
        </w:rPr>
      </w:pPr>
      <w:r w:rsidRPr="00623AAE">
        <w:rPr>
          <w:rFonts w:ascii="Book Antiqua" w:hAnsi="Book Antiqua" w:cs="Arial"/>
        </w:rPr>
        <w:t>l: the length of the leveling rod in mm</w:t>
      </w:r>
    </w:p>
    <w:p w:rsidR="00417A37" w:rsidRPr="00623AAE" w:rsidRDefault="00417A37" w:rsidP="00417A37">
      <w:pPr>
        <w:tabs>
          <w:tab w:val="left" w:pos="1185"/>
        </w:tabs>
        <w:ind w:left="360"/>
        <w:rPr>
          <w:rFonts w:ascii="Book Antiqua" w:hAnsi="Book Antiqua" w:cs="Arial"/>
        </w:rPr>
      </w:pPr>
      <w:r w:rsidRPr="00623AAE">
        <w:rPr>
          <w:rFonts w:ascii="Book Antiqua" w:hAnsi="Book Antiqua" w:cs="Arial"/>
          <w:noProof/>
        </w:rPr>
        <w:drawing>
          <wp:inline distT="0" distB="0" distL="0" distR="0">
            <wp:extent cx="3800475" cy="1238250"/>
            <wp:effectExtent l="19050" t="0" r="9525" b="0"/>
            <wp:docPr id="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8"/>
                    <a:srcRect/>
                    <a:stretch>
                      <a:fillRect/>
                    </a:stretch>
                  </pic:blipFill>
                  <pic:spPr bwMode="auto">
                    <a:xfrm>
                      <a:off x="0" y="0"/>
                      <a:ext cx="3800475" cy="123825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ind w:left="360"/>
        <w:rPr>
          <w:rFonts w:ascii="Book Antiqua" w:hAnsi="Book Antiqua" w:cs="Arial"/>
        </w:rPr>
      </w:pPr>
    </w:p>
    <w:p w:rsidR="00417A37" w:rsidRPr="00623AAE" w:rsidRDefault="00417A37" w:rsidP="00417A37">
      <w:pPr>
        <w:tabs>
          <w:tab w:val="left" w:pos="1185"/>
        </w:tabs>
        <w:ind w:left="360"/>
        <w:rPr>
          <w:rFonts w:ascii="Book Antiqua" w:hAnsi="Book Antiqua" w:cs="Arial"/>
        </w:rPr>
      </w:pPr>
      <w:r w:rsidRPr="00623AAE">
        <w:rPr>
          <w:rFonts w:ascii="Book Antiqua" w:hAnsi="Book Antiqua" w:cs="Arial"/>
        </w:rPr>
        <w:lastRenderedPageBreak/>
        <w:t>The figure of placing the invar leveling rod in title position to check the deflection</w:t>
      </w:r>
    </w:p>
    <w:p w:rsidR="00417A37" w:rsidRPr="00623AAE" w:rsidRDefault="00417A37" w:rsidP="00417A37">
      <w:pPr>
        <w:tabs>
          <w:tab w:val="left" w:pos="1185"/>
        </w:tabs>
        <w:ind w:left="360"/>
        <w:rPr>
          <w:rFonts w:ascii="Book Antiqua" w:hAnsi="Book Antiqua" w:cs="Arial"/>
        </w:rPr>
      </w:pPr>
      <w:r w:rsidRPr="00623AAE">
        <w:rPr>
          <w:rFonts w:ascii="Book Antiqua" w:hAnsi="Book Antiqua" w:cs="Arial"/>
          <w:noProof/>
        </w:rPr>
        <w:drawing>
          <wp:inline distT="0" distB="0" distL="0" distR="0">
            <wp:extent cx="3838575" cy="1009650"/>
            <wp:effectExtent l="19050" t="0" r="9525" b="0"/>
            <wp:docPr id="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srcRect/>
                    <a:stretch>
                      <a:fillRect/>
                    </a:stretch>
                  </pic:blipFill>
                  <pic:spPr bwMode="auto">
                    <a:xfrm>
                      <a:off x="0" y="0"/>
                      <a:ext cx="3838575" cy="100965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ind w:left="360"/>
        <w:rPr>
          <w:rFonts w:ascii="Book Antiqua" w:hAnsi="Book Antiqua" w:cs="Arial"/>
        </w:rPr>
      </w:pPr>
    </w:p>
    <w:p w:rsidR="00417A37" w:rsidRPr="00623AAE" w:rsidRDefault="00417A37" w:rsidP="00417A37">
      <w:pPr>
        <w:tabs>
          <w:tab w:val="left" w:pos="1185"/>
        </w:tabs>
        <w:ind w:left="360"/>
        <w:rPr>
          <w:rFonts w:ascii="Book Antiqua" w:hAnsi="Book Antiqua" w:cs="Arial"/>
        </w:rPr>
      </w:pPr>
      <w:r w:rsidRPr="00623AAE">
        <w:rPr>
          <w:rFonts w:ascii="Book Antiqua" w:hAnsi="Book Antiqua" w:cs="Arial"/>
        </w:rPr>
        <w:t>If during the measurement, f is exceeded the error limit, it require the leveling rod to place as follows on resting:</w:t>
      </w:r>
    </w:p>
    <w:p w:rsidR="00417A37" w:rsidRPr="00623AAE" w:rsidRDefault="00417A37" w:rsidP="00417A37">
      <w:pPr>
        <w:tabs>
          <w:tab w:val="left" w:pos="1185"/>
        </w:tabs>
        <w:ind w:left="360"/>
        <w:rPr>
          <w:rFonts w:ascii="Book Antiqua" w:hAnsi="Book Antiqua" w:cs="Arial"/>
          <w:sz w:val="18"/>
        </w:rPr>
      </w:pPr>
      <w:r w:rsidRPr="00623AAE">
        <w:rPr>
          <w:rFonts w:ascii="Book Antiqua" w:hAnsi="Book Antiqua" w:cs="Arial"/>
          <w:sz w:val="18"/>
        </w:rPr>
        <w:t>Leveling rod</w:t>
      </w:r>
    </w:p>
    <w:p w:rsidR="00417A37" w:rsidRPr="00623AAE" w:rsidRDefault="00417A37" w:rsidP="00417A37">
      <w:pPr>
        <w:tabs>
          <w:tab w:val="left" w:pos="1185"/>
        </w:tabs>
        <w:ind w:left="360"/>
        <w:rPr>
          <w:rFonts w:ascii="Book Antiqua" w:hAnsi="Book Antiqua" w:cs="Arial"/>
        </w:rPr>
      </w:pPr>
      <w:r w:rsidRPr="00623AAE">
        <w:rPr>
          <w:rFonts w:ascii="Book Antiqua" w:hAnsi="Book Antiqua" w:cs="Arial"/>
          <w:noProof/>
        </w:rPr>
        <w:drawing>
          <wp:inline distT="0" distB="0" distL="0" distR="0">
            <wp:extent cx="4448175" cy="695325"/>
            <wp:effectExtent l="19050" t="0" r="9525" b="0"/>
            <wp:docPr id="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0"/>
                    <a:srcRect/>
                    <a:stretch>
                      <a:fillRect/>
                    </a:stretch>
                  </pic:blipFill>
                  <pic:spPr bwMode="auto">
                    <a:xfrm>
                      <a:off x="0" y="0"/>
                      <a:ext cx="4448175" cy="695325"/>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r w:rsidRPr="00623AAE">
        <w:rPr>
          <w:rFonts w:ascii="Book Antiqua" w:hAnsi="Book Antiqua" w:cs="Arial"/>
        </w:rPr>
        <w:br w:type="page"/>
      </w:r>
    </w:p>
    <w:p w:rsidR="00417A37" w:rsidRPr="00623AAE" w:rsidRDefault="00417A37" w:rsidP="00417A37">
      <w:pPr>
        <w:tabs>
          <w:tab w:val="left" w:pos="1185"/>
        </w:tabs>
        <w:jc w:val="center"/>
        <w:rPr>
          <w:rFonts w:ascii="Book Antiqua" w:hAnsi="Book Antiqua" w:cs="Arial"/>
          <w:b/>
        </w:rPr>
      </w:pPr>
      <w:r w:rsidRPr="00623AAE">
        <w:rPr>
          <w:rFonts w:ascii="Book Antiqua" w:hAnsi="Book Antiqua" w:cs="Arial"/>
          <w:b/>
        </w:rPr>
        <w:lastRenderedPageBreak/>
        <w:t>APPENDIX 24</w:t>
      </w:r>
    </w:p>
    <w:p w:rsidR="00417A37" w:rsidRPr="00623AAE" w:rsidRDefault="00417A37" w:rsidP="00417A37">
      <w:pPr>
        <w:tabs>
          <w:tab w:val="left" w:pos="1185"/>
        </w:tabs>
        <w:jc w:val="center"/>
        <w:rPr>
          <w:rFonts w:ascii="Book Antiqua" w:hAnsi="Book Antiqua" w:cs="Arial"/>
          <w:b/>
        </w:rPr>
      </w:pPr>
      <w:r w:rsidRPr="00623AAE">
        <w:rPr>
          <w:rFonts w:ascii="Book Antiqua" w:hAnsi="Book Antiqua" w:cs="Arial"/>
          <w:b/>
        </w:rPr>
        <w:t>THE MEASUREMENT OF DIFFERENTIAL LEVELING OF CLASS I</w:t>
      </w: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Measuring from ………………………to ………………………………………..</w:t>
      </w: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Cloud………… …….Wind speed……………………………………………….</w:t>
      </w: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Sun direction……………….Wind direction…………………………………….</w:t>
      </w:r>
    </w:p>
    <w:p w:rsidR="00417A37" w:rsidRPr="00623AAE" w:rsidRDefault="00417A37" w:rsidP="00417A37">
      <w:pPr>
        <w:pStyle w:val="ListParagraph"/>
        <w:tabs>
          <w:tab w:val="left" w:pos="1185"/>
        </w:tabs>
        <w:ind w:left="1080"/>
        <w:rPr>
          <w:rFonts w:ascii="Book Antiqua" w:hAnsi="Book Antiqua" w:cs="Arial"/>
        </w:rPr>
      </w:pPr>
    </w:p>
    <w:tbl>
      <w:tblPr>
        <w:tblStyle w:val="TableGrid"/>
        <w:tblW w:w="0" w:type="auto"/>
        <w:tblLook w:val="04A0"/>
      </w:tblPr>
      <w:tblGrid>
        <w:gridCol w:w="1326"/>
        <w:gridCol w:w="1506"/>
        <w:gridCol w:w="1583"/>
        <w:gridCol w:w="1416"/>
        <w:gridCol w:w="1249"/>
        <w:gridCol w:w="1416"/>
      </w:tblGrid>
      <w:tr w:rsidR="00417A37" w:rsidRPr="00623AAE" w:rsidTr="0094729D">
        <w:tc>
          <w:tcPr>
            <w:tcW w:w="132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Station</w:t>
            </w:r>
          </w:p>
        </w:tc>
        <w:tc>
          <w:tcPr>
            <w:tcW w:w="150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Dispatching station</w:t>
            </w:r>
          </w:p>
        </w:tc>
        <w:tc>
          <w:tcPr>
            <w:tcW w:w="15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Distance measurement by 3 hairs </w:t>
            </w: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tcPr>
          <w:p w:rsidR="00417A37" w:rsidRPr="00623AAE" w:rsidRDefault="00417A37" w:rsidP="0094729D">
            <w:pPr>
              <w:pStyle w:val="ListParagraph"/>
              <w:tabs>
                <w:tab w:val="left" w:pos="1185"/>
              </w:tabs>
              <w:ind w:left="0"/>
              <w:rPr>
                <w:rFonts w:ascii="Book Antiqua" w:hAnsi="Book Antiqua" w:cs="Arial"/>
              </w:rPr>
            </w:pPr>
          </w:p>
        </w:tc>
        <w:tc>
          <w:tcPr>
            <w:tcW w:w="1506" w:type="dxa"/>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Right line</w:t>
            </w: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Left line</w:t>
            </w: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tcPr>
          <w:p w:rsidR="00417A37" w:rsidRPr="00623AAE" w:rsidRDefault="00417A37" w:rsidP="0094729D">
            <w:pPr>
              <w:pStyle w:val="ListParagraph"/>
              <w:tabs>
                <w:tab w:val="left" w:pos="1185"/>
              </w:tabs>
              <w:ind w:left="0"/>
              <w:rPr>
                <w:rFonts w:ascii="Book Antiqua" w:hAnsi="Book Antiqua" w:cs="Arial"/>
              </w:rPr>
            </w:pPr>
          </w:p>
        </w:tc>
        <w:tc>
          <w:tcPr>
            <w:tcW w:w="1506" w:type="dxa"/>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Back sight</w:t>
            </w:r>
          </w:p>
        </w:tc>
        <w:tc>
          <w:tcPr>
            <w:tcW w:w="141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Foresight</w:t>
            </w:r>
          </w:p>
        </w:tc>
        <w:tc>
          <w:tcPr>
            <w:tcW w:w="1249"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Back sight</w:t>
            </w:r>
          </w:p>
        </w:tc>
        <w:tc>
          <w:tcPr>
            <w:tcW w:w="141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Foresight</w:t>
            </w:r>
          </w:p>
        </w:tc>
      </w:tr>
      <w:tr w:rsidR="00417A37" w:rsidRPr="00623AAE" w:rsidTr="0094729D">
        <w:tc>
          <w:tcPr>
            <w:tcW w:w="132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150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150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150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1326" w:type="dxa"/>
            <w:vMerge/>
          </w:tcPr>
          <w:p w:rsidR="00417A37" w:rsidRPr="00623AAE" w:rsidRDefault="00417A37" w:rsidP="0094729D">
            <w:pPr>
              <w:pStyle w:val="ListParagraph"/>
              <w:tabs>
                <w:tab w:val="left" w:pos="1185"/>
              </w:tabs>
              <w:ind w:left="0"/>
              <w:rPr>
                <w:rFonts w:ascii="Book Antiqua" w:hAnsi="Book Antiqua" w:cs="Arial"/>
              </w:rPr>
            </w:pPr>
          </w:p>
        </w:tc>
        <w:tc>
          <w:tcPr>
            <w:tcW w:w="1506" w:type="dxa"/>
            <w:vMerge/>
          </w:tcPr>
          <w:p w:rsidR="00417A37" w:rsidRPr="00623AAE" w:rsidRDefault="00417A37" w:rsidP="0094729D">
            <w:pPr>
              <w:pStyle w:val="ListParagraph"/>
              <w:tabs>
                <w:tab w:val="left" w:pos="1185"/>
              </w:tabs>
              <w:ind w:left="0"/>
              <w:rPr>
                <w:rFonts w:ascii="Book Antiqua" w:hAnsi="Book Antiqua" w:cs="Arial"/>
              </w:rPr>
            </w:pPr>
          </w:p>
        </w:tc>
        <w:tc>
          <w:tcPr>
            <w:tcW w:w="1583"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c>
          <w:tcPr>
            <w:tcW w:w="1249" w:type="dxa"/>
          </w:tcPr>
          <w:p w:rsidR="00417A37" w:rsidRPr="00623AAE" w:rsidRDefault="00417A37" w:rsidP="0094729D">
            <w:pPr>
              <w:pStyle w:val="ListParagraph"/>
              <w:tabs>
                <w:tab w:val="left" w:pos="1185"/>
              </w:tabs>
              <w:ind w:left="0"/>
              <w:rPr>
                <w:rFonts w:ascii="Book Antiqua" w:hAnsi="Book Antiqua" w:cs="Arial"/>
              </w:rPr>
            </w:pPr>
          </w:p>
        </w:tc>
        <w:tc>
          <w:tcPr>
            <w:tcW w:w="1416" w:type="dxa"/>
          </w:tcPr>
          <w:p w:rsidR="00417A37" w:rsidRPr="00623AAE" w:rsidRDefault="00417A37" w:rsidP="0094729D">
            <w:pPr>
              <w:pStyle w:val="ListParagraph"/>
              <w:tabs>
                <w:tab w:val="left" w:pos="1185"/>
              </w:tabs>
              <w:ind w:left="0"/>
              <w:rPr>
                <w:rFonts w:ascii="Book Antiqua" w:hAnsi="Book Antiqua" w:cs="Arial"/>
              </w:rPr>
            </w:pPr>
          </w:p>
        </w:tc>
      </w:tr>
    </w:tbl>
    <w:p w:rsidR="00417A37" w:rsidRPr="00623AAE" w:rsidRDefault="00417A37" w:rsidP="00417A37">
      <w:pPr>
        <w:tabs>
          <w:tab w:val="left" w:pos="1185"/>
        </w:tabs>
        <w:rPr>
          <w:rFonts w:ascii="Book Antiqua" w:hAnsi="Book Antiqua" w:cs="Arial"/>
        </w:rPr>
      </w:pPr>
      <w:r w:rsidRPr="00623AAE">
        <w:rPr>
          <w:rFonts w:ascii="Book Antiqua" w:hAnsi="Book Antiqua" w:cs="Arial"/>
        </w:rPr>
        <w:t>Notes: …………………………………….</w:t>
      </w:r>
    </w:p>
    <w:p w:rsidR="00417A37" w:rsidRPr="00623AAE" w:rsidRDefault="00417A37" w:rsidP="00417A37">
      <w:pPr>
        <w:tabs>
          <w:tab w:val="left" w:pos="1185"/>
        </w:tabs>
        <w:rPr>
          <w:rFonts w:ascii="Book Antiqua" w:hAnsi="Book Antiqua" w:cs="Arial"/>
        </w:rPr>
      </w:pPr>
      <w:r w:rsidRPr="00623AAE">
        <w:rPr>
          <w:rFonts w:ascii="Book Antiqua" w:hAnsi="Book Antiqua" w:cs="Arial"/>
        </w:rPr>
        <w:t>………………………………………………………..</w:t>
      </w:r>
    </w:p>
    <w:p w:rsidR="00417A37" w:rsidRPr="00623AAE" w:rsidRDefault="00417A37" w:rsidP="00417A37">
      <w:pPr>
        <w:tabs>
          <w:tab w:val="left" w:pos="1185"/>
        </w:tabs>
        <w:ind w:left="4575" w:firstLine="1185"/>
        <w:rPr>
          <w:rFonts w:ascii="Book Antiqua" w:hAnsi="Book Antiqua" w:cs="Arial"/>
          <w:sz w:val="14"/>
        </w:rPr>
      </w:pPr>
      <w:r w:rsidRPr="00623AAE">
        <w:rPr>
          <w:rFonts w:ascii="Book Antiqua" w:hAnsi="Book Antiqua" w:cs="Arial"/>
          <w:sz w:val="14"/>
        </w:rPr>
        <w:t>First page</w:t>
      </w:r>
    </w:p>
    <w:p w:rsidR="00417A37" w:rsidRPr="00623AAE" w:rsidRDefault="00417A37" w:rsidP="00417A37">
      <w:pPr>
        <w:tabs>
          <w:tab w:val="left" w:pos="1185"/>
        </w:tabs>
        <w:rPr>
          <w:rFonts w:ascii="Book Antiqua" w:hAnsi="Book Antiqua" w:cs="Arial"/>
        </w:rPr>
      </w:pPr>
      <w:r w:rsidRPr="00623AAE">
        <w:rPr>
          <w:rFonts w:ascii="Book Antiqua" w:hAnsi="Book Antiqua" w:cs="Arial"/>
        </w:rPr>
        <w:t>Time………………………dated ………………………………………..</w:t>
      </w:r>
    </w:p>
    <w:p w:rsidR="00417A37" w:rsidRPr="00623AAE" w:rsidRDefault="00417A37" w:rsidP="00417A37">
      <w:pPr>
        <w:tabs>
          <w:tab w:val="left" w:pos="1185"/>
        </w:tabs>
        <w:rPr>
          <w:rFonts w:ascii="Book Antiqua" w:hAnsi="Book Antiqua" w:cs="Arial"/>
        </w:rPr>
      </w:pPr>
      <w:r w:rsidRPr="00623AAE">
        <w:rPr>
          <w:rFonts w:ascii="Book Antiqua" w:hAnsi="Book Antiqua" w:cs="Arial"/>
        </w:rPr>
        <w:t>Weather …………….. Image……………….soil nature………</w:t>
      </w:r>
    </w:p>
    <w:p w:rsidR="00417A37" w:rsidRPr="00623AAE" w:rsidRDefault="00417A37" w:rsidP="00417A37">
      <w:pPr>
        <w:tabs>
          <w:tab w:val="left" w:pos="1185"/>
        </w:tabs>
        <w:rPr>
          <w:rFonts w:ascii="Book Antiqua" w:hAnsi="Book Antiqua" w:cs="Arial"/>
        </w:rPr>
      </w:pPr>
      <w:r w:rsidRPr="00623AAE">
        <w:rPr>
          <w:rFonts w:ascii="Book Antiqua" w:hAnsi="Book Antiqua" w:cs="Arial"/>
        </w:rPr>
        <w:t>Map of tie measurement……………………………………………..</w:t>
      </w:r>
    </w:p>
    <w:p w:rsidR="00417A37" w:rsidRPr="00623AAE" w:rsidRDefault="00417A37" w:rsidP="00417A37">
      <w:pPr>
        <w:rPr>
          <w:rFonts w:ascii="Book Antiqua" w:hAnsi="Book Antiqua" w:cs="Arial"/>
        </w:rPr>
      </w:pPr>
      <w:r w:rsidRPr="00623AAE">
        <w:rPr>
          <w:rFonts w:ascii="Book Antiqua" w:hAnsi="Book Antiqua" w:cs="Arial"/>
        </w:rPr>
        <w:br w:type="page"/>
      </w:r>
    </w:p>
    <w:p w:rsidR="00417A37" w:rsidRPr="00623AAE" w:rsidRDefault="00417A37" w:rsidP="00417A37">
      <w:pPr>
        <w:tabs>
          <w:tab w:val="left" w:pos="1185"/>
        </w:tabs>
        <w:rPr>
          <w:rFonts w:ascii="Book Antiqua" w:hAnsi="Book Antiqua" w:cs="Arial"/>
        </w:rPr>
      </w:pPr>
    </w:p>
    <w:tbl>
      <w:tblPr>
        <w:tblStyle w:val="TableGrid"/>
        <w:tblpPr w:leftFromText="180" w:rightFromText="180" w:vertAnchor="text" w:horzAnchor="margin" w:tblpY="191"/>
        <w:tblW w:w="9112" w:type="dxa"/>
        <w:tblLook w:val="04A0"/>
      </w:tblPr>
      <w:tblGrid>
        <w:gridCol w:w="1452"/>
        <w:gridCol w:w="1675"/>
        <w:gridCol w:w="867"/>
        <w:gridCol w:w="878"/>
        <w:gridCol w:w="851"/>
        <w:gridCol w:w="836"/>
        <w:gridCol w:w="848"/>
        <w:gridCol w:w="1036"/>
        <w:gridCol w:w="669"/>
      </w:tblGrid>
      <w:tr w:rsidR="00417A37" w:rsidRPr="00623AAE" w:rsidTr="0094729D">
        <w:trPr>
          <w:trHeight w:val="778"/>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Order of observation</w:t>
            </w:r>
          </w:p>
        </w:tc>
        <w:tc>
          <w:tcPr>
            <w:tcW w:w="5955" w:type="dxa"/>
            <w:gridSpan w:val="6"/>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Measurement of differential leveling</w:t>
            </w:r>
          </w:p>
        </w:tc>
        <w:tc>
          <w:tcPr>
            <w:tcW w:w="103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Check </w:t>
            </w:r>
          </w:p>
        </w:tc>
        <w:tc>
          <w:tcPr>
            <w:tcW w:w="669"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824"/>
        </w:trPr>
        <w:tc>
          <w:tcPr>
            <w:tcW w:w="1452" w:type="dxa"/>
          </w:tcPr>
          <w:p w:rsidR="00417A37" w:rsidRPr="00623AAE" w:rsidRDefault="00417A37" w:rsidP="0094729D">
            <w:pPr>
              <w:pStyle w:val="ListParagraph"/>
              <w:tabs>
                <w:tab w:val="left" w:pos="1185"/>
              </w:tabs>
              <w:ind w:left="0"/>
              <w:rPr>
                <w:rFonts w:ascii="Book Antiqua" w:hAnsi="Book Antiqua" w:cs="Arial"/>
              </w:rPr>
            </w:pPr>
          </w:p>
        </w:tc>
        <w:tc>
          <w:tcPr>
            <w:tcW w:w="1675"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Right line</w:t>
            </w: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Left line </w:t>
            </w: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noProof/>
              </w:rPr>
              <w:drawing>
                <wp:inline distT="0" distB="0" distL="0" distR="0">
                  <wp:extent cx="447675" cy="295275"/>
                  <wp:effectExtent l="19050" t="0" r="9525" b="0"/>
                  <wp:docPr id="1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1"/>
                          <a:srcRect/>
                          <a:stretch>
                            <a:fillRect/>
                          </a:stretch>
                        </pic:blipFill>
                        <pic:spPr bwMode="auto">
                          <a:xfrm>
                            <a:off x="0" y="0"/>
                            <a:ext cx="447675" cy="295275"/>
                          </a:xfrm>
                          <a:prstGeom prst="rect">
                            <a:avLst/>
                          </a:prstGeom>
                          <a:noFill/>
                          <a:ln w="9525">
                            <a:noFill/>
                            <a:miter lim="800000"/>
                            <a:headEnd/>
                            <a:tailEnd/>
                          </a:ln>
                        </pic:spPr>
                      </pic:pic>
                    </a:graphicData>
                  </a:graphic>
                </wp:inline>
              </w:drawing>
            </w:r>
          </w:p>
        </w:tc>
        <w:tc>
          <w:tcPr>
            <w:tcW w:w="669"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noProof/>
              </w:rPr>
              <w:drawing>
                <wp:inline distT="0" distB="0" distL="0" distR="0">
                  <wp:extent cx="219075" cy="514350"/>
                  <wp:effectExtent l="19050" t="0" r="9525" b="0"/>
                  <wp:docPr id="1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a:srcRect/>
                          <a:stretch>
                            <a:fillRect/>
                          </a:stretch>
                        </pic:blipFill>
                        <pic:spPr bwMode="auto">
                          <a:xfrm>
                            <a:off x="0" y="0"/>
                            <a:ext cx="219075" cy="514350"/>
                          </a:xfrm>
                          <a:prstGeom prst="rect">
                            <a:avLst/>
                          </a:prstGeom>
                          <a:noFill/>
                          <a:ln w="9525">
                            <a:noFill/>
                            <a:miter lim="800000"/>
                            <a:headEnd/>
                            <a:tailEnd/>
                          </a:ln>
                        </pic:spPr>
                      </pic:pic>
                    </a:graphicData>
                  </a:graphic>
                </wp:inline>
              </w:drawing>
            </w:r>
          </w:p>
        </w:tc>
      </w:tr>
      <w:tr w:rsidR="00417A37" w:rsidRPr="00623AAE" w:rsidTr="0094729D">
        <w:trPr>
          <w:trHeight w:val="503"/>
        </w:trPr>
        <w:tc>
          <w:tcPr>
            <w:tcW w:w="1452" w:type="dxa"/>
          </w:tcPr>
          <w:p w:rsidR="00417A37" w:rsidRPr="00623AAE" w:rsidRDefault="00417A37" w:rsidP="0094729D">
            <w:pPr>
              <w:pStyle w:val="ListParagraph"/>
              <w:tabs>
                <w:tab w:val="left" w:pos="1185"/>
              </w:tabs>
              <w:ind w:left="0"/>
              <w:rPr>
                <w:rFonts w:ascii="Book Antiqua" w:hAnsi="Book Antiqua" w:cs="Arial"/>
              </w:rPr>
            </w:pPr>
          </w:p>
        </w:tc>
        <w:tc>
          <w:tcPr>
            <w:tcW w:w="1675"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Main range</w:t>
            </w:r>
          </w:p>
        </w:tc>
        <w:tc>
          <w:tcPr>
            <w:tcW w:w="867"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Sub- range</w:t>
            </w:r>
          </w:p>
        </w:tc>
        <w:tc>
          <w:tcPr>
            <w:tcW w:w="87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check</w:t>
            </w:r>
          </w:p>
        </w:tc>
        <w:tc>
          <w:tcPr>
            <w:tcW w:w="851"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Main range</w:t>
            </w:r>
          </w:p>
        </w:tc>
        <w:tc>
          <w:tcPr>
            <w:tcW w:w="83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Sub- range</w:t>
            </w: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check</w:t>
            </w:r>
          </w:p>
        </w:tc>
        <w:tc>
          <w:tcPr>
            <w:tcW w:w="1036" w:type="dxa"/>
          </w:tcPr>
          <w:p w:rsidR="00417A37" w:rsidRPr="00623AAE" w:rsidRDefault="00417A37" w:rsidP="0094729D">
            <w:pPr>
              <w:pStyle w:val="ListParagraph"/>
              <w:tabs>
                <w:tab w:val="left" w:pos="1185"/>
              </w:tabs>
              <w:ind w:left="0"/>
              <w:rPr>
                <w:rFonts w:ascii="Book Antiqua" w:hAnsi="Book Antiqua" w:cs="Arial"/>
              </w:rPr>
            </w:pPr>
          </w:p>
        </w:tc>
        <w:tc>
          <w:tcPr>
            <w:tcW w:w="669"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44"/>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tcPr>
          <w:p w:rsidR="00417A37" w:rsidRPr="00623AAE" w:rsidRDefault="00417A37" w:rsidP="0094729D">
            <w:pPr>
              <w:pStyle w:val="ListParagraph"/>
              <w:tabs>
                <w:tab w:val="left" w:pos="1185"/>
              </w:tabs>
              <w:ind w:left="0"/>
              <w:rPr>
                <w:rFonts w:ascii="Book Antiqua" w:hAnsi="Book Antiqua" w:cs="Arial"/>
              </w:rPr>
            </w:pPr>
          </w:p>
        </w:tc>
        <w:tc>
          <w:tcPr>
            <w:tcW w:w="669" w:type="dxa"/>
            <w:vMerge w:val="restart"/>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TB</w:t>
            </w:r>
          </w:p>
        </w:tc>
        <w:tc>
          <w:tcPr>
            <w:tcW w:w="2542" w:type="dxa"/>
            <w:gridSpan w:val="2"/>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2535" w:type="dxa"/>
            <w:gridSpan w:val="3"/>
          </w:tcPr>
          <w:p w:rsidR="00417A37" w:rsidRPr="00623AAE" w:rsidRDefault="00417A37" w:rsidP="0094729D">
            <w:pPr>
              <w:pStyle w:val="ListParagraph"/>
              <w:tabs>
                <w:tab w:val="left" w:pos="1185"/>
              </w:tabs>
              <w:ind w:left="0"/>
              <w:rPr>
                <w:rFonts w:ascii="Book Antiqua" w:hAnsi="Book Antiqua" w:cs="Arial"/>
              </w:rPr>
            </w:pPr>
          </w:p>
        </w:tc>
        <w:tc>
          <w:tcPr>
            <w:tcW w:w="1036" w:type="dxa"/>
            <w:vMerge/>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44"/>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tcPr>
          <w:p w:rsidR="00417A37" w:rsidRPr="00623AAE" w:rsidRDefault="00417A37" w:rsidP="0094729D">
            <w:pPr>
              <w:pStyle w:val="ListParagraph"/>
              <w:tabs>
                <w:tab w:val="left" w:pos="1185"/>
              </w:tabs>
              <w:ind w:left="0"/>
              <w:rPr>
                <w:rFonts w:ascii="Book Antiqua" w:hAnsi="Book Antiqua" w:cs="Arial"/>
              </w:rPr>
            </w:pPr>
          </w:p>
        </w:tc>
        <w:tc>
          <w:tcPr>
            <w:tcW w:w="669" w:type="dxa"/>
            <w:vMerge w:val="restart"/>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TB</w:t>
            </w:r>
          </w:p>
        </w:tc>
        <w:tc>
          <w:tcPr>
            <w:tcW w:w="2542" w:type="dxa"/>
            <w:gridSpan w:val="2"/>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2535" w:type="dxa"/>
            <w:gridSpan w:val="3"/>
          </w:tcPr>
          <w:p w:rsidR="00417A37" w:rsidRPr="00623AAE" w:rsidRDefault="00417A37" w:rsidP="0094729D">
            <w:pPr>
              <w:pStyle w:val="ListParagraph"/>
              <w:tabs>
                <w:tab w:val="left" w:pos="1185"/>
              </w:tabs>
              <w:ind w:left="0"/>
              <w:rPr>
                <w:rFonts w:ascii="Book Antiqua" w:hAnsi="Book Antiqua" w:cs="Arial"/>
              </w:rPr>
            </w:pPr>
          </w:p>
        </w:tc>
        <w:tc>
          <w:tcPr>
            <w:tcW w:w="1036" w:type="dxa"/>
            <w:vMerge/>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44"/>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tcPr>
          <w:p w:rsidR="00417A37" w:rsidRPr="00623AAE" w:rsidRDefault="00417A37" w:rsidP="0094729D">
            <w:pPr>
              <w:pStyle w:val="ListParagraph"/>
              <w:tabs>
                <w:tab w:val="left" w:pos="1185"/>
              </w:tabs>
              <w:ind w:left="0"/>
              <w:rPr>
                <w:rFonts w:ascii="Book Antiqua" w:hAnsi="Book Antiqua" w:cs="Arial"/>
              </w:rPr>
            </w:pPr>
          </w:p>
        </w:tc>
        <w:tc>
          <w:tcPr>
            <w:tcW w:w="669" w:type="dxa"/>
            <w:vMerge w:val="restart"/>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w:t>
            </w:r>
          </w:p>
        </w:tc>
        <w:tc>
          <w:tcPr>
            <w:tcW w:w="1675" w:type="dxa"/>
          </w:tcPr>
          <w:p w:rsidR="00417A37" w:rsidRPr="00623AAE" w:rsidRDefault="00417A37" w:rsidP="0094729D">
            <w:pPr>
              <w:pStyle w:val="ListParagraph"/>
              <w:tabs>
                <w:tab w:val="left" w:pos="1185"/>
              </w:tabs>
              <w:ind w:left="0"/>
              <w:rPr>
                <w:rFonts w:ascii="Book Antiqua" w:hAnsi="Book Antiqua" w:cs="Arial"/>
              </w:rPr>
            </w:pPr>
          </w:p>
        </w:tc>
        <w:tc>
          <w:tcPr>
            <w:tcW w:w="867" w:type="dxa"/>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851" w:type="dxa"/>
          </w:tcPr>
          <w:p w:rsidR="00417A37" w:rsidRPr="00623AAE" w:rsidRDefault="00417A37" w:rsidP="0094729D">
            <w:pPr>
              <w:pStyle w:val="ListParagraph"/>
              <w:tabs>
                <w:tab w:val="left" w:pos="1185"/>
              </w:tabs>
              <w:ind w:left="0"/>
              <w:rPr>
                <w:rFonts w:ascii="Book Antiqua" w:hAnsi="Book Antiqua" w:cs="Arial"/>
              </w:rPr>
            </w:pPr>
          </w:p>
        </w:tc>
        <w:tc>
          <w:tcPr>
            <w:tcW w:w="836" w:type="dxa"/>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036"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259"/>
        </w:trPr>
        <w:tc>
          <w:tcPr>
            <w:tcW w:w="145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TB</w:t>
            </w:r>
          </w:p>
        </w:tc>
        <w:tc>
          <w:tcPr>
            <w:tcW w:w="2542" w:type="dxa"/>
            <w:gridSpan w:val="2"/>
          </w:tcPr>
          <w:p w:rsidR="00417A37" w:rsidRPr="00623AAE" w:rsidRDefault="00417A37" w:rsidP="0094729D">
            <w:pPr>
              <w:pStyle w:val="ListParagraph"/>
              <w:tabs>
                <w:tab w:val="left" w:pos="1185"/>
              </w:tabs>
              <w:ind w:left="0"/>
              <w:rPr>
                <w:rFonts w:ascii="Book Antiqua" w:hAnsi="Book Antiqua" w:cs="Arial"/>
              </w:rPr>
            </w:pPr>
          </w:p>
        </w:tc>
        <w:tc>
          <w:tcPr>
            <w:tcW w:w="878" w:type="dxa"/>
          </w:tcPr>
          <w:p w:rsidR="00417A37" w:rsidRPr="00623AAE" w:rsidRDefault="00417A37" w:rsidP="0094729D">
            <w:pPr>
              <w:pStyle w:val="ListParagraph"/>
              <w:tabs>
                <w:tab w:val="left" w:pos="1185"/>
              </w:tabs>
              <w:ind w:left="0"/>
              <w:rPr>
                <w:rFonts w:ascii="Book Antiqua" w:hAnsi="Book Antiqua" w:cs="Arial"/>
              </w:rPr>
            </w:pPr>
          </w:p>
        </w:tc>
        <w:tc>
          <w:tcPr>
            <w:tcW w:w="2535" w:type="dxa"/>
            <w:gridSpan w:val="3"/>
          </w:tcPr>
          <w:p w:rsidR="00417A37" w:rsidRPr="00623AAE" w:rsidRDefault="00417A37" w:rsidP="0094729D">
            <w:pPr>
              <w:pStyle w:val="ListParagraph"/>
              <w:tabs>
                <w:tab w:val="left" w:pos="1185"/>
              </w:tabs>
              <w:ind w:left="0"/>
              <w:rPr>
                <w:rFonts w:ascii="Book Antiqua" w:hAnsi="Book Antiqua" w:cs="Arial"/>
              </w:rPr>
            </w:pPr>
          </w:p>
        </w:tc>
        <w:tc>
          <w:tcPr>
            <w:tcW w:w="1036" w:type="dxa"/>
            <w:vMerge/>
          </w:tcPr>
          <w:p w:rsidR="00417A37" w:rsidRPr="00623AAE" w:rsidRDefault="00417A37" w:rsidP="0094729D">
            <w:pPr>
              <w:pStyle w:val="ListParagraph"/>
              <w:tabs>
                <w:tab w:val="left" w:pos="1185"/>
              </w:tabs>
              <w:ind w:left="0"/>
              <w:rPr>
                <w:rFonts w:ascii="Book Antiqua" w:hAnsi="Book Antiqua" w:cs="Arial"/>
              </w:rPr>
            </w:pPr>
          </w:p>
        </w:tc>
        <w:tc>
          <w:tcPr>
            <w:tcW w:w="669" w:type="dxa"/>
            <w:vMerge/>
          </w:tcPr>
          <w:p w:rsidR="00417A37" w:rsidRPr="00623AAE" w:rsidRDefault="00417A37" w:rsidP="0094729D">
            <w:pPr>
              <w:pStyle w:val="ListParagraph"/>
              <w:tabs>
                <w:tab w:val="left" w:pos="1185"/>
              </w:tabs>
              <w:ind w:left="0"/>
              <w:rPr>
                <w:rFonts w:ascii="Book Antiqua" w:hAnsi="Book Antiqua" w:cs="Arial"/>
              </w:rPr>
            </w:pPr>
          </w:p>
        </w:tc>
      </w:tr>
    </w:tbl>
    <w:p w:rsidR="00417A37" w:rsidRPr="00623AAE" w:rsidRDefault="00417A37" w:rsidP="00417A37">
      <w:pPr>
        <w:tabs>
          <w:tab w:val="left" w:pos="1185"/>
        </w:tabs>
        <w:ind w:left="360"/>
        <w:rPr>
          <w:rFonts w:ascii="Book Antiqua" w:hAnsi="Book Antiqua" w:cs="Arial"/>
        </w:rPr>
      </w:pP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 xml:space="preserve"> </w:t>
      </w:r>
    </w:p>
    <w:p w:rsidR="00417A37" w:rsidRPr="00623AAE" w:rsidRDefault="00417A37" w:rsidP="00417A37">
      <w:pPr>
        <w:rPr>
          <w:rFonts w:ascii="Book Antiqua" w:eastAsia="Times New Roman" w:hAnsi="Book Antiqua" w:cs="Arial"/>
        </w:rPr>
      </w:pPr>
      <w:r w:rsidRPr="00623AAE">
        <w:rPr>
          <w:rFonts w:ascii="Book Antiqua" w:hAnsi="Book Antiqua" w:cs="Arial"/>
        </w:rPr>
        <w:br w:type="page"/>
      </w:r>
    </w:p>
    <w:p w:rsidR="00417A37" w:rsidRPr="00623AAE" w:rsidRDefault="00417A37" w:rsidP="00417A37">
      <w:pPr>
        <w:pStyle w:val="ListParagraph"/>
        <w:tabs>
          <w:tab w:val="left" w:pos="1185"/>
        </w:tabs>
        <w:ind w:left="1080"/>
        <w:jc w:val="center"/>
        <w:rPr>
          <w:rFonts w:ascii="Book Antiqua" w:hAnsi="Book Antiqua" w:cs="Arial"/>
          <w:b/>
        </w:rPr>
      </w:pPr>
      <w:r w:rsidRPr="00623AAE">
        <w:rPr>
          <w:rFonts w:ascii="Book Antiqua" w:hAnsi="Book Antiqua" w:cs="Arial"/>
          <w:b/>
        </w:rPr>
        <w:lastRenderedPageBreak/>
        <w:t>APPENDIX 25</w:t>
      </w:r>
    </w:p>
    <w:p w:rsidR="00417A37" w:rsidRPr="00623AAE" w:rsidRDefault="00417A37" w:rsidP="00417A37">
      <w:pPr>
        <w:pStyle w:val="ListParagraph"/>
        <w:tabs>
          <w:tab w:val="left" w:pos="1185"/>
        </w:tabs>
        <w:ind w:left="1080"/>
        <w:jc w:val="center"/>
        <w:rPr>
          <w:rFonts w:ascii="Book Antiqua" w:hAnsi="Book Antiqua" w:cs="Arial"/>
          <w:b/>
        </w:rPr>
      </w:pPr>
      <w:r w:rsidRPr="00623AAE">
        <w:rPr>
          <w:rFonts w:ascii="Book Antiqua" w:hAnsi="Book Antiqua" w:cs="Arial"/>
          <w:b/>
        </w:rPr>
        <w:t>THE MEASUREMENT OF DIFFERENTIAL LEVELING OF CLASS II</w:t>
      </w: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Measuring from ………………………to ………………………………………..</w:t>
      </w: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Weather ……………..Cloud………… Image……………….soil nature………</w:t>
      </w: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Wind direction…………level of wind …………….sun direction……………….</w:t>
      </w:r>
    </w:p>
    <w:tbl>
      <w:tblPr>
        <w:tblStyle w:val="TableGrid"/>
        <w:tblpPr w:leftFromText="180" w:rightFromText="180" w:vertAnchor="text" w:horzAnchor="margin" w:tblpY="113"/>
        <w:tblW w:w="0" w:type="auto"/>
        <w:tblLayout w:type="fixed"/>
        <w:tblLook w:val="04A0"/>
      </w:tblPr>
      <w:tblGrid>
        <w:gridCol w:w="771"/>
        <w:gridCol w:w="960"/>
        <w:gridCol w:w="983"/>
        <w:gridCol w:w="1194"/>
        <w:gridCol w:w="848"/>
        <w:gridCol w:w="1307"/>
        <w:gridCol w:w="1155"/>
        <w:gridCol w:w="1062"/>
        <w:gridCol w:w="1296"/>
      </w:tblGrid>
      <w:tr w:rsidR="00417A37" w:rsidRPr="00623AAE" w:rsidTr="0094729D">
        <w:tc>
          <w:tcPr>
            <w:tcW w:w="771" w:type="dxa"/>
            <w:vMerge w:val="restart"/>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Station</w:t>
            </w:r>
          </w:p>
        </w:tc>
        <w:tc>
          <w:tcPr>
            <w:tcW w:w="960"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Foresight</w:t>
            </w:r>
          </w:p>
        </w:tc>
        <w:tc>
          <w:tcPr>
            <w:tcW w:w="9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Backsight</w:t>
            </w:r>
          </w:p>
        </w:tc>
        <w:tc>
          <w:tcPr>
            <w:tcW w:w="1194" w:type="dxa"/>
            <w:vMerge w:val="restart"/>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Time, temperature</w:t>
            </w:r>
          </w:p>
        </w:tc>
        <w:tc>
          <w:tcPr>
            <w:tcW w:w="848" w:type="dxa"/>
            <w:vMerge w:val="restart"/>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Sign of leveling rod</w:t>
            </w:r>
          </w:p>
        </w:tc>
        <w:tc>
          <w:tcPr>
            <w:tcW w:w="2462" w:type="dxa"/>
            <w:gridSpan w:val="2"/>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Measurement of the differential leveling</w:t>
            </w:r>
          </w:p>
        </w:tc>
        <w:tc>
          <w:tcPr>
            <w:tcW w:w="1062"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K</w:t>
            </w:r>
            <w:r w:rsidRPr="00623AAE">
              <w:rPr>
                <w:rFonts w:ascii="Book Antiqua" w:hAnsi="Book Antiqua" w:cs="Arial"/>
              </w:rPr>
              <w:br/>
              <w:t xml:space="preserve">+ main range </w:t>
            </w:r>
          </w:p>
        </w:tc>
        <w:tc>
          <w:tcPr>
            <w:tcW w:w="1296"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The average measurement of the differential leveling</w:t>
            </w: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Upper indicator</w:t>
            </w:r>
          </w:p>
        </w:tc>
        <w:tc>
          <w:tcPr>
            <w:tcW w:w="9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Upper indicator</w:t>
            </w: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vMerge/>
          </w:tcPr>
          <w:p w:rsidR="00417A37" w:rsidRPr="00623AAE" w:rsidRDefault="00417A37" w:rsidP="0094729D">
            <w:pPr>
              <w:pStyle w:val="ListParagraph"/>
              <w:tabs>
                <w:tab w:val="left" w:pos="1185"/>
              </w:tabs>
              <w:ind w:left="0"/>
              <w:rPr>
                <w:rFonts w:ascii="Book Antiqua" w:hAnsi="Book Antiqua" w:cs="Arial"/>
              </w:rPr>
            </w:pPr>
          </w:p>
        </w:tc>
        <w:tc>
          <w:tcPr>
            <w:tcW w:w="1307" w:type="dxa"/>
            <w:vMerge w:val="restart"/>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Main range</w:t>
            </w:r>
          </w:p>
        </w:tc>
        <w:tc>
          <w:tcPr>
            <w:tcW w:w="1155" w:type="dxa"/>
            <w:vMerge w:val="restart"/>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“-“Sub-range</w:t>
            </w:r>
          </w:p>
        </w:tc>
        <w:tc>
          <w:tcPr>
            <w:tcW w:w="1062" w:type="dxa"/>
            <w:vMerge w:val="restart"/>
          </w:tcPr>
          <w:p w:rsidR="00417A37" w:rsidRPr="00623AAE" w:rsidRDefault="00417A37" w:rsidP="0094729D">
            <w:pPr>
              <w:tabs>
                <w:tab w:val="left" w:pos="1185"/>
              </w:tabs>
              <w:rPr>
                <w:rFonts w:ascii="Book Antiqua" w:hAnsi="Book Antiqua" w:cs="Arial"/>
              </w:rPr>
            </w:pPr>
            <w:r w:rsidRPr="00623AAE">
              <w:rPr>
                <w:rFonts w:ascii="Book Antiqua" w:hAnsi="Book Antiqua" w:cs="Arial"/>
              </w:rPr>
              <w:t>“-“Sub-range</w:t>
            </w:r>
          </w:p>
        </w:tc>
        <w:tc>
          <w:tcPr>
            <w:tcW w:w="1296" w:type="dxa"/>
            <w:vMerge w:val="restart"/>
          </w:tcPr>
          <w:p w:rsidR="00417A37" w:rsidRPr="00623AAE" w:rsidRDefault="00417A37" w:rsidP="009A4715">
            <w:pPr>
              <w:pStyle w:val="ListParagraph"/>
              <w:numPr>
                <w:ilvl w:val="0"/>
                <w:numId w:val="110"/>
              </w:numPr>
              <w:tabs>
                <w:tab w:val="left" w:pos="1185"/>
              </w:tabs>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lower indicator</w:t>
            </w:r>
          </w:p>
        </w:tc>
        <w:tc>
          <w:tcPr>
            <w:tcW w:w="9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lower indicator</w:t>
            </w: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vMerge/>
          </w:tcPr>
          <w:p w:rsidR="00417A37" w:rsidRPr="00623AAE" w:rsidRDefault="00417A37" w:rsidP="0094729D">
            <w:pPr>
              <w:pStyle w:val="ListParagraph"/>
              <w:tabs>
                <w:tab w:val="left" w:pos="1185"/>
              </w:tabs>
              <w:ind w:left="0"/>
              <w:rPr>
                <w:rFonts w:ascii="Book Antiqua" w:hAnsi="Book Antiqua" w:cs="Arial"/>
              </w:rPr>
            </w:pPr>
          </w:p>
        </w:tc>
        <w:tc>
          <w:tcPr>
            <w:tcW w:w="1307" w:type="dxa"/>
            <w:vMerge/>
          </w:tcPr>
          <w:p w:rsidR="00417A37" w:rsidRPr="00623AAE" w:rsidRDefault="00417A37" w:rsidP="0094729D">
            <w:pPr>
              <w:pStyle w:val="ListParagraph"/>
              <w:tabs>
                <w:tab w:val="left" w:pos="1185"/>
              </w:tabs>
              <w:ind w:left="0"/>
              <w:rPr>
                <w:rFonts w:ascii="Book Antiqua" w:hAnsi="Book Antiqua" w:cs="Arial"/>
              </w:rPr>
            </w:pPr>
          </w:p>
        </w:tc>
        <w:tc>
          <w:tcPr>
            <w:tcW w:w="1155" w:type="dxa"/>
            <w:vMerge/>
          </w:tcPr>
          <w:p w:rsidR="00417A37" w:rsidRPr="00623AAE" w:rsidRDefault="00417A37" w:rsidP="0094729D">
            <w:pPr>
              <w:pStyle w:val="ListParagraph"/>
              <w:tabs>
                <w:tab w:val="left" w:pos="1185"/>
              </w:tabs>
              <w:ind w:left="0"/>
              <w:rPr>
                <w:rFonts w:ascii="Book Antiqua" w:hAnsi="Book Antiqua" w:cs="Arial"/>
              </w:rPr>
            </w:pPr>
          </w:p>
        </w:tc>
        <w:tc>
          <w:tcPr>
            <w:tcW w:w="1062" w:type="dxa"/>
            <w:vMerge/>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D</w:t>
            </w:r>
          </w:p>
        </w:tc>
        <w:tc>
          <w:tcPr>
            <w:tcW w:w="9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d</w:t>
            </w: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vMerge/>
          </w:tcPr>
          <w:p w:rsidR="00417A37" w:rsidRPr="00623AAE" w:rsidRDefault="00417A37" w:rsidP="0094729D">
            <w:pPr>
              <w:pStyle w:val="ListParagraph"/>
              <w:tabs>
                <w:tab w:val="left" w:pos="1185"/>
              </w:tabs>
              <w:ind w:left="0"/>
              <w:rPr>
                <w:rFonts w:ascii="Book Antiqua" w:hAnsi="Book Antiqua" w:cs="Arial"/>
              </w:rPr>
            </w:pPr>
          </w:p>
        </w:tc>
        <w:tc>
          <w:tcPr>
            <w:tcW w:w="1307" w:type="dxa"/>
            <w:vMerge/>
          </w:tcPr>
          <w:p w:rsidR="00417A37" w:rsidRPr="00623AAE" w:rsidRDefault="00417A37" w:rsidP="0094729D">
            <w:pPr>
              <w:pStyle w:val="ListParagraph"/>
              <w:tabs>
                <w:tab w:val="left" w:pos="1185"/>
              </w:tabs>
              <w:ind w:left="0"/>
              <w:rPr>
                <w:rFonts w:ascii="Book Antiqua" w:hAnsi="Book Antiqua" w:cs="Arial"/>
              </w:rPr>
            </w:pPr>
          </w:p>
        </w:tc>
        <w:tc>
          <w:tcPr>
            <w:tcW w:w="1155" w:type="dxa"/>
            <w:vMerge/>
          </w:tcPr>
          <w:p w:rsidR="00417A37" w:rsidRPr="00623AAE" w:rsidRDefault="00417A37" w:rsidP="0094729D">
            <w:pPr>
              <w:pStyle w:val="ListParagraph"/>
              <w:tabs>
                <w:tab w:val="left" w:pos="1185"/>
              </w:tabs>
              <w:ind w:left="0"/>
              <w:rPr>
                <w:rFonts w:ascii="Book Antiqua" w:hAnsi="Book Antiqua" w:cs="Arial"/>
              </w:rPr>
            </w:pPr>
          </w:p>
        </w:tc>
        <w:tc>
          <w:tcPr>
            <w:tcW w:w="1062" w:type="dxa"/>
            <w:vMerge/>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noProof/>
              </w:rPr>
              <w:drawing>
                <wp:inline distT="0" distB="0" distL="0" distR="0">
                  <wp:extent cx="257175" cy="142875"/>
                  <wp:effectExtent l="19050" t="0" r="9525" b="0"/>
                  <wp:docPr id="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srcRect/>
                          <a:stretch>
                            <a:fillRect/>
                          </a:stretch>
                        </pic:blipFill>
                        <pic:spPr bwMode="auto">
                          <a:xfrm>
                            <a:off x="0" y="0"/>
                            <a:ext cx="257175" cy="142875"/>
                          </a:xfrm>
                          <a:prstGeom prst="rect">
                            <a:avLst/>
                          </a:prstGeom>
                          <a:noFill/>
                          <a:ln w="9525">
                            <a:noFill/>
                            <a:miter lim="800000"/>
                            <a:headEnd/>
                            <a:tailEnd/>
                          </a:ln>
                        </pic:spPr>
                      </pic:pic>
                    </a:graphicData>
                  </a:graphic>
                </wp:inline>
              </w:drawing>
            </w:r>
          </w:p>
        </w:tc>
        <w:tc>
          <w:tcPr>
            <w:tcW w:w="983"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noProof/>
              </w:rPr>
              <w:drawing>
                <wp:inline distT="0" distB="0" distL="0" distR="0">
                  <wp:extent cx="219075" cy="114300"/>
                  <wp:effectExtent l="19050" t="0" r="9525" b="0"/>
                  <wp:docPr id="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srcRect/>
                          <a:stretch>
                            <a:fillRect/>
                          </a:stretch>
                        </pic:blipFill>
                        <pic:spPr bwMode="auto">
                          <a:xfrm>
                            <a:off x="0" y="0"/>
                            <a:ext cx="219075" cy="114300"/>
                          </a:xfrm>
                          <a:prstGeom prst="rect">
                            <a:avLst/>
                          </a:prstGeom>
                          <a:noFill/>
                          <a:ln w="9525">
                            <a:noFill/>
                            <a:miter lim="800000"/>
                            <a:headEnd/>
                            <a:tailEnd/>
                          </a:ln>
                        </pic:spPr>
                      </pic:pic>
                    </a:graphicData>
                  </a:graphic>
                </wp:inline>
              </w:drawing>
            </w: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vMerge/>
          </w:tcPr>
          <w:p w:rsidR="00417A37" w:rsidRPr="00623AAE" w:rsidRDefault="00417A37" w:rsidP="0094729D">
            <w:pPr>
              <w:pStyle w:val="ListParagraph"/>
              <w:tabs>
                <w:tab w:val="left" w:pos="1185"/>
              </w:tabs>
              <w:ind w:left="0"/>
              <w:rPr>
                <w:rFonts w:ascii="Book Antiqua" w:hAnsi="Book Antiqua" w:cs="Arial"/>
              </w:rPr>
            </w:pPr>
          </w:p>
        </w:tc>
        <w:tc>
          <w:tcPr>
            <w:tcW w:w="1307" w:type="dxa"/>
            <w:vMerge/>
          </w:tcPr>
          <w:p w:rsidR="00417A37" w:rsidRPr="00623AAE" w:rsidRDefault="00417A37" w:rsidP="0094729D">
            <w:pPr>
              <w:pStyle w:val="ListParagraph"/>
              <w:tabs>
                <w:tab w:val="left" w:pos="1185"/>
              </w:tabs>
              <w:ind w:left="0"/>
              <w:rPr>
                <w:rFonts w:ascii="Book Antiqua" w:hAnsi="Book Antiqua" w:cs="Arial"/>
              </w:rPr>
            </w:pPr>
          </w:p>
        </w:tc>
        <w:tc>
          <w:tcPr>
            <w:tcW w:w="1155" w:type="dxa"/>
            <w:vMerge/>
          </w:tcPr>
          <w:p w:rsidR="00417A37" w:rsidRPr="00623AAE" w:rsidRDefault="00417A37" w:rsidP="0094729D">
            <w:pPr>
              <w:pStyle w:val="ListParagraph"/>
              <w:tabs>
                <w:tab w:val="left" w:pos="1185"/>
              </w:tabs>
              <w:ind w:left="0"/>
              <w:rPr>
                <w:rFonts w:ascii="Book Antiqua" w:hAnsi="Book Antiqua" w:cs="Arial"/>
              </w:rPr>
            </w:pPr>
          </w:p>
        </w:tc>
        <w:tc>
          <w:tcPr>
            <w:tcW w:w="1062" w:type="dxa"/>
            <w:vMerge/>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val="restart"/>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val="restart"/>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val="restart"/>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val="restart"/>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S-T</w:t>
            </w: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vMerge/>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c>
          <w:tcPr>
            <w:tcW w:w="771" w:type="dxa"/>
            <w:vMerge/>
          </w:tcPr>
          <w:p w:rsidR="00417A37" w:rsidRPr="00623AAE" w:rsidRDefault="00417A37" w:rsidP="0094729D">
            <w:pPr>
              <w:pStyle w:val="ListParagraph"/>
              <w:tabs>
                <w:tab w:val="left" w:pos="1185"/>
              </w:tabs>
              <w:ind w:left="0"/>
              <w:rPr>
                <w:rFonts w:ascii="Book Antiqua" w:hAnsi="Book Antiqua" w:cs="Arial"/>
              </w:rPr>
            </w:pPr>
          </w:p>
        </w:tc>
        <w:tc>
          <w:tcPr>
            <w:tcW w:w="960" w:type="dxa"/>
          </w:tcPr>
          <w:p w:rsidR="00417A37" w:rsidRPr="00623AAE" w:rsidRDefault="00417A37" w:rsidP="0094729D">
            <w:pPr>
              <w:pStyle w:val="ListParagraph"/>
              <w:tabs>
                <w:tab w:val="left" w:pos="1185"/>
              </w:tabs>
              <w:ind w:left="0"/>
              <w:rPr>
                <w:rFonts w:ascii="Book Antiqua" w:hAnsi="Book Antiqua" w:cs="Arial"/>
              </w:rPr>
            </w:pPr>
          </w:p>
        </w:tc>
        <w:tc>
          <w:tcPr>
            <w:tcW w:w="983" w:type="dxa"/>
          </w:tcPr>
          <w:p w:rsidR="00417A37" w:rsidRPr="00623AAE" w:rsidRDefault="00417A37" w:rsidP="0094729D">
            <w:pPr>
              <w:pStyle w:val="ListParagraph"/>
              <w:tabs>
                <w:tab w:val="left" w:pos="1185"/>
              </w:tabs>
              <w:ind w:left="0"/>
              <w:rPr>
                <w:rFonts w:ascii="Book Antiqua" w:hAnsi="Book Antiqua" w:cs="Arial"/>
              </w:rPr>
            </w:pPr>
          </w:p>
        </w:tc>
        <w:tc>
          <w:tcPr>
            <w:tcW w:w="1194" w:type="dxa"/>
            <w:vMerge/>
          </w:tcPr>
          <w:p w:rsidR="00417A37" w:rsidRPr="00623AAE" w:rsidRDefault="00417A37" w:rsidP="0094729D">
            <w:pPr>
              <w:pStyle w:val="ListParagraph"/>
              <w:tabs>
                <w:tab w:val="left" w:pos="1185"/>
              </w:tabs>
              <w:ind w:left="0"/>
              <w:rPr>
                <w:rFonts w:ascii="Book Antiqua" w:hAnsi="Book Antiqua" w:cs="Arial"/>
              </w:rPr>
            </w:pPr>
          </w:p>
        </w:tc>
        <w:tc>
          <w:tcPr>
            <w:tcW w:w="848" w:type="dxa"/>
          </w:tcPr>
          <w:p w:rsidR="00417A37" w:rsidRPr="00623AAE" w:rsidRDefault="00417A37" w:rsidP="0094729D">
            <w:pPr>
              <w:pStyle w:val="ListParagraph"/>
              <w:tabs>
                <w:tab w:val="left" w:pos="1185"/>
              </w:tabs>
              <w:ind w:left="0"/>
              <w:rPr>
                <w:rFonts w:ascii="Book Antiqua" w:hAnsi="Book Antiqua" w:cs="Arial"/>
              </w:rPr>
            </w:pPr>
          </w:p>
        </w:tc>
        <w:tc>
          <w:tcPr>
            <w:tcW w:w="1307" w:type="dxa"/>
          </w:tcPr>
          <w:p w:rsidR="00417A37" w:rsidRPr="00623AAE" w:rsidRDefault="00417A37" w:rsidP="0094729D">
            <w:pPr>
              <w:pStyle w:val="ListParagraph"/>
              <w:tabs>
                <w:tab w:val="left" w:pos="1185"/>
              </w:tabs>
              <w:ind w:left="0"/>
              <w:rPr>
                <w:rFonts w:ascii="Book Antiqua" w:hAnsi="Book Antiqua" w:cs="Arial"/>
              </w:rPr>
            </w:pPr>
          </w:p>
        </w:tc>
        <w:tc>
          <w:tcPr>
            <w:tcW w:w="1155" w:type="dxa"/>
          </w:tcPr>
          <w:p w:rsidR="00417A37" w:rsidRPr="00623AAE" w:rsidRDefault="00417A37" w:rsidP="0094729D">
            <w:pPr>
              <w:pStyle w:val="ListParagraph"/>
              <w:tabs>
                <w:tab w:val="left" w:pos="1185"/>
              </w:tabs>
              <w:ind w:left="0"/>
              <w:rPr>
                <w:rFonts w:ascii="Book Antiqua" w:hAnsi="Book Antiqua" w:cs="Arial"/>
              </w:rPr>
            </w:pPr>
          </w:p>
        </w:tc>
        <w:tc>
          <w:tcPr>
            <w:tcW w:w="1062" w:type="dxa"/>
          </w:tcPr>
          <w:p w:rsidR="00417A37" w:rsidRPr="00623AAE" w:rsidRDefault="00417A37" w:rsidP="0094729D">
            <w:pPr>
              <w:pStyle w:val="ListParagraph"/>
              <w:tabs>
                <w:tab w:val="left" w:pos="1185"/>
              </w:tabs>
              <w:ind w:left="0"/>
              <w:rPr>
                <w:rFonts w:ascii="Book Antiqua" w:hAnsi="Book Antiqua" w:cs="Arial"/>
              </w:rPr>
            </w:pPr>
          </w:p>
        </w:tc>
        <w:tc>
          <w:tcPr>
            <w:tcW w:w="1296" w:type="dxa"/>
          </w:tcPr>
          <w:p w:rsidR="00417A37" w:rsidRPr="00623AAE" w:rsidRDefault="00417A37" w:rsidP="0094729D">
            <w:pPr>
              <w:pStyle w:val="ListParagraph"/>
              <w:tabs>
                <w:tab w:val="left" w:pos="1185"/>
              </w:tabs>
              <w:ind w:left="0"/>
              <w:rPr>
                <w:rFonts w:ascii="Book Antiqua" w:hAnsi="Book Antiqua" w:cs="Arial"/>
              </w:rPr>
            </w:pPr>
          </w:p>
        </w:tc>
      </w:tr>
    </w:tbl>
    <w:p w:rsidR="00417A37" w:rsidRPr="00623AAE" w:rsidRDefault="00417A37" w:rsidP="00417A37">
      <w:pPr>
        <w:pStyle w:val="ListParagraph"/>
        <w:tabs>
          <w:tab w:val="left" w:pos="1185"/>
        </w:tabs>
        <w:ind w:left="1080"/>
        <w:rPr>
          <w:rFonts w:ascii="Book Antiqua" w:hAnsi="Book Antiqua" w:cs="Arial"/>
        </w:rPr>
      </w:pP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Notes:</w:t>
      </w:r>
    </w:p>
    <w:p w:rsidR="00417A37" w:rsidRPr="00623AAE" w:rsidRDefault="00417A37" w:rsidP="00417A37">
      <w:pPr>
        <w:pStyle w:val="ListParagraph"/>
        <w:tabs>
          <w:tab w:val="left" w:pos="1185"/>
        </w:tabs>
        <w:ind w:left="1080"/>
        <w:rPr>
          <w:rFonts w:ascii="Book Antiqua" w:hAnsi="Book Antiqua" w:cs="Arial"/>
        </w:rPr>
      </w:pPr>
    </w:p>
    <w:p w:rsidR="00417A37" w:rsidRPr="00623AAE" w:rsidRDefault="00417A37" w:rsidP="00417A37">
      <w:pPr>
        <w:rPr>
          <w:rFonts w:ascii="Book Antiqua" w:eastAsia="Times New Roman" w:hAnsi="Book Antiqua" w:cs="Arial"/>
        </w:rPr>
      </w:pPr>
      <w:r w:rsidRPr="00623AAE">
        <w:rPr>
          <w:rFonts w:ascii="Book Antiqua" w:hAnsi="Book Antiqua" w:cs="Arial"/>
        </w:rPr>
        <w:br w:type="page"/>
      </w:r>
    </w:p>
    <w:p w:rsidR="00417A37" w:rsidRPr="00623AAE" w:rsidRDefault="00417A37" w:rsidP="00417A37">
      <w:pPr>
        <w:pStyle w:val="ListParagraph"/>
        <w:tabs>
          <w:tab w:val="left" w:pos="1185"/>
        </w:tabs>
        <w:ind w:left="1080"/>
        <w:jc w:val="center"/>
        <w:rPr>
          <w:rFonts w:ascii="Book Antiqua" w:hAnsi="Book Antiqua" w:cs="Arial"/>
          <w:b/>
        </w:rPr>
      </w:pPr>
      <w:r w:rsidRPr="00623AAE">
        <w:rPr>
          <w:rFonts w:ascii="Book Antiqua" w:hAnsi="Book Antiqua" w:cs="Arial"/>
          <w:b/>
        </w:rPr>
        <w:lastRenderedPageBreak/>
        <w:t>APPENDIX 26</w:t>
      </w:r>
    </w:p>
    <w:p w:rsidR="00417A37" w:rsidRPr="00623AAE" w:rsidRDefault="00417A37" w:rsidP="00417A37">
      <w:pPr>
        <w:pStyle w:val="ListParagraph"/>
        <w:tabs>
          <w:tab w:val="left" w:pos="1185"/>
        </w:tabs>
        <w:ind w:left="1080"/>
        <w:jc w:val="center"/>
        <w:rPr>
          <w:rFonts w:ascii="Book Antiqua" w:hAnsi="Book Antiqua" w:cs="Arial"/>
        </w:rPr>
      </w:pPr>
      <w:r w:rsidRPr="00623AAE">
        <w:rPr>
          <w:rFonts w:ascii="Book Antiqua" w:hAnsi="Book Antiqua" w:cs="Arial"/>
          <w:b/>
        </w:rPr>
        <w:t>THE MEASUREMENT OF DIFFERENTIAL LEVELING OF CLASS III , IV</w:t>
      </w:r>
    </w:p>
    <w:p w:rsidR="00417A37" w:rsidRPr="00623AAE" w:rsidRDefault="00417A37" w:rsidP="00417A37">
      <w:pPr>
        <w:pStyle w:val="ListParagraph"/>
        <w:tabs>
          <w:tab w:val="left" w:pos="1185"/>
        </w:tabs>
        <w:ind w:left="1080"/>
        <w:rPr>
          <w:rFonts w:ascii="Book Antiqua" w:hAnsi="Book Antiqua" w:cs="Arial"/>
        </w:rPr>
      </w:pP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Measuring from ……………………………to………………………………</w:t>
      </w:r>
    </w:p>
    <w:p w:rsidR="00417A37" w:rsidRPr="00623AAE" w:rsidRDefault="00417A37" w:rsidP="00417A37">
      <w:pPr>
        <w:pStyle w:val="ListParagraph"/>
        <w:tabs>
          <w:tab w:val="left" w:pos="1185"/>
        </w:tabs>
        <w:ind w:left="1080"/>
        <w:rPr>
          <w:rFonts w:ascii="Book Antiqua" w:hAnsi="Book Antiqua" w:cs="Arial"/>
        </w:rPr>
      </w:pPr>
      <w:r w:rsidRPr="00623AAE">
        <w:rPr>
          <w:rFonts w:ascii="Book Antiqua" w:hAnsi="Book Antiqua" w:cs="Arial"/>
        </w:rPr>
        <w:t>Starting …………………..dated……………………………………………</w:t>
      </w:r>
    </w:p>
    <w:p w:rsidR="00417A37" w:rsidRPr="00623AAE" w:rsidRDefault="00417A37" w:rsidP="00417A37">
      <w:pPr>
        <w:tabs>
          <w:tab w:val="left" w:pos="1185"/>
        </w:tabs>
        <w:rPr>
          <w:rFonts w:ascii="Book Antiqua" w:hAnsi="Book Antiqua" w:cs="Arial"/>
        </w:rPr>
      </w:pPr>
      <w:r w:rsidRPr="00623AAE">
        <w:rPr>
          <w:rFonts w:ascii="Book Antiqua" w:hAnsi="Book Antiqua" w:cs="Arial"/>
        </w:rPr>
        <w:tab/>
        <w:t>Finish…………………….weather………………Image………………..</w:t>
      </w:r>
    </w:p>
    <w:p w:rsidR="00417A37" w:rsidRPr="00623AAE" w:rsidRDefault="00417A37" w:rsidP="00417A37">
      <w:pPr>
        <w:tabs>
          <w:tab w:val="left" w:pos="1185"/>
        </w:tabs>
        <w:rPr>
          <w:rFonts w:ascii="Book Antiqua" w:hAnsi="Book Antiqua" w:cs="Arial"/>
        </w:rPr>
      </w:pPr>
      <w:r w:rsidRPr="00623AAE">
        <w:rPr>
          <w:rFonts w:ascii="Book Antiqua" w:hAnsi="Book Antiqua" w:cs="Arial"/>
        </w:rPr>
        <w:tab/>
        <w:t>The surveyor…………………………………………………………………..</w:t>
      </w:r>
    </w:p>
    <w:p w:rsidR="00417A37" w:rsidRPr="00623AAE" w:rsidRDefault="00417A37" w:rsidP="00417A37">
      <w:pPr>
        <w:tabs>
          <w:tab w:val="left" w:pos="1185"/>
        </w:tabs>
        <w:rPr>
          <w:rFonts w:ascii="Book Antiqua" w:hAnsi="Book Antiqua" w:cs="Arial"/>
        </w:rPr>
      </w:pPr>
      <w:r w:rsidRPr="00623AAE">
        <w:rPr>
          <w:rFonts w:ascii="Book Antiqua" w:hAnsi="Book Antiqua" w:cs="Arial"/>
        </w:rPr>
        <w:tab/>
        <w:t>The recorder……………………………………………………………………</w:t>
      </w:r>
    </w:p>
    <w:tbl>
      <w:tblPr>
        <w:tblStyle w:val="TableGrid"/>
        <w:tblW w:w="9981" w:type="dxa"/>
        <w:tblLayout w:type="fixed"/>
        <w:tblLook w:val="04A0"/>
      </w:tblPr>
      <w:tblGrid>
        <w:gridCol w:w="942"/>
        <w:gridCol w:w="1080"/>
        <w:gridCol w:w="1092"/>
        <w:gridCol w:w="1080"/>
        <w:gridCol w:w="1092"/>
        <w:gridCol w:w="1004"/>
        <w:gridCol w:w="1080"/>
        <w:gridCol w:w="662"/>
        <w:gridCol w:w="986"/>
        <w:gridCol w:w="963"/>
      </w:tblGrid>
      <w:tr w:rsidR="00417A37" w:rsidRPr="00623AAE" w:rsidTr="0094729D">
        <w:trPr>
          <w:trHeight w:val="1367"/>
        </w:trPr>
        <w:tc>
          <w:tcPr>
            <w:tcW w:w="942" w:type="dxa"/>
            <w:vMerge w:val="restart"/>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Station</w:t>
            </w:r>
          </w:p>
        </w:tc>
        <w:tc>
          <w:tcPr>
            <w:tcW w:w="1080" w:type="dxa"/>
            <w:vMerge w:val="restart"/>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Back sight</w:t>
            </w:r>
          </w:p>
        </w:tc>
        <w:tc>
          <w:tcPr>
            <w:tcW w:w="1092"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Lower indicator</w:t>
            </w:r>
          </w:p>
        </w:tc>
        <w:tc>
          <w:tcPr>
            <w:tcW w:w="1080" w:type="dxa"/>
            <w:vMerge w:val="restart"/>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Fore-sight</w:t>
            </w:r>
          </w:p>
        </w:tc>
        <w:tc>
          <w:tcPr>
            <w:tcW w:w="1092"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Lower indicator</w:t>
            </w:r>
          </w:p>
        </w:tc>
        <w:tc>
          <w:tcPr>
            <w:tcW w:w="1004" w:type="dxa"/>
            <w:vMerge w:val="restart"/>
          </w:tcPr>
          <w:p w:rsidR="00417A37" w:rsidRPr="00623AAE" w:rsidRDefault="00417A37" w:rsidP="0094729D">
            <w:pPr>
              <w:tabs>
                <w:tab w:val="left" w:pos="1185"/>
              </w:tabs>
              <w:rPr>
                <w:rFonts w:ascii="Book Antiqua" w:hAnsi="Book Antiqua" w:cs="Arial"/>
                <w:sz w:val="20"/>
                <w:szCs w:val="20"/>
              </w:rPr>
            </w:pPr>
          </w:p>
          <w:p w:rsidR="00417A37" w:rsidRPr="00623AAE" w:rsidRDefault="00417A37" w:rsidP="0094729D">
            <w:pPr>
              <w:tabs>
                <w:tab w:val="left" w:pos="1185"/>
              </w:tabs>
              <w:rPr>
                <w:rFonts w:ascii="Book Antiqua" w:hAnsi="Book Antiqua" w:cs="Arial"/>
                <w:sz w:val="20"/>
                <w:szCs w:val="20"/>
              </w:rPr>
            </w:pPr>
          </w:p>
          <w:p w:rsidR="00417A37" w:rsidRPr="00623AAE" w:rsidRDefault="00417A37" w:rsidP="0094729D">
            <w:pPr>
              <w:tabs>
                <w:tab w:val="left" w:pos="1185"/>
              </w:tabs>
              <w:rPr>
                <w:rFonts w:ascii="Book Antiqua" w:hAnsi="Book Antiqua" w:cs="Arial"/>
                <w:sz w:val="20"/>
                <w:szCs w:val="20"/>
              </w:rPr>
            </w:pPr>
          </w:p>
          <w:p w:rsidR="00417A37" w:rsidRPr="00623AAE" w:rsidRDefault="00417A37" w:rsidP="0094729D">
            <w:pPr>
              <w:tabs>
                <w:tab w:val="left" w:pos="1185"/>
              </w:tabs>
              <w:rPr>
                <w:rFonts w:ascii="Book Antiqua" w:hAnsi="Book Antiqua" w:cs="Arial"/>
                <w:sz w:val="20"/>
                <w:szCs w:val="20"/>
              </w:rPr>
            </w:pPr>
          </w:p>
          <w:p w:rsidR="00417A37" w:rsidRPr="00623AAE" w:rsidRDefault="00417A37" w:rsidP="0094729D">
            <w:pPr>
              <w:tabs>
                <w:tab w:val="left" w:pos="1185"/>
              </w:tabs>
              <w:rPr>
                <w:rFonts w:ascii="Book Antiqua" w:hAnsi="Book Antiqua" w:cs="Arial"/>
                <w:sz w:val="20"/>
                <w:szCs w:val="20"/>
              </w:rPr>
            </w:pPr>
          </w:p>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 xml:space="preserve">Sign of leveling rod </w:t>
            </w:r>
          </w:p>
        </w:tc>
        <w:tc>
          <w:tcPr>
            <w:tcW w:w="1080"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Reading staff on the leveling rod</w:t>
            </w: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vMerge w:val="restart"/>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K+ black</w:t>
            </w:r>
          </w:p>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-red</w:t>
            </w:r>
          </w:p>
        </w:tc>
        <w:tc>
          <w:tcPr>
            <w:tcW w:w="963" w:type="dxa"/>
            <w:vMerge w:val="restart"/>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Average differential leveling</w:t>
            </w:r>
          </w:p>
        </w:tc>
      </w:tr>
      <w:tr w:rsidR="00417A37" w:rsidRPr="00623AAE" w:rsidTr="0094729D">
        <w:trPr>
          <w:trHeight w:val="620"/>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vMerge/>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Upper indicator</w:t>
            </w:r>
          </w:p>
        </w:tc>
        <w:tc>
          <w:tcPr>
            <w:tcW w:w="1080" w:type="dxa"/>
            <w:vMerge/>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Upper indicator</w:t>
            </w:r>
          </w:p>
        </w:tc>
        <w:tc>
          <w:tcPr>
            <w:tcW w:w="1004" w:type="dxa"/>
            <w:vMerge/>
          </w:tcPr>
          <w:p w:rsidR="00417A37" w:rsidRPr="00623AAE" w:rsidRDefault="00417A37" w:rsidP="0094729D">
            <w:pPr>
              <w:tabs>
                <w:tab w:val="left" w:pos="1185"/>
              </w:tabs>
              <w:rPr>
                <w:rFonts w:ascii="Book Antiqua" w:hAnsi="Book Antiqua" w:cs="Arial"/>
                <w:sz w:val="20"/>
                <w:szCs w:val="20"/>
              </w:rPr>
            </w:pPr>
          </w:p>
        </w:tc>
        <w:tc>
          <w:tcPr>
            <w:tcW w:w="1080" w:type="dxa"/>
            <w:vMerge w:val="restart"/>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Black side</w:t>
            </w:r>
          </w:p>
        </w:tc>
        <w:tc>
          <w:tcPr>
            <w:tcW w:w="662" w:type="dxa"/>
            <w:vMerge w:val="restart"/>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 xml:space="preserve">Red side </w:t>
            </w:r>
          </w:p>
        </w:tc>
        <w:tc>
          <w:tcPr>
            <w:tcW w:w="986" w:type="dxa"/>
            <w:vMerge/>
          </w:tcPr>
          <w:p w:rsidR="00417A37" w:rsidRPr="00623AAE" w:rsidRDefault="00417A37" w:rsidP="0094729D">
            <w:pPr>
              <w:tabs>
                <w:tab w:val="left" w:pos="1185"/>
              </w:tabs>
              <w:rPr>
                <w:rFonts w:ascii="Book Antiqua" w:hAnsi="Book Antiqua" w:cs="Arial"/>
                <w:sz w:val="20"/>
                <w:szCs w:val="20"/>
              </w:rPr>
            </w:pPr>
          </w:p>
        </w:tc>
        <w:tc>
          <w:tcPr>
            <w:tcW w:w="963" w:type="dxa"/>
            <w:vMerge/>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568"/>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2172" w:type="dxa"/>
            <w:gridSpan w:val="2"/>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Back distance</w:t>
            </w:r>
          </w:p>
        </w:tc>
        <w:tc>
          <w:tcPr>
            <w:tcW w:w="2172" w:type="dxa"/>
            <w:gridSpan w:val="2"/>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Fore-distance</w:t>
            </w:r>
          </w:p>
        </w:tc>
        <w:tc>
          <w:tcPr>
            <w:tcW w:w="1004" w:type="dxa"/>
            <w:vMerge/>
          </w:tcPr>
          <w:p w:rsidR="00417A37" w:rsidRPr="00623AAE" w:rsidRDefault="00417A37" w:rsidP="0094729D">
            <w:pPr>
              <w:tabs>
                <w:tab w:val="left" w:pos="1185"/>
              </w:tabs>
              <w:rPr>
                <w:rFonts w:ascii="Book Antiqua" w:hAnsi="Book Antiqua" w:cs="Arial"/>
                <w:sz w:val="20"/>
                <w:szCs w:val="20"/>
              </w:rPr>
            </w:pPr>
          </w:p>
        </w:tc>
        <w:tc>
          <w:tcPr>
            <w:tcW w:w="1080" w:type="dxa"/>
            <w:vMerge/>
          </w:tcPr>
          <w:p w:rsidR="00417A37" w:rsidRPr="00623AAE" w:rsidRDefault="00417A37" w:rsidP="0094729D">
            <w:pPr>
              <w:tabs>
                <w:tab w:val="left" w:pos="1185"/>
              </w:tabs>
              <w:rPr>
                <w:rFonts w:ascii="Book Antiqua" w:hAnsi="Book Antiqua" w:cs="Arial"/>
                <w:sz w:val="20"/>
                <w:szCs w:val="20"/>
              </w:rPr>
            </w:pPr>
          </w:p>
        </w:tc>
        <w:tc>
          <w:tcPr>
            <w:tcW w:w="662" w:type="dxa"/>
            <w:vMerge/>
          </w:tcPr>
          <w:p w:rsidR="00417A37" w:rsidRPr="00623AAE" w:rsidRDefault="00417A37" w:rsidP="0094729D">
            <w:pPr>
              <w:tabs>
                <w:tab w:val="left" w:pos="1185"/>
              </w:tabs>
              <w:rPr>
                <w:rFonts w:ascii="Book Antiqua" w:hAnsi="Book Antiqua" w:cs="Arial"/>
                <w:sz w:val="20"/>
                <w:szCs w:val="20"/>
              </w:rPr>
            </w:pPr>
          </w:p>
        </w:tc>
        <w:tc>
          <w:tcPr>
            <w:tcW w:w="986" w:type="dxa"/>
            <w:vMerge/>
          </w:tcPr>
          <w:p w:rsidR="00417A37" w:rsidRPr="00623AAE" w:rsidRDefault="00417A37" w:rsidP="0094729D">
            <w:pPr>
              <w:tabs>
                <w:tab w:val="left" w:pos="1185"/>
              </w:tabs>
              <w:rPr>
                <w:rFonts w:ascii="Book Antiqua" w:hAnsi="Book Antiqua" w:cs="Arial"/>
                <w:sz w:val="20"/>
                <w:szCs w:val="20"/>
              </w:rPr>
            </w:pPr>
          </w:p>
        </w:tc>
        <w:tc>
          <w:tcPr>
            <w:tcW w:w="963" w:type="dxa"/>
            <w:vMerge/>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413"/>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2172" w:type="dxa"/>
            <w:gridSpan w:val="2"/>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Difference d ( Δ)</w:t>
            </w:r>
          </w:p>
        </w:tc>
        <w:tc>
          <w:tcPr>
            <w:tcW w:w="2172" w:type="dxa"/>
            <w:gridSpan w:val="2"/>
          </w:tcPr>
          <w:p w:rsidR="00417A37" w:rsidRPr="00623AAE" w:rsidRDefault="00417A37" w:rsidP="0094729D">
            <w:pPr>
              <w:tabs>
                <w:tab w:val="left" w:pos="1185"/>
              </w:tabs>
              <w:rPr>
                <w:rFonts w:ascii="Book Antiqua" w:hAnsi="Book Antiqua" w:cs="Arial"/>
              </w:rPr>
            </w:pPr>
            <w:r w:rsidRPr="00623AAE">
              <w:rPr>
                <w:rFonts w:ascii="Book Antiqua" w:hAnsi="Book Antiqua" w:cs="Arial"/>
              </w:rPr>
              <w:t>ΣΔ</w:t>
            </w:r>
          </w:p>
          <w:p w:rsidR="00417A37" w:rsidRPr="00623AAE" w:rsidRDefault="00417A37" w:rsidP="0094729D">
            <w:pPr>
              <w:tabs>
                <w:tab w:val="left" w:pos="1185"/>
              </w:tabs>
              <w:rPr>
                <w:rFonts w:ascii="Book Antiqua" w:hAnsi="Book Antiqua" w:cs="Arial"/>
                <w:sz w:val="20"/>
                <w:szCs w:val="20"/>
              </w:rPr>
            </w:pPr>
          </w:p>
        </w:tc>
        <w:tc>
          <w:tcPr>
            <w:tcW w:w="1004" w:type="dxa"/>
            <w:vMerge/>
          </w:tcPr>
          <w:p w:rsidR="00417A37" w:rsidRPr="00623AAE" w:rsidRDefault="00417A37" w:rsidP="0094729D">
            <w:pPr>
              <w:tabs>
                <w:tab w:val="left" w:pos="1185"/>
              </w:tabs>
              <w:rPr>
                <w:rFonts w:ascii="Book Antiqua" w:hAnsi="Book Antiqua" w:cs="Arial"/>
                <w:sz w:val="20"/>
                <w:szCs w:val="20"/>
              </w:rPr>
            </w:pPr>
          </w:p>
        </w:tc>
        <w:tc>
          <w:tcPr>
            <w:tcW w:w="1080" w:type="dxa"/>
            <w:vMerge/>
          </w:tcPr>
          <w:p w:rsidR="00417A37" w:rsidRPr="00623AAE" w:rsidRDefault="00417A37" w:rsidP="0094729D">
            <w:pPr>
              <w:tabs>
                <w:tab w:val="left" w:pos="1185"/>
              </w:tabs>
              <w:rPr>
                <w:rFonts w:ascii="Book Antiqua" w:hAnsi="Book Antiqua" w:cs="Arial"/>
                <w:sz w:val="20"/>
                <w:szCs w:val="20"/>
              </w:rPr>
            </w:pPr>
          </w:p>
        </w:tc>
        <w:tc>
          <w:tcPr>
            <w:tcW w:w="662" w:type="dxa"/>
            <w:vMerge/>
          </w:tcPr>
          <w:p w:rsidR="00417A37" w:rsidRPr="00623AAE" w:rsidRDefault="00417A37" w:rsidP="0094729D">
            <w:pPr>
              <w:tabs>
                <w:tab w:val="left" w:pos="1185"/>
              </w:tabs>
              <w:rPr>
                <w:rFonts w:ascii="Book Antiqua" w:hAnsi="Book Antiqua" w:cs="Arial"/>
                <w:sz w:val="20"/>
                <w:szCs w:val="20"/>
              </w:rPr>
            </w:pPr>
          </w:p>
        </w:tc>
        <w:tc>
          <w:tcPr>
            <w:tcW w:w="986" w:type="dxa"/>
            <w:vMerge/>
          </w:tcPr>
          <w:p w:rsidR="00417A37" w:rsidRPr="00623AAE" w:rsidRDefault="00417A37" w:rsidP="0094729D">
            <w:pPr>
              <w:tabs>
                <w:tab w:val="left" w:pos="1185"/>
              </w:tabs>
              <w:rPr>
                <w:rFonts w:ascii="Book Antiqua" w:hAnsi="Book Antiqua" w:cs="Arial"/>
                <w:sz w:val="20"/>
                <w:szCs w:val="20"/>
              </w:rPr>
            </w:pPr>
          </w:p>
        </w:tc>
        <w:tc>
          <w:tcPr>
            <w:tcW w:w="963" w:type="dxa"/>
            <w:vMerge/>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61"/>
        </w:trPr>
        <w:tc>
          <w:tcPr>
            <w:tcW w:w="942" w:type="dxa"/>
            <w:vMerge w:val="restart"/>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S</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76"/>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T</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61"/>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S-T</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92"/>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61"/>
        </w:trPr>
        <w:tc>
          <w:tcPr>
            <w:tcW w:w="942" w:type="dxa"/>
            <w:vMerge w:val="restart"/>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S</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76"/>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T</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61"/>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S-T</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92"/>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61"/>
        </w:trPr>
        <w:tc>
          <w:tcPr>
            <w:tcW w:w="942" w:type="dxa"/>
            <w:vMerge w:val="restart"/>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S</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76"/>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T</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61"/>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pStyle w:val="ListParagraph"/>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r w:rsidRPr="00623AAE">
              <w:rPr>
                <w:rFonts w:ascii="Book Antiqua" w:hAnsi="Book Antiqua" w:cs="Arial"/>
                <w:sz w:val="20"/>
                <w:szCs w:val="20"/>
              </w:rPr>
              <w:t>S-T</w:t>
            </w: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r w:rsidR="00417A37" w:rsidRPr="00623AAE" w:rsidTr="0094729D">
        <w:trPr>
          <w:trHeight w:val="292"/>
        </w:trPr>
        <w:tc>
          <w:tcPr>
            <w:tcW w:w="942" w:type="dxa"/>
            <w:vMerge/>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1092" w:type="dxa"/>
          </w:tcPr>
          <w:p w:rsidR="00417A37" w:rsidRPr="00623AAE" w:rsidRDefault="00417A37" w:rsidP="0094729D">
            <w:pPr>
              <w:tabs>
                <w:tab w:val="left" w:pos="1185"/>
              </w:tabs>
              <w:rPr>
                <w:rFonts w:ascii="Book Antiqua" w:hAnsi="Book Antiqua" w:cs="Arial"/>
                <w:sz w:val="20"/>
                <w:szCs w:val="20"/>
              </w:rPr>
            </w:pPr>
          </w:p>
        </w:tc>
        <w:tc>
          <w:tcPr>
            <w:tcW w:w="1004" w:type="dxa"/>
          </w:tcPr>
          <w:p w:rsidR="00417A37" w:rsidRPr="00623AAE" w:rsidRDefault="00417A37" w:rsidP="0094729D">
            <w:pPr>
              <w:tabs>
                <w:tab w:val="left" w:pos="1185"/>
              </w:tabs>
              <w:rPr>
                <w:rFonts w:ascii="Book Antiqua" w:hAnsi="Book Antiqua" w:cs="Arial"/>
                <w:sz w:val="20"/>
                <w:szCs w:val="20"/>
              </w:rPr>
            </w:pPr>
          </w:p>
        </w:tc>
        <w:tc>
          <w:tcPr>
            <w:tcW w:w="1080" w:type="dxa"/>
          </w:tcPr>
          <w:p w:rsidR="00417A37" w:rsidRPr="00623AAE" w:rsidRDefault="00417A37" w:rsidP="0094729D">
            <w:pPr>
              <w:tabs>
                <w:tab w:val="left" w:pos="1185"/>
              </w:tabs>
              <w:rPr>
                <w:rFonts w:ascii="Book Antiqua" w:hAnsi="Book Antiqua" w:cs="Arial"/>
                <w:sz w:val="20"/>
                <w:szCs w:val="20"/>
              </w:rPr>
            </w:pPr>
          </w:p>
        </w:tc>
        <w:tc>
          <w:tcPr>
            <w:tcW w:w="662" w:type="dxa"/>
          </w:tcPr>
          <w:p w:rsidR="00417A37" w:rsidRPr="00623AAE" w:rsidRDefault="00417A37" w:rsidP="0094729D">
            <w:pPr>
              <w:tabs>
                <w:tab w:val="left" w:pos="1185"/>
              </w:tabs>
              <w:rPr>
                <w:rFonts w:ascii="Book Antiqua" w:hAnsi="Book Antiqua" w:cs="Arial"/>
                <w:sz w:val="20"/>
                <w:szCs w:val="20"/>
              </w:rPr>
            </w:pPr>
          </w:p>
        </w:tc>
        <w:tc>
          <w:tcPr>
            <w:tcW w:w="986" w:type="dxa"/>
          </w:tcPr>
          <w:p w:rsidR="00417A37" w:rsidRPr="00623AAE" w:rsidRDefault="00417A37" w:rsidP="0094729D">
            <w:pPr>
              <w:tabs>
                <w:tab w:val="left" w:pos="1185"/>
              </w:tabs>
              <w:rPr>
                <w:rFonts w:ascii="Book Antiqua" w:hAnsi="Book Antiqua" w:cs="Arial"/>
                <w:sz w:val="20"/>
                <w:szCs w:val="20"/>
              </w:rPr>
            </w:pPr>
          </w:p>
        </w:tc>
        <w:tc>
          <w:tcPr>
            <w:tcW w:w="963" w:type="dxa"/>
          </w:tcPr>
          <w:p w:rsidR="00417A37" w:rsidRPr="00623AAE" w:rsidRDefault="00417A37" w:rsidP="0094729D">
            <w:pPr>
              <w:tabs>
                <w:tab w:val="left" w:pos="1185"/>
              </w:tabs>
              <w:rPr>
                <w:rFonts w:ascii="Book Antiqua" w:hAnsi="Book Antiqua" w:cs="Arial"/>
                <w:sz w:val="20"/>
                <w:szCs w:val="20"/>
              </w:rPr>
            </w:pPr>
          </w:p>
        </w:tc>
      </w:tr>
    </w:tbl>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Notes: </w:t>
      </w:r>
    </w:p>
    <w:p w:rsidR="00417A37" w:rsidRPr="00623AAE" w:rsidRDefault="00417A37" w:rsidP="00417A37">
      <w:pPr>
        <w:tabs>
          <w:tab w:val="left" w:pos="1185"/>
        </w:tabs>
        <w:rPr>
          <w:rFonts w:ascii="Book Antiqua" w:hAnsi="Book Antiqua" w:cs="Arial"/>
        </w:rPr>
      </w:pPr>
      <w:r w:rsidRPr="00623AAE">
        <w:rPr>
          <w:rFonts w:ascii="Book Antiqua" w:hAnsi="Book Antiqua" w:cs="Arial"/>
        </w:rPr>
        <w:t>Page</w:t>
      </w:r>
    </w:p>
    <w:p w:rsidR="00417A37" w:rsidRPr="0048480F" w:rsidRDefault="00417A37" w:rsidP="0048480F">
      <w:pPr>
        <w:jc w:val="center"/>
        <w:rPr>
          <w:rFonts w:ascii="Book Antiqua" w:hAnsi="Book Antiqua" w:cs="Arial"/>
        </w:rPr>
      </w:pPr>
      <w:r w:rsidRPr="00623AAE">
        <w:rPr>
          <w:rFonts w:ascii="Book Antiqua" w:hAnsi="Book Antiqua" w:cs="Arial"/>
        </w:rPr>
        <w:br w:type="page"/>
      </w:r>
      <w:r w:rsidRPr="00623AAE">
        <w:rPr>
          <w:rFonts w:ascii="Book Antiqua" w:hAnsi="Book Antiqua" w:cs="Arial"/>
          <w:b/>
        </w:rPr>
        <w:lastRenderedPageBreak/>
        <w:t>APPENDIX 27: SIGHTING BOARD TYPES OVER THE RIVER OF MORE THAN 150 M LARGE</w:t>
      </w:r>
    </w:p>
    <w:p w:rsidR="00417A37" w:rsidRPr="00623AAE" w:rsidRDefault="00417A37" w:rsidP="00417A37">
      <w:pPr>
        <w:tabs>
          <w:tab w:val="left" w:pos="1185"/>
        </w:tabs>
        <w:rPr>
          <w:rFonts w:ascii="Book Antiqua" w:hAnsi="Book Antiqua" w:cs="Arial"/>
        </w:rPr>
      </w:pPr>
      <w:r w:rsidRPr="00623AAE">
        <w:rPr>
          <w:rFonts w:ascii="Book Antiqua" w:hAnsi="Book Antiqua" w:cs="Arial"/>
          <w:noProof/>
        </w:rPr>
        <w:drawing>
          <wp:inline distT="0" distB="0" distL="0" distR="0">
            <wp:extent cx="4524375" cy="1847850"/>
            <wp:effectExtent l="19050" t="0" r="9525" b="0"/>
            <wp:docPr id="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srcRect/>
                    <a:stretch>
                      <a:fillRect/>
                    </a:stretch>
                  </pic:blipFill>
                  <pic:spPr bwMode="auto">
                    <a:xfrm>
                      <a:off x="0" y="0"/>
                      <a:ext cx="4524375" cy="1847850"/>
                    </a:xfrm>
                    <a:prstGeom prst="rect">
                      <a:avLst/>
                    </a:prstGeom>
                    <a:noFill/>
                    <a:ln w="9525">
                      <a:noFill/>
                      <a:miter lim="800000"/>
                      <a:headEnd/>
                      <a:tailEnd/>
                    </a:ln>
                  </pic:spPr>
                </pic:pic>
              </a:graphicData>
            </a:graphic>
          </wp:inline>
        </w:drawing>
      </w:r>
      <w:r w:rsidRPr="00623AAE">
        <w:rPr>
          <w:rFonts w:ascii="Book Antiqua" w:hAnsi="Book Antiqua" w:cs="Arial"/>
        </w:rPr>
        <w:t>(Reading sign)</w:t>
      </w:r>
    </w:p>
    <w:p w:rsidR="00417A37" w:rsidRPr="00623AAE" w:rsidRDefault="00417A37" w:rsidP="00417A37">
      <w:pPr>
        <w:tabs>
          <w:tab w:val="left" w:pos="1185"/>
        </w:tabs>
        <w:rPr>
          <w:rFonts w:ascii="Book Antiqua" w:hAnsi="Book Antiqua" w:cs="Arial"/>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figure of types of the sighting boards over the river of more than 150 meter large used the methods: </w:t>
      </w:r>
    </w:p>
    <w:p w:rsidR="00417A37" w:rsidRPr="00623AAE" w:rsidRDefault="00417A37" w:rsidP="00417A37">
      <w:pPr>
        <w:tabs>
          <w:tab w:val="left" w:pos="1185"/>
        </w:tabs>
        <w:rPr>
          <w:rFonts w:ascii="Book Antiqua" w:hAnsi="Book Antiqua" w:cs="Arial"/>
        </w:rPr>
      </w:pPr>
      <w:r w:rsidRPr="00623AAE">
        <w:rPr>
          <w:rFonts w:ascii="Book Antiqua" w:hAnsi="Book Antiqua" w:cs="Arial"/>
        </w:rPr>
        <w:t>(a)- Coincidence</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(b)- Movable </w:t>
      </w:r>
    </w:p>
    <w:p w:rsidR="00417A37" w:rsidRPr="00623AAE" w:rsidRDefault="00417A37" w:rsidP="00417A37">
      <w:pPr>
        <w:tabs>
          <w:tab w:val="left" w:pos="1185"/>
        </w:tabs>
        <w:rPr>
          <w:rFonts w:ascii="Book Antiqua" w:hAnsi="Book Antiqua" w:cs="Arial"/>
        </w:rPr>
      </w:pPr>
      <w:r w:rsidRPr="00623AAE">
        <w:rPr>
          <w:rFonts w:ascii="Book Antiqua" w:hAnsi="Book Antiqua" w:cs="Arial"/>
        </w:rPr>
        <w:t>(c)- titling line of sighting</w:t>
      </w:r>
    </w:p>
    <w:p w:rsidR="00417A37" w:rsidRPr="00623AAE" w:rsidRDefault="00417A37" w:rsidP="00417A37">
      <w:pPr>
        <w:tabs>
          <w:tab w:val="left" w:pos="1185"/>
        </w:tabs>
        <w:rPr>
          <w:rFonts w:ascii="Book Antiqua" w:hAnsi="Book Antiqua" w:cs="Arial"/>
        </w:rPr>
      </w:pPr>
      <w:r w:rsidRPr="00623AAE">
        <w:rPr>
          <w:rFonts w:ascii="Book Antiqua" w:hAnsi="Book Antiqua" w:cs="Arial"/>
        </w:rPr>
        <w:t>(d)- General use for the methods</w:t>
      </w:r>
    </w:p>
    <w:p w:rsidR="00417A37" w:rsidRPr="00623AAE" w:rsidRDefault="00417A37" w:rsidP="00417A37">
      <w:pPr>
        <w:tabs>
          <w:tab w:val="left" w:pos="1185"/>
        </w:tabs>
        <w:rPr>
          <w:rFonts w:ascii="Book Antiqua" w:hAnsi="Book Antiqua" w:cs="Arial"/>
        </w:rPr>
      </w:pPr>
      <w:r w:rsidRPr="00623AAE">
        <w:rPr>
          <w:rFonts w:ascii="Book Antiqua" w:hAnsi="Book Antiqua" w:cs="Arial"/>
        </w:rPr>
        <w:t>In the above figures</w:t>
      </w:r>
    </w:p>
    <w:p w:rsidR="00417A37" w:rsidRPr="00623AAE" w:rsidRDefault="00417A37" w:rsidP="00417A37">
      <w:pPr>
        <w:tabs>
          <w:tab w:val="left" w:pos="1185"/>
        </w:tabs>
        <w:rPr>
          <w:rFonts w:ascii="Book Antiqua" w:hAnsi="Book Antiqua" w:cs="Arial"/>
        </w:rPr>
      </w:pPr>
      <w:r w:rsidRPr="00623AAE">
        <w:rPr>
          <w:rFonts w:ascii="Book Antiqua" w:hAnsi="Book Antiqua" w:cs="Arial"/>
        </w:rPr>
        <w:t>t- Calculated in mm</w:t>
      </w:r>
    </w:p>
    <w:p w:rsidR="00417A37" w:rsidRPr="00623AAE" w:rsidRDefault="00417A37" w:rsidP="00417A37">
      <w:pPr>
        <w:tabs>
          <w:tab w:val="left" w:pos="1185"/>
        </w:tabs>
        <w:rPr>
          <w:rFonts w:ascii="Book Antiqua" w:hAnsi="Book Antiqua" w:cs="Arial"/>
        </w:rPr>
      </w:pPr>
      <w:r w:rsidRPr="00623AAE">
        <w:rPr>
          <w:rFonts w:ascii="Book Antiqua" w:hAnsi="Book Antiqua" w:cs="Arial"/>
        </w:rPr>
        <w:t>s- The width of the river in m</w:t>
      </w:r>
    </w:p>
    <w:p w:rsidR="00417A37" w:rsidRPr="00623AAE" w:rsidRDefault="00417A37" w:rsidP="00417A37">
      <w:pPr>
        <w:tabs>
          <w:tab w:val="left" w:pos="1185"/>
        </w:tabs>
        <w:rPr>
          <w:rFonts w:ascii="Book Antiqua" w:hAnsi="Book Antiqua" w:cs="Arial"/>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TYPES OF THE SIGHT BOARD HAS TWO SIGHTING POINTS</w:t>
      </w:r>
    </w:p>
    <w:p w:rsidR="00417A37" w:rsidRPr="00623AAE" w:rsidRDefault="00417A37" w:rsidP="0048480F">
      <w:pPr>
        <w:tabs>
          <w:tab w:val="left" w:pos="1185"/>
        </w:tabs>
        <w:jc w:val="center"/>
        <w:rPr>
          <w:rFonts w:ascii="Book Antiqua" w:hAnsi="Book Antiqua" w:cs="Arial"/>
        </w:rPr>
      </w:pPr>
      <w:r w:rsidRPr="00623AAE">
        <w:rPr>
          <w:rFonts w:ascii="Book Antiqua" w:hAnsi="Book Antiqua" w:cs="Arial"/>
          <w:noProof/>
        </w:rPr>
        <w:lastRenderedPageBreak/>
        <w:drawing>
          <wp:inline distT="0" distB="0" distL="0" distR="0">
            <wp:extent cx="1285875" cy="1466850"/>
            <wp:effectExtent l="19050" t="0" r="9525" b="0"/>
            <wp:docPr id="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srcRect/>
                    <a:stretch>
                      <a:fillRect/>
                    </a:stretch>
                  </pic:blipFill>
                  <pic:spPr bwMode="auto">
                    <a:xfrm>
                      <a:off x="0" y="0"/>
                      <a:ext cx="1285875" cy="1466850"/>
                    </a:xfrm>
                    <a:prstGeom prst="rect">
                      <a:avLst/>
                    </a:prstGeom>
                    <a:noFill/>
                    <a:ln w="9525">
                      <a:noFill/>
                      <a:miter lim="800000"/>
                      <a:headEnd/>
                      <a:tailEnd/>
                    </a:ln>
                  </pic:spPr>
                </pic:pic>
              </a:graphicData>
            </a:graphic>
          </wp:inline>
        </w:drawing>
      </w:r>
      <w:r w:rsidRPr="00623AAE">
        <w:rPr>
          <w:rFonts w:ascii="Book Antiqua" w:hAnsi="Book Antiqua" w:cs="Arial"/>
        </w:rPr>
        <w:t>(Point 1)</w:t>
      </w:r>
    </w:p>
    <w:p w:rsidR="00417A37" w:rsidRPr="00623AAE" w:rsidRDefault="00417A37" w:rsidP="00417A37">
      <w:pPr>
        <w:tabs>
          <w:tab w:val="left" w:pos="1185"/>
        </w:tabs>
        <w:rPr>
          <w:rFonts w:ascii="Book Antiqua" w:hAnsi="Book Antiqua" w:cs="Arial"/>
        </w:rPr>
      </w:pPr>
      <w:r w:rsidRPr="00623AAE">
        <w:rPr>
          <w:rFonts w:ascii="Book Antiqua" w:hAnsi="Book Antiqua" w:cs="Arial"/>
        </w:rPr>
        <w:tab/>
      </w:r>
      <w:r w:rsidRPr="00623AAE">
        <w:rPr>
          <w:rFonts w:ascii="Book Antiqua" w:hAnsi="Book Antiqua" w:cs="Arial"/>
        </w:rPr>
        <w:tab/>
      </w:r>
      <w:r w:rsidRPr="00623AAE">
        <w:rPr>
          <w:rFonts w:ascii="Book Antiqua" w:hAnsi="Book Antiqua" w:cs="Arial"/>
        </w:rPr>
        <w:tab/>
        <w:t xml:space="preserve">(Point 2) </w:t>
      </w:r>
    </w:p>
    <w:p w:rsidR="0048480F" w:rsidRDefault="0048480F">
      <w:pPr>
        <w:rPr>
          <w:rFonts w:ascii="Book Antiqua" w:hAnsi="Book Antiqua" w:cs="Arial"/>
          <w:b/>
        </w:rPr>
      </w:pPr>
      <w:r>
        <w:rPr>
          <w:rFonts w:ascii="Book Antiqua" w:hAnsi="Book Antiqua" w:cs="Arial"/>
          <w:b/>
        </w:rPr>
        <w:br w:type="page"/>
      </w:r>
    </w:p>
    <w:p w:rsidR="00417A37" w:rsidRPr="00623AAE" w:rsidRDefault="00417A37" w:rsidP="00417A37">
      <w:pPr>
        <w:tabs>
          <w:tab w:val="left" w:pos="1185"/>
        </w:tabs>
        <w:jc w:val="center"/>
        <w:rPr>
          <w:rFonts w:ascii="Book Antiqua" w:hAnsi="Book Antiqua" w:cs="Arial"/>
          <w:b/>
        </w:rPr>
      </w:pPr>
      <w:r w:rsidRPr="00623AAE">
        <w:rPr>
          <w:rFonts w:ascii="Book Antiqua" w:hAnsi="Book Antiqua" w:cs="Arial"/>
          <w:b/>
        </w:rPr>
        <w:lastRenderedPageBreak/>
        <w:t>Appendix 28: MEASUREMENT OVER THE RIVER OF 150 meter- 400 meter large BY THE “COINCIDENCE METHOD”</w:t>
      </w:r>
    </w:p>
    <w:p w:rsidR="00417A37" w:rsidRPr="00623AAE" w:rsidRDefault="00417A37" w:rsidP="00417A37">
      <w:pPr>
        <w:tabs>
          <w:tab w:val="left" w:pos="1185"/>
        </w:tabs>
        <w:rPr>
          <w:rFonts w:ascii="Book Antiqua" w:hAnsi="Book Antiqua" w:cs="Arial"/>
          <w:b/>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On measurement, it requires the walkie- talkie or a banner in two riversides to contact. The Principle of this method is to clamp the mark at the sighting board by the in infinitesimal graduated collar when the bubble is coincided. In this method, measuring by 1 in 2 following methods:</w:t>
      </w:r>
    </w:p>
    <w:p w:rsidR="00417A37" w:rsidRPr="00623AAE" w:rsidRDefault="00417A37" w:rsidP="009A4715">
      <w:pPr>
        <w:pStyle w:val="ListParagraph"/>
        <w:numPr>
          <w:ilvl w:val="0"/>
          <w:numId w:val="111"/>
        </w:numPr>
        <w:tabs>
          <w:tab w:val="left" w:pos="1185"/>
        </w:tabs>
        <w:rPr>
          <w:rFonts w:ascii="Book Antiqua" w:hAnsi="Book Antiqua" w:cs="Arial"/>
        </w:rPr>
      </w:pPr>
      <w:r w:rsidRPr="00623AAE">
        <w:rPr>
          <w:rFonts w:ascii="Book Antiqua" w:hAnsi="Book Antiqua" w:cs="Arial"/>
        </w:rPr>
        <w:t>Measuring by half measurement, the move the instrument</w:t>
      </w:r>
    </w:p>
    <w:p w:rsidR="00417A37" w:rsidRPr="00623AAE" w:rsidRDefault="00417A37" w:rsidP="009A4715">
      <w:pPr>
        <w:pStyle w:val="ListParagraph"/>
        <w:numPr>
          <w:ilvl w:val="0"/>
          <w:numId w:val="112"/>
        </w:numPr>
        <w:tabs>
          <w:tab w:val="left" w:pos="1185"/>
        </w:tabs>
        <w:rPr>
          <w:rFonts w:ascii="Book Antiqua" w:hAnsi="Book Antiqua" w:cs="Arial"/>
        </w:rPr>
      </w:pPr>
      <w:r w:rsidRPr="00623AAE">
        <w:rPr>
          <w:rFonts w:ascii="Book Antiqua" w:hAnsi="Book Antiqua" w:cs="Arial"/>
        </w:rPr>
        <w:t>Operation sequence:</w:t>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 xml:space="preserve">Viewing the instrument respectively nearly P1 and P2 and reading the number    </w:t>
      </w:r>
      <w:r w:rsidRPr="00623AAE">
        <w:rPr>
          <w:rFonts w:ascii="Book Antiqua" w:hAnsi="Book Antiqua" w:cs="Arial"/>
          <w:noProof/>
        </w:rPr>
        <w:drawing>
          <wp:inline distT="0" distB="0" distL="0" distR="0">
            <wp:extent cx="1209675" cy="219075"/>
            <wp:effectExtent l="19050" t="0" r="9525" b="0"/>
            <wp:docPr id="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srcRect/>
                    <a:stretch>
                      <a:fillRect/>
                    </a:stretch>
                  </pic:blipFill>
                  <pic:spPr bwMode="auto">
                    <a:xfrm>
                      <a:off x="0" y="0"/>
                      <a:ext cx="1209675" cy="219075"/>
                    </a:xfrm>
                    <a:prstGeom prst="rect">
                      <a:avLst/>
                    </a:prstGeom>
                    <a:noFill/>
                    <a:ln w="9525">
                      <a:noFill/>
                      <a:miter lim="800000"/>
                      <a:headEnd/>
                      <a:tailEnd/>
                    </a:ln>
                  </pic:spPr>
                </pic:pic>
              </a:graphicData>
            </a:graphic>
          </wp:inline>
        </w:drawing>
      </w:r>
      <w:r w:rsidRPr="00623AAE">
        <w:rPr>
          <w:rFonts w:ascii="Book Antiqua" w:hAnsi="Book Antiqua" w:cs="Arial"/>
        </w:rPr>
        <w:t xml:space="preserve">by the sub- main range. </w:t>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 xml:space="preserve">Viewing the instrument on the leveling rod P3 at the other side of the river in sequence of the instruction of the man who stands at the instrument, the supporter standing at the far leveling rod move the sighting board so as that the image of the first sighting mark is in the middle of the hair cross ( when the bubble staff is coincided, the measurement in the infinitesimal set of 50). </w:t>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 xml:space="preserve">The supporter reads the number </w:t>
      </w:r>
      <w:r w:rsidRPr="00623AAE">
        <w:rPr>
          <w:rFonts w:ascii="Book Antiqua" w:hAnsi="Book Antiqua" w:cs="Arial"/>
          <w:noProof/>
        </w:rPr>
        <w:drawing>
          <wp:inline distT="0" distB="0" distL="0" distR="0">
            <wp:extent cx="295275" cy="304800"/>
            <wp:effectExtent l="19050" t="0" r="9525" b="0"/>
            <wp:docPr id="5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a:srcRect/>
                    <a:stretch>
                      <a:fillRect/>
                    </a:stretch>
                  </pic:blipFill>
                  <pic:spPr bwMode="auto">
                    <a:xfrm>
                      <a:off x="0" y="0"/>
                      <a:ext cx="295275" cy="304800"/>
                    </a:xfrm>
                    <a:prstGeom prst="rect">
                      <a:avLst/>
                    </a:prstGeom>
                    <a:noFill/>
                    <a:ln w="9525">
                      <a:noFill/>
                      <a:miter lim="800000"/>
                      <a:headEnd/>
                      <a:tailEnd/>
                    </a:ln>
                  </pic:spPr>
                </pic:pic>
              </a:graphicData>
            </a:graphic>
          </wp:inline>
        </w:drawing>
      </w:r>
      <w:r w:rsidRPr="00623AAE">
        <w:rPr>
          <w:rFonts w:ascii="Book Antiqua" w:hAnsi="Book Antiqua" w:cs="Arial"/>
        </w:rPr>
        <w:t xml:space="preserve">on the main range ( to 0,1 of the graduation  line) </w:t>
      </w:r>
    </w:p>
    <w:p w:rsidR="00417A37" w:rsidRPr="00623AAE" w:rsidRDefault="00417A37" w:rsidP="00417A37">
      <w:pPr>
        <w:pStyle w:val="ListParagraph"/>
        <w:tabs>
          <w:tab w:val="left" w:pos="1185"/>
        </w:tabs>
        <w:ind w:left="2160"/>
        <w:rPr>
          <w:rFonts w:ascii="Book Antiqua" w:hAnsi="Book Antiqua" w:cs="Arial"/>
        </w:rPr>
      </w:pPr>
      <w:r w:rsidRPr="00623AAE">
        <w:rPr>
          <w:rFonts w:ascii="Book Antiqua" w:hAnsi="Book Antiqua" w:cs="Arial"/>
        </w:rPr>
        <w:t xml:space="preserve">Following to the reading sign of the sighting board, then informing to the man who stands at the instrument by the walkie – talkie or by the banner. </w:t>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 xml:space="preserve">The man who stands at the instrument clamp the first mark in 5 times and reading the number, then calculate the average value </w:t>
      </w:r>
      <w:r w:rsidRPr="00623AAE">
        <w:rPr>
          <w:rFonts w:ascii="Book Antiqua" w:hAnsi="Book Antiqua" w:cs="Arial"/>
          <w:noProof/>
        </w:rPr>
        <w:drawing>
          <wp:inline distT="0" distB="0" distL="0" distR="0">
            <wp:extent cx="257175" cy="238125"/>
            <wp:effectExtent l="19050" t="0" r="9525" b="0"/>
            <wp:docPr id="6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srcRect/>
                    <a:stretch>
                      <a:fillRect/>
                    </a:stretch>
                  </pic:blipFill>
                  <pic:spPr bwMode="auto">
                    <a:xfrm>
                      <a:off x="0" y="0"/>
                      <a:ext cx="257175" cy="238125"/>
                    </a:xfrm>
                    <a:prstGeom prst="rect">
                      <a:avLst/>
                    </a:prstGeom>
                    <a:noFill/>
                    <a:ln w="9525">
                      <a:noFill/>
                      <a:miter lim="800000"/>
                      <a:headEnd/>
                      <a:tailEnd/>
                    </a:ln>
                  </pic:spPr>
                </pic:pic>
              </a:graphicData>
            </a:graphic>
          </wp:inline>
        </w:drawing>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 xml:space="preserve">The man who stands at the instruments give a signal to the supporter to move the second mark near the hair cross and do the same operation as the first mark, reading the number like the step 2, 3, 4 of </w:t>
      </w:r>
      <w:r w:rsidRPr="00623AAE">
        <w:rPr>
          <w:rFonts w:ascii="Book Antiqua" w:hAnsi="Book Antiqua" w:cs="Arial"/>
          <w:noProof/>
        </w:rPr>
        <w:drawing>
          <wp:inline distT="0" distB="0" distL="0" distR="0">
            <wp:extent cx="714375" cy="257175"/>
            <wp:effectExtent l="19050" t="0" r="9525" b="0"/>
            <wp:docPr id="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0"/>
                    <a:srcRect/>
                    <a:stretch>
                      <a:fillRect/>
                    </a:stretch>
                  </pic:blipFill>
                  <pic:spPr bwMode="auto">
                    <a:xfrm>
                      <a:off x="0" y="0"/>
                      <a:ext cx="714375" cy="257175"/>
                    </a:xfrm>
                    <a:prstGeom prst="rect">
                      <a:avLst/>
                    </a:prstGeom>
                    <a:noFill/>
                    <a:ln w="9525">
                      <a:noFill/>
                      <a:miter lim="800000"/>
                      <a:headEnd/>
                      <a:tailEnd/>
                    </a:ln>
                  </pic:spPr>
                </pic:pic>
              </a:graphicData>
            </a:graphic>
          </wp:inline>
        </w:drawing>
      </w:r>
      <w:r w:rsidRPr="00623AAE">
        <w:rPr>
          <w:rFonts w:ascii="Book Antiqua" w:hAnsi="Book Antiqua" w:cs="Arial"/>
        </w:rPr>
        <w:t xml:space="preserve"> according to the main range. </w:t>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Rotate the sighting board with 180</w:t>
      </w:r>
      <w:r w:rsidRPr="00623AAE">
        <w:rPr>
          <w:rFonts w:ascii="Book Antiqua" w:hAnsi="Book Antiqua" w:cs="Arial"/>
          <w:vertAlign w:val="superscript"/>
        </w:rPr>
        <w:t>0</w:t>
      </w:r>
      <w:r w:rsidRPr="00623AAE">
        <w:rPr>
          <w:rFonts w:ascii="Book Antiqua" w:hAnsi="Book Antiqua" w:cs="Arial"/>
        </w:rPr>
        <w:t xml:space="preserve"> , then use the thread to clamp the first mark and second mark of the sighting board, the same operation as item 2, 3, 4, 5 , we get the result: </w:t>
      </w:r>
    </w:p>
    <w:p w:rsidR="00417A37" w:rsidRPr="00623AAE" w:rsidRDefault="00417A37" w:rsidP="00417A37">
      <w:pPr>
        <w:pStyle w:val="ListParagraph"/>
        <w:tabs>
          <w:tab w:val="left" w:pos="1185"/>
        </w:tabs>
        <w:ind w:left="2160"/>
        <w:rPr>
          <w:rFonts w:ascii="Book Antiqua" w:hAnsi="Book Antiqua" w:cs="Arial"/>
        </w:rPr>
      </w:pPr>
      <w:r w:rsidRPr="00623AAE">
        <w:rPr>
          <w:rFonts w:ascii="Book Antiqua" w:hAnsi="Book Antiqua" w:cs="Arial"/>
          <w:noProof/>
        </w:rPr>
        <w:drawing>
          <wp:inline distT="0" distB="0" distL="0" distR="0">
            <wp:extent cx="1339487" cy="438150"/>
            <wp:effectExtent l="19050" t="0" r="0" b="0"/>
            <wp:docPr id="6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srcRect/>
                    <a:stretch>
                      <a:fillRect/>
                    </a:stretch>
                  </pic:blipFill>
                  <pic:spPr bwMode="auto">
                    <a:xfrm>
                      <a:off x="0" y="0"/>
                      <a:ext cx="1339487" cy="438150"/>
                    </a:xfrm>
                    <a:prstGeom prst="rect">
                      <a:avLst/>
                    </a:prstGeom>
                    <a:noFill/>
                    <a:ln w="9525">
                      <a:noFill/>
                      <a:miter lim="800000"/>
                      <a:headEnd/>
                      <a:tailEnd/>
                    </a:ln>
                  </pic:spPr>
                </pic:pic>
              </a:graphicData>
            </a:graphic>
          </wp:inline>
        </w:drawing>
      </w:r>
      <w:r w:rsidRPr="00623AAE">
        <w:rPr>
          <w:rFonts w:ascii="Book Antiqua" w:hAnsi="Book Antiqua" w:cs="Arial"/>
        </w:rPr>
        <w:t xml:space="preserve"> according to the sub- range </w:t>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 xml:space="preserve">Viewing the instrument to the far leveling rod P4 then conduct as the item 2, 3,4 , 5, 6, we get the result: </w:t>
      </w:r>
    </w:p>
    <w:p w:rsidR="00417A37" w:rsidRPr="00623AAE" w:rsidRDefault="00417A37" w:rsidP="00417A37">
      <w:pPr>
        <w:tabs>
          <w:tab w:val="left" w:pos="1185"/>
        </w:tabs>
        <w:jc w:val="center"/>
        <w:rPr>
          <w:rFonts w:ascii="Book Antiqua" w:hAnsi="Book Antiqua" w:cs="Arial"/>
        </w:rPr>
      </w:pPr>
      <w:r w:rsidRPr="00623AAE">
        <w:rPr>
          <w:rFonts w:ascii="Book Antiqua" w:hAnsi="Book Antiqua" w:cs="Arial"/>
          <w:noProof/>
        </w:rPr>
        <w:lastRenderedPageBreak/>
        <w:drawing>
          <wp:anchor distT="0" distB="0" distL="114300" distR="114300" simplePos="0" relativeHeight="251762688" behindDoc="0" locked="0" layoutInCell="1" allowOverlap="1">
            <wp:simplePos x="0" y="0"/>
            <wp:positionH relativeFrom="column">
              <wp:posOffset>1495425</wp:posOffset>
            </wp:positionH>
            <wp:positionV relativeFrom="paragraph">
              <wp:posOffset>2540</wp:posOffset>
            </wp:positionV>
            <wp:extent cx="2971800" cy="600075"/>
            <wp:effectExtent l="19050" t="0" r="0" b="0"/>
            <wp:wrapSquare wrapText="bothSides"/>
            <wp:docPr id="6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srcRect/>
                    <a:stretch>
                      <a:fillRect/>
                    </a:stretch>
                  </pic:blipFill>
                  <pic:spPr bwMode="auto">
                    <a:xfrm>
                      <a:off x="0" y="0"/>
                      <a:ext cx="2971800" cy="600075"/>
                    </a:xfrm>
                    <a:prstGeom prst="rect">
                      <a:avLst/>
                    </a:prstGeom>
                    <a:noFill/>
                    <a:ln w="9525">
                      <a:noFill/>
                      <a:miter lim="800000"/>
                      <a:headEnd/>
                      <a:tailEnd/>
                    </a:ln>
                  </pic:spPr>
                </pic:pic>
              </a:graphicData>
            </a:graphic>
          </wp:anchor>
        </w:drawing>
      </w:r>
    </w:p>
    <w:p w:rsidR="00417A37" w:rsidRPr="00623AAE" w:rsidRDefault="00417A37" w:rsidP="009A4715">
      <w:pPr>
        <w:pStyle w:val="ListParagraph"/>
        <w:numPr>
          <w:ilvl w:val="0"/>
          <w:numId w:val="113"/>
        </w:numPr>
        <w:tabs>
          <w:tab w:val="left" w:pos="1185"/>
        </w:tabs>
        <w:rPr>
          <w:rFonts w:ascii="Book Antiqua" w:hAnsi="Book Antiqua" w:cs="Arial"/>
        </w:rPr>
      </w:pPr>
      <w:r w:rsidRPr="00623AAE">
        <w:rPr>
          <w:rFonts w:ascii="Book Antiqua" w:hAnsi="Book Antiqua" w:cs="Arial"/>
        </w:rPr>
        <w:t xml:space="preserve">The man who stands at the instrument of the other side of the river conduct the measurement as the same time with the above implementation sequence and get the following results: </w:t>
      </w:r>
    </w:p>
    <w:p w:rsidR="00417A37" w:rsidRPr="00623AAE" w:rsidRDefault="00417A37" w:rsidP="00417A37">
      <w:pPr>
        <w:tabs>
          <w:tab w:val="left" w:pos="1185"/>
        </w:tabs>
        <w:jc w:val="center"/>
        <w:rPr>
          <w:rFonts w:ascii="Book Antiqua" w:hAnsi="Book Antiqua" w:cs="Arial"/>
        </w:rPr>
      </w:pPr>
      <w:r w:rsidRPr="00623AAE">
        <w:rPr>
          <w:rFonts w:ascii="Book Antiqua" w:hAnsi="Book Antiqua" w:cs="Arial"/>
          <w:noProof/>
        </w:rPr>
        <w:drawing>
          <wp:inline distT="0" distB="0" distL="0" distR="0">
            <wp:extent cx="3152775" cy="1245541"/>
            <wp:effectExtent l="19050" t="0" r="9525" b="0"/>
            <wp:docPr id="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3"/>
                    <a:srcRect/>
                    <a:stretch>
                      <a:fillRect/>
                    </a:stretch>
                  </pic:blipFill>
                  <pic:spPr bwMode="auto">
                    <a:xfrm>
                      <a:off x="0" y="0"/>
                      <a:ext cx="3152775" cy="1245541"/>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jc w:val="center"/>
        <w:rPr>
          <w:rFonts w:ascii="Book Antiqua" w:hAnsi="Book Antiqua" w:cs="Arial"/>
        </w:rPr>
      </w:pPr>
      <w:r w:rsidRPr="00623AAE">
        <w:rPr>
          <w:rFonts w:ascii="Book Antiqua" w:hAnsi="Book Antiqua" w:cs="Arial"/>
          <w:noProof/>
        </w:rPr>
        <w:drawing>
          <wp:inline distT="0" distB="0" distL="0" distR="0">
            <wp:extent cx="3286125" cy="247490"/>
            <wp:effectExtent l="19050" t="0" r="0" b="0"/>
            <wp:docPr id="6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4"/>
                    <a:srcRect/>
                    <a:stretch>
                      <a:fillRect/>
                    </a:stretch>
                  </pic:blipFill>
                  <pic:spPr bwMode="auto">
                    <a:xfrm>
                      <a:off x="0" y="0"/>
                      <a:ext cx="3368629" cy="253704"/>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jc w:val="center"/>
        <w:rPr>
          <w:rFonts w:ascii="Book Antiqua" w:hAnsi="Book Antiqua" w:cs="Arial"/>
        </w:rPr>
      </w:pPr>
    </w:p>
    <w:p w:rsidR="00417A37" w:rsidRPr="00623AAE" w:rsidRDefault="00417A37" w:rsidP="009A4715">
      <w:pPr>
        <w:pStyle w:val="ListParagraph"/>
        <w:numPr>
          <w:ilvl w:val="0"/>
          <w:numId w:val="110"/>
        </w:numPr>
        <w:tabs>
          <w:tab w:val="left" w:pos="1185"/>
        </w:tabs>
        <w:rPr>
          <w:rFonts w:ascii="Book Antiqua" w:hAnsi="Book Antiqua" w:cs="Arial"/>
        </w:rPr>
      </w:pPr>
      <w:r w:rsidRPr="00623AAE">
        <w:rPr>
          <w:rFonts w:ascii="Book Antiqua" w:hAnsi="Book Antiqua" w:cs="Arial"/>
        </w:rPr>
        <w:t>On the near leveling rod P3 and P4</w:t>
      </w:r>
    </w:p>
    <w:p w:rsidR="00417A37" w:rsidRPr="00623AAE" w:rsidRDefault="00417A37" w:rsidP="009A4715">
      <w:pPr>
        <w:pStyle w:val="ListParagraph"/>
        <w:numPr>
          <w:ilvl w:val="0"/>
          <w:numId w:val="110"/>
        </w:numPr>
        <w:tabs>
          <w:tab w:val="left" w:pos="1185"/>
        </w:tabs>
        <w:rPr>
          <w:rFonts w:ascii="Book Antiqua" w:hAnsi="Book Antiqua" w:cs="Arial"/>
        </w:rPr>
      </w:pPr>
      <w:r w:rsidRPr="00623AAE">
        <w:rPr>
          <w:rFonts w:ascii="Book Antiqua" w:hAnsi="Book Antiqua" w:cs="Arial"/>
        </w:rPr>
        <w:t>On the far leveling rod P1</w:t>
      </w:r>
    </w:p>
    <w:p w:rsidR="00417A37" w:rsidRPr="00623AAE" w:rsidRDefault="00417A37" w:rsidP="009A4715">
      <w:pPr>
        <w:pStyle w:val="ListParagraph"/>
        <w:numPr>
          <w:ilvl w:val="0"/>
          <w:numId w:val="110"/>
        </w:numPr>
        <w:tabs>
          <w:tab w:val="left" w:pos="1185"/>
        </w:tabs>
        <w:rPr>
          <w:rFonts w:ascii="Book Antiqua" w:hAnsi="Book Antiqua" w:cs="Arial"/>
        </w:rPr>
      </w:pPr>
      <w:r w:rsidRPr="00623AAE">
        <w:rPr>
          <w:rFonts w:ascii="Book Antiqua" w:hAnsi="Book Antiqua" w:cs="Arial"/>
        </w:rPr>
        <w:t>On the far leveling rod P1</w:t>
      </w:r>
    </w:p>
    <w:p w:rsidR="00417A37" w:rsidRPr="00623AAE" w:rsidRDefault="00417A37" w:rsidP="009A4715">
      <w:pPr>
        <w:pStyle w:val="ListParagraph"/>
        <w:numPr>
          <w:ilvl w:val="0"/>
          <w:numId w:val="110"/>
        </w:numPr>
        <w:tabs>
          <w:tab w:val="left" w:pos="1185"/>
        </w:tabs>
        <w:rPr>
          <w:rFonts w:ascii="Book Antiqua" w:hAnsi="Book Antiqua" w:cs="Arial"/>
        </w:rPr>
      </w:pPr>
      <w:r w:rsidRPr="00623AAE">
        <w:rPr>
          <w:rFonts w:ascii="Book Antiqua" w:hAnsi="Book Antiqua" w:cs="Arial"/>
        </w:rPr>
        <w:t xml:space="preserve">On the far leveling rod –P2 </w:t>
      </w:r>
    </w:p>
    <w:p w:rsidR="00417A37" w:rsidRPr="00623AAE" w:rsidRDefault="00417A37" w:rsidP="009A4715">
      <w:pPr>
        <w:pStyle w:val="ListParagraph"/>
        <w:numPr>
          <w:ilvl w:val="0"/>
          <w:numId w:val="110"/>
        </w:numPr>
        <w:tabs>
          <w:tab w:val="left" w:pos="1185"/>
        </w:tabs>
        <w:rPr>
          <w:rFonts w:ascii="Book Antiqua" w:hAnsi="Book Antiqua" w:cs="Arial"/>
        </w:rPr>
      </w:pPr>
      <w:r w:rsidRPr="00623AAE">
        <w:rPr>
          <w:rFonts w:ascii="Book Antiqua" w:hAnsi="Book Antiqua" w:cs="Arial"/>
        </w:rPr>
        <w:t>On the far leveling rod – P2</w:t>
      </w:r>
    </w:p>
    <w:p w:rsidR="00417A37" w:rsidRPr="00623AAE" w:rsidRDefault="00417A37" w:rsidP="00417A37">
      <w:pPr>
        <w:tabs>
          <w:tab w:val="left" w:pos="1185"/>
        </w:tabs>
        <w:rPr>
          <w:rFonts w:ascii="Book Antiqua" w:eastAsia="Times New Roman" w:hAnsi="Book Antiqua" w:cs="Arial"/>
        </w:rPr>
      </w:pPr>
      <w:r w:rsidRPr="00623AAE">
        <w:rPr>
          <w:rFonts w:ascii="Book Antiqua" w:eastAsia="Times New Roman" w:hAnsi="Book Antiqua" w:cs="Arial"/>
        </w:rPr>
        <w:t>The operation from the item (1) to item (8) is a half measurement.</w:t>
      </w:r>
    </w:p>
    <w:p w:rsidR="00417A37" w:rsidRPr="00623AAE" w:rsidRDefault="00417A37" w:rsidP="00417A37">
      <w:pPr>
        <w:tabs>
          <w:tab w:val="left" w:pos="1185"/>
        </w:tabs>
        <w:rPr>
          <w:rFonts w:ascii="Book Antiqua" w:hAnsi="Book Antiqua" w:cs="Arial"/>
        </w:rPr>
      </w:pPr>
      <w:r w:rsidRPr="00623AAE">
        <w:rPr>
          <w:rFonts w:ascii="Book Antiqua" w:eastAsia="Times New Roman" w:hAnsi="Book Antiqua" w:cs="Arial"/>
        </w:rPr>
        <w:t xml:space="preserve">9. After completing a half first measurement, the man and the instrument of the two riversides exchange together. It should be noticed that the instrument shall not be strongly impacted shall not be adjusted its focus </w:t>
      </w:r>
      <w:r w:rsidRPr="00623AAE">
        <w:rPr>
          <w:rFonts w:ascii="Book Antiqua" w:hAnsi="Book Antiqua" w:cs="Arial"/>
        </w:rPr>
        <w:t xml:space="preserve">derivation screw. In the second half measurement, starting to measure the far leveling rod and ending at the near leveling rod. The measurement conduction from the item 1 to 9 is the completion of a measurement. </w:t>
      </w:r>
    </w:p>
    <w:p w:rsidR="00417A37" w:rsidRPr="00623AAE" w:rsidRDefault="00417A37" w:rsidP="00417A37">
      <w:pPr>
        <w:tabs>
          <w:tab w:val="left" w:pos="1185"/>
        </w:tabs>
        <w:rPr>
          <w:rFonts w:ascii="Book Antiqua" w:hAnsi="Book Antiqua" w:cs="Arial"/>
        </w:rPr>
      </w:pPr>
      <w:r w:rsidRPr="00623AAE">
        <w:rPr>
          <w:rFonts w:ascii="Book Antiqua" w:hAnsi="Book Antiqua" w:cs="Arial"/>
        </w:rPr>
        <w:t>b) the calculation  sequence of 1 completed measurement is as followed:</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1- Calculate the completed measurement by the main range and sub- range of the far leveling rod: </w:t>
      </w:r>
    </w:p>
    <w:p w:rsidR="00417A37" w:rsidRPr="00623AAE" w:rsidRDefault="00417A37" w:rsidP="0048480F">
      <w:pPr>
        <w:tabs>
          <w:tab w:val="left" w:pos="1185"/>
        </w:tabs>
        <w:jc w:val="center"/>
        <w:rPr>
          <w:rFonts w:ascii="Book Antiqua" w:hAnsi="Book Antiqua" w:cs="Arial"/>
        </w:rPr>
      </w:pPr>
      <w:r w:rsidRPr="00623AAE">
        <w:rPr>
          <w:rFonts w:ascii="Book Antiqua" w:hAnsi="Book Antiqua" w:cs="Arial"/>
          <w:noProof/>
        </w:rPr>
        <w:lastRenderedPageBreak/>
        <w:drawing>
          <wp:inline distT="0" distB="0" distL="0" distR="0">
            <wp:extent cx="1362075" cy="1009650"/>
            <wp:effectExtent l="19050" t="0" r="9525" b="0"/>
            <wp:docPr id="6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srcRect/>
                    <a:stretch>
                      <a:fillRect/>
                    </a:stretch>
                  </pic:blipFill>
                  <pic:spPr bwMode="auto">
                    <a:xfrm>
                      <a:off x="0" y="0"/>
                      <a:ext cx="1362075" cy="100965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rPr>
          <w:rFonts w:ascii="Book Antiqua" w:hAnsi="Book Antiqua" w:cs="Arial"/>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In which : the number of leveling rod installed on the benchmark P1, P2, P3, P4. </w:t>
      </w:r>
    </w:p>
    <w:p w:rsidR="00417A37" w:rsidRPr="00623AAE" w:rsidRDefault="00417A37" w:rsidP="00417A37">
      <w:pPr>
        <w:tabs>
          <w:tab w:val="left" w:pos="1185"/>
        </w:tabs>
        <w:rPr>
          <w:rFonts w:ascii="Book Antiqua" w:hAnsi="Book Antiqua" w:cs="Arial"/>
        </w:rPr>
      </w:pPr>
      <w:r w:rsidRPr="00623AAE">
        <w:rPr>
          <w:rFonts w:ascii="Book Antiqua" w:hAnsi="Book Antiqua" w:cs="Arial"/>
          <w:noProof/>
        </w:rPr>
        <w:drawing>
          <wp:inline distT="0" distB="0" distL="0" distR="0">
            <wp:extent cx="676275" cy="190500"/>
            <wp:effectExtent l="19050" t="0" r="9525" b="0"/>
            <wp:docPr id="6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srcRect/>
                    <a:stretch>
                      <a:fillRect/>
                    </a:stretch>
                  </pic:blipFill>
                  <pic:spPr bwMode="auto">
                    <a:xfrm>
                      <a:off x="0" y="0"/>
                      <a:ext cx="676275" cy="190500"/>
                    </a:xfrm>
                    <a:prstGeom prst="rect">
                      <a:avLst/>
                    </a:prstGeom>
                    <a:noFill/>
                    <a:ln w="9525">
                      <a:noFill/>
                      <a:miter lim="800000"/>
                      <a:headEnd/>
                      <a:tailEnd/>
                    </a:ln>
                  </pic:spPr>
                </pic:pic>
              </a:graphicData>
            </a:graphic>
          </wp:inline>
        </w:drawing>
      </w:r>
      <w:r w:rsidRPr="00623AAE">
        <w:rPr>
          <w:rFonts w:ascii="Book Antiqua" w:hAnsi="Book Antiqua" w:cs="Arial"/>
        </w:rPr>
        <w:t xml:space="preserve"> </w:t>
      </w:r>
      <w:r w:rsidRPr="00623AAE">
        <w:rPr>
          <w:rFonts w:ascii="Book Antiqua" w:hAnsi="Book Antiqua" w:cs="Arial"/>
        </w:rPr>
        <w:tab/>
      </w:r>
      <w:r w:rsidRPr="00623AAE">
        <w:rPr>
          <w:rFonts w:ascii="Book Antiqua" w:hAnsi="Book Antiqua" w:cs="Arial"/>
        </w:rPr>
        <w:tab/>
        <w:t xml:space="preserve">Bring the sign(+) on reading the lower sighting board and bring the sign (-) on reading the upper sighting board.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difference between </w:t>
      </w:r>
      <w:r w:rsidRPr="00623AAE">
        <w:rPr>
          <w:rFonts w:ascii="Book Antiqua" w:hAnsi="Book Antiqua" w:cs="Arial"/>
          <w:noProof/>
        </w:rPr>
        <w:drawing>
          <wp:inline distT="0" distB="0" distL="0" distR="0">
            <wp:extent cx="1438275" cy="266700"/>
            <wp:effectExtent l="19050" t="0" r="9525" b="0"/>
            <wp:docPr id="6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srcRect/>
                    <a:stretch>
                      <a:fillRect/>
                    </a:stretch>
                  </pic:blipFill>
                  <pic:spPr bwMode="auto">
                    <a:xfrm>
                      <a:off x="0" y="0"/>
                      <a:ext cx="1438275" cy="266700"/>
                    </a:xfrm>
                    <a:prstGeom prst="rect">
                      <a:avLst/>
                    </a:prstGeom>
                    <a:noFill/>
                    <a:ln w="9525">
                      <a:noFill/>
                      <a:miter lim="800000"/>
                      <a:headEnd/>
                      <a:tailEnd/>
                    </a:ln>
                  </pic:spPr>
                </pic:pic>
              </a:graphicData>
            </a:graphic>
          </wp:inline>
        </w:drawing>
      </w:r>
      <w:r w:rsidRPr="00623AAE">
        <w:rPr>
          <w:rFonts w:ascii="Book Antiqua" w:hAnsi="Book Antiqua" w:cs="Arial"/>
        </w:rPr>
        <w:t xml:space="preserve"> is not greater than 12x S(mm) </w:t>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2- The average measurement by the main range and sub-range of the far leveling rod: </w:t>
      </w:r>
    </w:p>
    <w:p w:rsidR="00417A37" w:rsidRPr="00623AAE" w:rsidRDefault="00417A37" w:rsidP="00417A37">
      <w:pPr>
        <w:tabs>
          <w:tab w:val="left" w:pos="1185"/>
        </w:tabs>
        <w:rPr>
          <w:rFonts w:ascii="Book Antiqua" w:hAnsi="Book Antiqua" w:cs="Arial"/>
        </w:rPr>
      </w:pPr>
    </w:p>
    <w:p w:rsidR="00417A37" w:rsidRPr="00623AAE" w:rsidRDefault="00417A37" w:rsidP="0048480F">
      <w:pPr>
        <w:tabs>
          <w:tab w:val="left" w:pos="1185"/>
        </w:tabs>
        <w:jc w:val="center"/>
        <w:rPr>
          <w:rFonts w:ascii="Book Antiqua" w:hAnsi="Book Antiqua" w:cs="Arial"/>
        </w:rPr>
      </w:pPr>
      <w:r w:rsidRPr="00623AAE">
        <w:rPr>
          <w:rFonts w:ascii="Book Antiqua" w:hAnsi="Book Antiqua" w:cs="Arial"/>
          <w:noProof/>
        </w:rPr>
        <w:drawing>
          <wp:inline distT="0" distB="0" distL="0" distR="0">
            <wp:extent cx="1133475" cy="723900"/>
            <wp:effectExtent l="19050" t="0" r="9525" b="0"/>
            <wp:docPr id="7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8"/>
                    <a:srcRect/>
                    <a:stretch>
                      <a:fillRect/>
                    </a:stretch>
                  </pic:blipFill>
                  <pic:spPr bwMode="auto">
                    <a:xfrm>
                      <a:off x="0" y="0"/>
                      <a:ext cx="1133475" cy="72390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rPr>
          <w:rFonts w:ascii="Book Antiqua" w:hAnsi="Book Antiqua" w:cs="Arial"/>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3- Calculate the differential leveling value over the river between the mark P1, P4 of the man who stands at the first instrument and the second instrument by the main range and the sub- range of the leveling rod by the main direction ( hc) </w:t>
      </w:r>
    </w:p>
    <w:p w:rsidR="00417A37" w:rsidRPr="00623AAE" w:rsidRDefault="00417A37" w:rsidP="0048480F">
      <w:pPr>
        <w:tabs>
          <w:tab w:val="left" w:pos="1185"/>
        </w:tabs>
        <w:jc w:val="center"/>
        <w:rPr>
          <w:rFonts w:ascii="Book Antiqua" w:hAnsi="Book Antiqua" w:cs="Arial"/>
        </w:rPr>
      </w:pPr>
      <w:r w:rsidRPr="00623AAE">
        <w:rPr>
          <w:rFonts w:ascii="Book Antiqua" w:hAnsi="Book Antiqua" w:cs="Arial"/>
          <w:noProof/>
        </w:rPr>
        <w:drawing>
          <wp:inline distT="0" distB="0" distL="0" distR="0">
            <wp:extent cx="1209675" cy="1219200"/>
            <wp:effectExtent l="19050" t="0" r="9525" b="0"/>
            <wp:docPr id="7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srcRect/>
                    <a:stretch>
                      <a:fillRect/>
                    </a:stretch>
                  </pic:blipFill>
                  <pic:spPr bwMode="auto">
                    <a:xfrm>
                      <a:off x="0" y="0"/>
                      <a:ext cx="1209675" cy="121920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rPr>
          <w:rFonts w:ascii="Book Antiqua" w:hAnsi="Book Antiqua" w:cs="Arial"/>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And the checked direction h (kt)</w:t>
      </w:r>
    </w:p>
    <w:p w:rsidR="00417A37" w:rsidRPr="00623AAE" w:rsidRDefault="00417A37" w:rsidP="0048480F">
      <w:pPr>
        <w:tabs>
          <w:tab w:val="left" w:pos="1185"/>
        </w:tabs>
        <w:jc w:val="center"/>
        <w:rPr>
          <w:rFonts w:ascii="Book Antiqua" w:hAnsi="Book Antiqua" w:cs="Arial"/>
        </w:rPr>
      </w:pPr>
      <w:r w:rsidRPr="00623AAE">
        <w:rPr>
          <w:rFonts w:ascii="Book Antiqua" w:hAnsi="Book Antiqua" w:cs="Arial"/>
          <w:noProof/>
        </w:rPr>
        <w:lastRenderedPageBreak/>
        <w:drawing>
          <wp:inline distT="0" distB="0" distL="0" distR="0">
            <wp:extent cx="2581275" cy="581025"/>
            <wp:effectExtent l="19050" t="0" r="9525" b="0"/>
            <wp:docPr id="7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srcRect/>
                    <a:stretch>
                      <a:fillRect/>
                    </a:stretch>
                  </pic:blipFill>
                  <pic:spPr bwMode="auto">
                    <a:xfrm>
                      <a:off x="0" y="0"/>
                      <a:ext cx="2581275" cy="581025"/>
                    </a:xfrm>
                    <a:prstGeom prst="rect">
                      <a:avLst/>
                    </a:prstGeom>
                    <a:noFill/>
                    <a:ln w="9525">
                      <a:noFill/>
                      <a:miter lim="800000"/>
                      <a:headEnd/>
                      <a:tailEnd/>
                    </a:ln>
                  </pic:spPr>
                </pic:pic>
              </a:graphicData>
            </a:graphic>
          </wp:inline>
        </w:drawing>
      </w:r>
    </w:p>
    <w:p w:rsidR="00417A37" w:rsidRPr="00623AAE" w:rsidRDefault="00417A37" w:rsidP="0048480F">
      <w:pPr>
        <w:tabs>
          <w:tab w:val="left" w:pos="1185"/>
        </w:tabs>
        <w:jc w:val="center"/>
        <w:rPr>
          <w:rFonts w:ascii="Book Antiqua" w:hAnsi="Book Antiqua" w:cs="Arial"/>
        </w:rPr>
      </w:pPr>
      <w:r w:rsidRPr="00623AAE">
        <w:rPr>
          <w:rFonts w:ascii="Book Antiqua" w:hAnsi="Book Antiqua" w:cs="Arial"/>
          <w:noProof/>
        </w:rPr>
        <w:drawing>
          <wp:inline distT="0" distB="0" distL="0" distR="0">
            <wp:extent cx="2466975" cy="590550"/>
            <wp:effectExtent l="19050" t="0" r="9525" b="0"/>
            <wp:docPr id="7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1"/>
                    <a:srcRect/>
                    <a:stretch>
                      <a:fillRect/>
                    </a:stretch>
                  </pic:blipFill>
                  <pic:spPr bwMode="auto">
                    <a:xfrm>
                      <a:off x="0" y="0"/>
                      <a:ext cx="2466975" cy="59055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rPr>
          <w:rFonts w:ascii="Book Antiqua" w:hAnsi="Book Antiqua" w:cs="Arial"/>
        </w:rPr>
      </w:pP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difference between </w:t>
      </w:r>
      <w:r w:rsidRPr="00623AAE">
        <w:rPr>
          <w:rFonts w:ascii="Book Antiqua" w:hAnsi="Book Antiqua" w:cs="Arial"/>
          <w:noProof/>
        </w:rPr>
        <w:drawing>
          <wp:inline distT="0" distB="0" distL="0" distR="0">
            <wp:extent cx="3898900" cy="266700"/>
            <wp:effectExtent l="19050" t="0" r="6350" b="0"/>
            <wp:docPr id="7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2"/>
                    <a:srcRect/>
                    <a:stretch>
                      <a:fillRect/>
                    </a:stretch>
                  </pic:blipFill>
                  <pic:spPr bwMode="auto">
                    <a:xfrm>
                      <a:off x="0" y="0"/>
                      <a:ext cx="3898900" cy="26670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rPr>
          <w:rFonts w:ascii="Book Antiqua" w:eastAsia="Times New Roman" w:hAnsi="Book Antiqua" w:cs="Arial"/>
        </w:rPr>
      </w:pPr>
      <w:r w:rsidRPr="00623AAE">
        <w:rPr>
          <w:rFonts w:ascii="Book Antiqua" w:hAnsi="Book Antiqua" w:cs="Arial"/>
        </w:rPr>
        <w:t xml:space="preserve">    </w:t>
      </w:r>
      <w:r w:rsidRPr="00623AAE">
        <w:rPr>
          <w:rFonts w:ascii="Book Antiqua" w:eastAsia="Times New Roman" w:hAnsi="Book Antiqua" w:cs="Arial"/>
        </w:rPr>
        <w:t xml:space="preserve"> Shall not exceed 12x 8.s (mm)</w:t>
      </w:r>
    </w:p>
    <w:p w:rsidR="00417A37" w:rsidRPr="00623AAE" w:rsidRDefault="00417A37" w:rsidP="00417A37">
      <w:pPr>
        <w:tabs>
          <w:tab w:val="left" w:pos="1185"/>
        </w:tabs>
        <w:rPr>
          <w:rFonts w:ascii="Book Antiqua" w:eastAsia="Times New Roman" w:hAnsi="Book Antiqua" w:cs="Arial"/>
        </w:rPr>
      </w:pPr>
      <w:r w:rsidRPr="00623AAE">
        <w:rPr>
          <w:rFonts w:ascii="Book Antiqua" w:eastAsia="Times New Roman" w:hAnsi="Book Antiqua" w:cs="Arial"/>
        </w:rPr>
        <w:t xml:space="preserve">4- Calculate the average differential leveling value between the mark P1 and P4 and each man measures in the first half measurement: </w:t>
      </w:r>
    </w:p>
    <w:p w:rsidR="00417A37" w:rsidRPr="00623AAE" w:rsidRDefault="00417A37" w:rsidP="0048480F">
      <w:pPr>
        <w:tabs>
          <w:tab w:val="left" w:pos="1185"/>
        </w:tabs>
        <w:jc w:val="center"/>
        <w:rPr>
          <w:rFonts w:ascii="Book Antiqua" w:hAnsi="Book Antiqua" w:cs="Arial"/>
        </w:rPr>
      </w:pPr>
      <w:r w:rsidRPr="00623AAE">
        <w:rPr>
          <w:rFonts w:ascii="Book Antiqua" w:hAnsi="Book Antiqua" w:cs="Arial"/>
          <w:noProof/>
        </w:rPr>
        <w:drawing>
          <wp:inline distT="0" distB="0" distL="0" distR="0">
            <wp:extent cx="2238375" cy="1095375"/>
            <wp:effectExtent l="19050" t="0" r="9525" b="0"/>
            <wp:docPr id="7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3"/>
                    <a:srcRect/>
                    <a:stretch>
                      <a:fillRect/>
                    </a:stretch>
                  </pic:blipFill>
                  <pic:spPr bwMode="auto">
                    <a:xfrm>
                      <a:off x="0" y="0"/>
                      <a:ext cx="2238375" cy="1095375"/>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rPr>
          <w:rFonts w:ascii="Book Antiqua" w:hAnsi="Book Antiqua" w:cs="Arial"/>
        </w:rPr>
      </w:pPr>
      <w:r w:rsidRPr="00623AAE">
        <w:rPr>
          <w:rFonts w:ascii="Book Antiqua" w:hAnsi="Book Antiqua" w:cs="Arial"/>
        </w:rPr>
        <w:t xml:space="preserve">The difference between </w:t>
      </w:r>
      <w:r w:rsidRPr="00623AAE">
        <w:rPr>
          <w:rFonts w:ascii="Book Antiqua" w:hAnsi="Book Antiqua" w:cs="Arial"/>
          <w:noProof/>
        </w:rPr>
        <w:drawing>
          <wp:inline distT="0" distB="0" distL="0" distR="0">
            <wp:extent cx="1333500" cy="337038"/>
            <wp:effectExtent l="19050" t="0" r="0" b="0"/>
            <wp:docPr id="7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4"/>
                    <a:srcRect/>
                    <a:stretch>
                      <a:fillRect/>
                    </a:stretch>
                  </pic:blipFill>
                  <pic:spPr bwMode="auto">
                    <a:xfrm>
                      <a:off x="0" y="0"/>
                      <a:ext cx="1333500" cy="337038"/>
                    </a:xfrm>
                    <a:prstGeom prst="rect">
                      <a:avLst/>
                    </a:prstGeom>
                    <a:noFill/>
                    <a:ln w="9525">
                      <a:noFill/>
                      <a:miter lim="800000"/>
                      <a:headEnd/>
                      <a:tailEnd/>
                    </a:ln>
                  </pic:spPr>
                </pic:pic>
              </a:graphicData>
            </a:graphic>
          </wp:inline>
        </w:drawing>
      </w:r>
      <w:r w:rsidRPr="00623AAE">
        <w:rPr>
          <w:rFonts w:ascii="Book Antiqua" w:hAnsi="Book Antiqua" w:cs="Arial"/>
        </w:rPr>
        <w:t xml:space="preserve">shall not </w:t>
      </w:r>
      <w:r w:rsidR="0048480F" w:rsidRPr="00623AAE">
        <w:rPr>
          <w:rFonts w:ascii="Book Antiqua" w:hAnsi="Book Antiqua" w:cs="Arial"/>
        </w:rPr>
        <w:t>exceed 12.S</w:t>
      </w:r>
      <w:r w:rsidRPr="00623AAE">
        <w:rPr>
          <w:rFonts w:ascii="Book Antiqua" w:hAnsi="Book Antiqua" w:cs="Arial"/>
        </w:rPr>
        <w:t>( mm)</w:t>
      </w:r>
    </w:p>
    <w:p w:rsidR="00417A37" w:rsidRPr="00623AAE" w:rsidRDefault="00417A37" w:rsidP="00417A37">
      <w:pPr>
        <w:tabs>
          <w:tab w:val="left" w:pos="1185"/>
        </w:tabs>
        <w:rPr>
          <w:rFonts w:ascii="Book Antiqua" w:hAnsi="Book Antiqua" w:cs="Arial"/>
        </w:rPr>
      </w:pPr>
      <w:r w:rsidRPr="00623AAE">
        <w:rPr>
          <w:rFonts w:ascii="Book Antiqua" w:hAnsi="Book Antiqua" w:cs="Arial"/>
        </w:rPr>
        <w:t>5- Similarly, calculate the differential value h’</w:t>
      </w:r>
      <w:r w:rsidRPr="00623AAE">
        <w:rPr>
          <w:rFonts w:ascii="Book Antiqua" w:hAnsi="Book Antiqua" w:cs="Arial"/>
          <w:vertAlign w:val="subscript"/>
        </w:rPr>
        <w:t xml:space="preserve">2 </w:t>
      </w:r>
      <w:r w:rsidRPr="00623AAE">
        <w:rPr>
          <w:rFonts w:ascii="Book Antiqua" w:hAnsi="Book Antiqua" w:cs="Arial"/>
        </w:rPr>
        <w:t xml:space="preserve">and h </w:t>
      </w:r>
      <w:r w:rsidRPr="00623AAE">
        <w:rPr>
          <w:rFonts w:ascii="Book Antiqua" w:hAnsi="Book Antiqua" w:cs="Arial"/>
          <w:vertAlign w:val="subscript"/>
        </w:rPr>
        <w:t>2</w:t>
      </w:r>
      <w:r w:rsidRPr="00623AAE">
        <w:rPr>
          <w:rFonts w:ascii="Book Antiqua" w:hAnsi="Book Antiqua" w:cs="Arial"/>
        </w:rPr>
        <w:t xml:space="preserve">’’ of the mark </w:t>
      </w:r>
      <w:r w:rsidRPr="00623AAE">
        <w:rPr>
          <w:rFonts w:ascii="Book Antiqua" w:hAnsi="Book Antiqua" w:cs="Arial"/>
          <w:vertAlign w:val="subscript"/>
        </w:rPr>
        <w:t xml:space="preserve">P1 , P4 </w:t>
      </w:r>
      <w:r w:rsidRPr="00623AAE">
        <w:rPr>
          <w:rFonts w:ascii="Book Antiqua" w:hAnsi="Book Antiqua" w:cs="Arial"/>
        </w:rPr>
        <w:t xml:space="preserve">P1 P4 of each man in the second  half measurement. </w:t>
      </w:r>
    </w:p>
    <w:p w:rsidR="00417A37" w:rsidRPr="00623AAE" w:rsidRDefault="00417A37" w:rsidP="00417A37">
      <w:pPr>
        <w:tabs>
          <w:tab w:val="left" w:pos="1185"/>
        </w:tabs>
        <w:rPr>
          <w:rFonts w:ascii="Book Antiqua" w:hAnsi="Book Antiqua" w:cs="Arial"/>
        </w:rPr>
      </w:pPr>
      <w:r w:rsidRPr="00623AAE">
        <w:rPr>
          <w:rFonts w:ascii="Book Antiqua" w:hAnsi="Book Antiqua" w:cs="Arial"/>
        </w:rPr>
        <w:t>6- Calculate the differential leveling between the mark P1 and P4 of each man who stands at the instrument in each completed measurement</w:t>
      </w:r>
    </w:p>
    <w:p w:rsidR="00417A37" w:rsidRPr="00623AAE" w:rsidRDefault="00417A37" w:rsidP="00417A37">
      <w:pPr>
        <w:tabs>
          <w:tab w:val="left" w:pos="1185"/>
        </w:tabs>
        <w:rPr>
          <w:rFonts w:ascii="Book Antiqua" w:hAnsi="Book Antiqua" w:cs="Arial"/>
          <w:vertAlign w:val="subscript"/>
        </w:rPr>
      </w:pPr>
      <w:r w:rsidRPr="00623AAE">
        <w:rPr>
          <w:rFonts w:ascii="Book Antiqua" w:hAnsi="Book Antiqua" w:cs="Arial"/>
          <w:noProof/>
        </w:rPr>
        <w:drawing>
          <wp:inline distT="0" distB="0" distL="0" distR="0">
            <wp:extent cx="1819275" cy="323850"/>
            <wp:effectExtent l="19050" t="0" r="9525" b="0"/>
            <wp:docPr id="7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5"/>
                    <a:srcRect/>
                    <a:stretch>
                      <a:fillRect/>
                    </a:stretch>
                  </pic:blipFill>
                  <pic:spPr bwMode="auto">
                    <a:xfrm>
                      <a:off x="0" y="0"/>
                      <a:ext cx="1819275" cy="323850"/>
                    </a:xfrm>
                    <a:prstGeom prst="rect">
                      <a:avLst/>
                    </a:prstGeom>
                    <a:noFill/>
                    <a:ln w="9525">
                      <a:noFill/>
                      <a:miter lim="800000"/>
                      <a:headEnd/>
                      <a:tailEnd/>
                    </a:ln>
                  </pic:spPr>
                </pic:pic>
              </a:graphicData>
            </a:graphic>
          </wp:inline>
        </w:drawing>
      </w:r>
      <w:r w:rsidRPr="00623AAE">
        <w:rPr>
          <w:rFonts w:ascii="Book Antiqua" w:hAnsi="Book Antiqua" w:cs="Arial"/>
        </w:rPr>
        <w:t xml:space="preserve"> </w:t>
      </w:r>
      <w:r w:rsidRPr="00623AAE">
        <w:rPr>
          <w:rFonts w:ascii="Book Antiqua" w:hAnsi="Book Antiqua" w:cs="Arial"/>
          <w:vertAlign w:val="subscript"/>
        </w:rPr>
        <w:t xml:space="preserve"> </w:t>
      </w:r>
    </w:p>
    <w:p w:rsidR="00417A37" w:rsidRPr="00623AAE" w:rsidRDefault="00417A37" w:rsidP="00417A37">
      <w:pPr>
        <w:tabs>
          <w:tab w:val="left" w:pos="1185"/>
        </w:tabs>
        <w:rPr>
          <w:rFonts w:ascii="Book Antiqua" w:hAnsi="Book Antiqua" w:cs="Arial"/>
        </w:rPr>
      </w:pPr>
      <w:r w:rsidRPr="00623AAE">
        <w:rPr>
          <w:rFonts w:ascii="Book Antiqua" w:hAnsi="Book Antiqua" w:cs="Arial"/>
          <w:sz w:val="32"/>
          <w:vertAlign w:val="subscript"/>
        </w:rPr>
        <w:t xml:space="preserve">The differential </w:t>
      </w:r>
      <w:r w:rsidRPr="00623AAE">
        <w:rPr>
          <w:rFonts w:ascii="Book Antiqua" w:hAnsi="Book Antiqua" w:cs="Arial"/>
        </w:rPr>
        <w:t>leveling of the first completed measurement:</w:t>
      </w:r>
    </w:p>
    <w:p w:rsidR="00417A37" w:rsidRPr="00623AAE" w:rsidRDefault="00417A37" w:rsidP="00417A37">
      <w:pPr>
        <w:tabs>
          <w:tab w:val="left" w:pos="1185"/>
        </w:tabs>
        <w:rPr>
          <w:rFonts w:ascii="Book Antiqua" w:hAnsi="Book Antiqua" w:cs="Arial"/>
        </w:rPr>
      </w:pPr>
      <w:r w:rsidRPr="00623AAE">
        <w:rPr>
          <w:rFonts w:ascii="Book Antiqua" w:hAnsi="Book Antiqua" w:cs="Arial"/>
          <w:noProof/>
        </w:rPr>
        <w:drawing>
          <wp:inline distT="0" distB="0" distL="0" distR="0">
            <wp:extent cx="828675" cy="314325"/>
            <wp:effectExtent l="19050" t="0" r="9525" b="0"/>
            <wp:docPr id="8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a:srcRect/>
                    <a:stretch>
                      <a:fillRect/>
                    </a:stretch>
                  </pic:blipFill>
                  <pic:spPr bwMode="auto">
                    <a:xfrm>
                      <a:off x="0" y="0"/>
                      <a:ext cx="828675" cy="314325"/>
                    </a:xfrm>
                    <a:prstGeom prst="rect">
                      <a:avLst/>
                    </a:prstGeom>
                    <a:noFill/>
                    <a:ln w="9525">
                      <a:noFill/>
                      <a:miter lim="800000"/>
                      <a:headEnd/>
                      <a:tailEnd/>
                    </a:ln>
                  </pic:spPr>
                </pic:pic>
              </a:graphicData>
            </a:graphic>
          </wp:inline>
        </w:drawing>
      </w:r>
    </w:p>
    <w:p w:rsidR="00417A37" w:rsidRPr="00417A37" w:rsidRDefault="00417A37" w:rsidP="00417A37">
      <w:pPr>
        <w:tabs>
          <w:tab w:val="left" w:pos="1185"/>
        </w:tabs>
        <w:rPr>
          <w:rFonts w:ascii="Book Antiqua" w:hAnsi="Book Antiqua" w:cs="Arial"/>
          <w:sz w:val="24"/>
          <w:szCs w:val="24"/>
        </w:rPr>
      </w:pPr>
      <w:r w:rsidRPr="00417A37">
        <w:rPr>
          <w:rFonts w:ascii="Book Antiqua" w:hAnsi="Book Antiqua" w:cs="Arial"/>
          <w:sz w:val="24"/>
          <w:szCs w:val="24"/>
        </w:rPr>
        <w:t>In one measurement, the difference between h’ and h’’ shall not exceed 12xs (mm). The differential value of each measurement shall not exceed 8xs (mm</w:t>
      </w:r>
    </w:p>
    <w:p w:rsidR="00417A37" w:rsidRPr="00417A37" w:rsidRDefault="00417A37" w:rsidP="00417A37">
      <w:pPr>
        <w:tabs>
          <w:tab w:val="left" w:pos="1185"/>
        </w:tabs>
        <w:rPr>
          <w:rFonts w:ascii="Book Antiqua" w:hAnsi="Book Antiqua" w:cs="Arial"/>
          <w:sz w:val="24"/>
          <w:szCs w:val="24"/>
        </w:rPr>
      </w:pPr>
      <w:r w:rsidRPr="00417A37">
        <w:rPr>
          <w:rFonts w:ascii="Book Antiqua" w:hAnsi="Book Antiqua" w:cs="Arial"/>
          <w:sz w:val="24"/>
          <w:szCs w:val="24"/>
        </w:rPr>
        <w:lastRenderedPageBreak/>
        <w:t xml:space="preserve">In the above formulae, S is the width of the river in km. Similarly, calculating for the next measurement. The last differential leveling is the average differential leveling of measurements. </w:t>
      </w:r>
    </w:p>
    <w:p w:rsidR="00417A37" w:rsidRPr="00417A37" w:rsidRDefault="00417A37" w:rsidP="00417A37">
      <w:pPr>
        <w:tabs>
          <w:tab w:val="left" w:pos="1185"/>
        </w:tabs>
        <w:rPr>
          <w:rFonts w:ascii="Book Antiqua" w:hAnsi="Book Antiqua" w:cs="Arial"/>
          <w:sz w:val="24"/>
          <w:szCs w:val="24"/>
        </w:rPr>
      </w:pPr>
      <w:r w:rsidRPr="00417A37">
        <w:rPr>
          <w:rFonts w:ascii="Book Antiqua" w:hAnsi="Book Antiqua" w:cs="Arial"/>
          <w:sz w:val="24"/>
          <w:szCs w:val="24"/>
        </w:rPr>
        <w:t xml:space="preserve">The data measured over the river by the method A shall be recorded in the table according to the current form. </w:t>
      </w:r>
    </w:p>
    <w:p w:rsidR="00417A37" w:rsidRPr="00417A37" w:rsidRDefault="00417A37" w:rsidP="009A4715">
      <w:pPr>
        <w:pStyle w:val="ListParagraph"/>
        <w:numPr>
          <w:ilvl w:val="0"/>
          <w:numId w:val="111"/>
        </w:numPr>
        <w:tabs>
          <w:tab w:val="left" w:pos="1185"/>
        </w:tabs>
        <w:rPr>
          <w:rFonts w:ascii="Book Antiqua" w:hAnsi="Book Antiqua" w:cs="Arial"/>
          <w:sz w:val="24"/>
          <w:szCs w:val="24"/>
        </w:rPr>
      </w:pPr>
      <w:r w:rsidRPr="00417A37">
        <w:rPr>
          <w:rFonts w:ascii="Book Antiqua" w:hAnsi="Book Antiqua" w:cs="Arial"/>
          <w:sz w:val="24"/>
          <w:szCs w:val="24"/>
        </w:rPr>
        <w:t>Measurement by group of five half measurements , then move the instrument</w:t>
      </w:r>
    </w:p>
    <w:p w:rsidR="00417A37" w:rsidRPr="00417A37" w:rsidRDefault="00417A37" w:rsidP="00417A37">
      <w:pPr>
        <w:pStyle w:val="ListParagraph"/>
        <w:tabs>
          <w:tab w:val="left" w:pos="1185"/>
        </w:tabs>
        <w:ind w:left="1080"/>
        <w:rPr>
          <w:rFonts w:ascii="Book Antiqua" w:hAnsi="Book Antiqua" w:cs="Arial"/>
          <w:sz w:val="24"/>
          <w:szCs w:val="24"/>
        </w:rPr>
      </w:pPr>
      <w:r w:rsidRPr="00417A37">
        <w:rPr>
          <w:rFonts w:ascii="Book Antiqua" w:hAnsi="Book Antiqua" w:cs="Arial"/>
          <w:sz w:val="24"/>
          <w:szCs w:val="24"/>
        </w:rPr>
        <w:t xml:space="preserve">Operation sequence </w:t>
      </w:r>
    </w:p>
    <w:p w:rsidR="00417A37" w:rsidRPr="00417A37" w:rsidRDefault="00417A37" w:rsidP="009A4715">
      <w:pPr>
        <w:pStyle w:val="ListParagraph"/>
        <w:numPr>
          <w:ilvl w:val="0"/>
          <w:numId w:val="114"/>
        </w:numPr>
        <w:tabs>
          <w:tab w:val="left" w:pos="1185"/>
        </w:tabs>
        <w:rPr>
          <w:rFonts w:ascii="Book Antiqua" w:hAnsi="Book Antiqua" w:cs="Arial"/>
          <w:sz w:val="24"/>
          <w:szCs w:val="24"/>
        </w:rPr>
      </w:pPr>
      <w:r w:rsidRPr="00417A37">
        <w:rPr>
          <w:rFonts w:ascii="Book Antiqua" w:hAnsi="Book Antiqua" w:cs="Arial"/>
          <w:sz w:val="24"/>
          <w:szCs w:val="24"/>
        </w:rPr>
        <w:t>Before the observation, the man who stands at the instrument in the two riversides instruct his supporters move the sighting board on the far leveling rod so as that the  mark of the sighting board close to the hair cross( when the images of the two ends of the bubble staff coincides and the mark places at the measurement of 50)</w:t>
      </w:r>
    </w:p>
    <w:p w:rsidR="00417A37" w:rsidRPr="00417A37" w:rsidRDefault="00417A37" w:rsidP="009A4715">
      <w:pPr>
        <w:pStyle w:val="ListParagraph"/>
        <w:numPr>
          <w:ilvl w:val="0"/>
          <w:numId w:val="114"/>
        </w:numPr>
        <w:tabs>
          <w:tab w:val="left" w:pos="1185"/>
        </w:tabs>
        <w:rPr>
          <w:rFonts w:ascii="Book Antiqua" w:hAnsi="Book Antiqua" w:cs="Arial"/>
          <w:sz w:val="24"/>
          <w:szCs w:val="24"/>
        </w:rPr>
      </w:pPr>
      <w:r w:rsidRPr="00417A37">
        <w:rPr>
          <w:rFonts w:ascii="Book Antiqua" w:hAnsi="Book Antiqua" w:cs="Arial"/>
          <w:sz w:val="24"/>
          <w:szCs w:val="24"/>
        </w:rPr>
        <w:t xml:space="preserve">Direct the sighting telescope to the near leveling rod and read the number of the main range, then recording in the field notes. </w:t>
      </w:r>
    </w:p>
    <w:p w:rsidR="00417A37" w:rsidRPr="00417A37" w:rsidRDefault="00417A37" w:rsidP="009A4715">
      <w:pPr>
        <w:pStyle w:val="ListParagraph"/>
        <w:numPr>
          <w:ilvl w:val="0"/>
          <w:numId w:val="114"/>
        </w:numPr>
        <w:tabs>
          <w:tab w:val="left" w:pos="1185"/>
        </w:tabs>
        <w:rPr>
          <w:rFonts w:ascii="Book Antiqua" w:hAnsi="Book Antiqua" w:cs="Arial"/>
          <w:sz w:val="24"/>
          <w:szCs w:val="24"/>
        </w:rPr>
      </w:pPr>
      <w:r w:rsidRPr="00417A37">
        <w:rPr>
          <w:rFonts w:ascii="Book Antiqua" w:hAnsi="Book Antiqua" w:cs="Arial"/>
          <w:sz w:val="24"/>
          <w:szCs w:val="24"/>
        </w:rPr>
        <w:t xml:space="preserve">Direct the sighting telescope to the far leveling rod of the other riverside. According to the instruction  of the man who stands at the instrument, the supporter read the measurement on the far leveling rod ( to 0, 1 of the graduation line) according to the reading signs of the sighting board and inform to the recorders at the station by the banner or by walkie – talkie ) </w:t>
      </w:r>
    </w:p>
    <w:p w:rsidR="00417A37" w:rsidRPr="00417A37" w:rsidRDefault="00417A37" w:rsidP="009A4715">
      <w:pPr>
        <w:pStyle w:val="ListParagraph"/>
        <w:numPr>
          <w:ilvl w:val="0"/>
          <w:numId w:val="114"/>
        </w:numPr>
        <w:tabs>
          <w:tab w:val="left" w:pos="1185"/>
        </w:tabs>
        <w:rPr>
          <w:rFonts w:ascii="Book Antiqua" w:hAnsi="Book Antiqua" w:cs="Arial"/>
          <w:sz w:val="24"/>
          <w:szCs w:val="24"/>
        </w:rPr>
      </w:pPr>
      <w:r w:rsidRPr="00417A37">
        <w:rPr>
          <w:rFonts w:ascii="Book Antiqua" w:hAnsi="Book Antiqua" w:cs="Arial"/>
          <w:sz w:val="24"/>
          <w:szCs w:val="24"/>
        </w:rPr>
        <w:t xml:space="preserve">  the man standing at the instrument clamps the mark, reads the measurement of the main range on the infinitesimal measuring set for the recorder</w:t>
      </w:r>
    </w:p>
    <w:p w:rsidR="00417A37" w:rsidRPr="00417A37" w:rsidRDefault="00417A37" w:rsidP="009A4715">
      <w:pPr>
        <w:pStyle w:val="ListParagraph"/>
        <w:numPr>
          <w:ilvl w:val="0"/>
          <w:numId w:val="114"/>
        </w:numPr>
        <w:tabs>
          <w:tab w:val="left" w:pos="1185"/>
        </w:tabs>
        <w:rPr>
          <w:rFonts w:ascii="Book Antiqua" w:hAnsi="Book Antiqua" w:cs="Arial"/>
          <w:sz w:val="24"/>
          <w:szCs w:val="24"/>
          <w:vertAlign w:val="superscript"/>
        </w:rPr>
      </w:pPr>
      <w:r w:rsidRPr="00417A37">
        <w:rPr>
          <w:rFonts w:ascii="Book Antiqua" w:hAnsi="Book Antiqua" w:cs="Arial"/>
          <w:sz w:val="24"/>
          <w:szCs w:val="24"/>
        </w:rPr>
        <w:t>Redo</w:t>
      </w:r>
      <w:r w:rsidRPr="00417A37">
        <w:rPr>
          <w:rFonts w:ascii="Book Antiqua" w:hAnsi="Book Antiqua" w:cs="Arial"/>
          <w:sz w:val="24"/>
          <w:szCs w:val="24"/>
          <w:vertAlign w:val="superscript"/>
        </w:rPr>
        <w:t xml:space="preserve"> </w:t>
      </w:r>
      <w:r w:rsidRPr="00417A37">
        <w:rPr>
          <w:rFonts w:ascii="Book Antiqua" w:hAnsi="Book Antiqua" w:cs="Arial"/>
          <w:sz w:val="24"/>
          <w:szCs w:val="24"/>
        </w:rPr>
        <w:t xml:space="preserve">the operation of 3 and 4 </w:t>
      </w:r>
    </w:p>
    <w:p w:rsidR="00417A37" w:rsidRPr="00417A37" w:rsidRDefault="00417A37" w:rsidP="009A4715">
      <w:pPr>
        <w:pStyle w:val="ListParagraph"/>
        <w:numPr>
          <w:ilvl w:val="0"/>
          <w:numId w:val="114"/>
        </w:numPr>
        <w:tabs>
          <w:tab w:val="left" w:pos="1185"/>
        </w:tabs>
        <w:rPr>
          <w:rFonts w:ascii="Book Antiqua" w:hAnsi="Book Antiqua" w:cs="Arial"/>
          <w:sz w:val="24"/>
          <w:szCs w:val="24"/>
          <w:vertAlign w:val="superscript"/>
        </w:rPr>
      </w:pPr>
      <w:r w:rsidRPr="00417A37">
        <w:rPr>
          <w:rFonts w:ascii="Book Antiqua" w:hAnsi="Book Antiqua" w:cs="Arial"/>
          <w:sz w:val="24"/>
          <w:szCs w:val="24"/>
        </w:rPr>
        <w:t>The recorder</w:t>
      </w:r>
      <w:r w:rsidRPr="00417A37">
        <w:rPr>
          <w:rFonts w:ascii="Book Antiqua" w:hAnsi="Book Antiqua" w:cs="Arial"/>
          <w:sz w:val="24"/>
          <w:szCs w:val="24"/>
          <w:vertAlign w:val="superscript"/>
        </w:rPr>
        <w:t xml:space="preserve"> </w:t>
      </w:r>
      <w:r w:rsidRPr="00417A37">
        <w:rPr>
          <w:rFonts w:ascii="Book Antiqua" w:hAnsi="Book Antiqua" w:cs="Arial"/>
          <w:sz w:val="24"/>
          <w:szCs w:val="24"/>
        </w:rPr>
        <w:t xml:space="preserve">calculates the average value of 2 measurement readings on the main range of the far leveling rod. </w:t>
      </w:r>
    </w:p>
    <w:p w:rsidR="00417A37" w:rsidRPr="00417A37" w:rsidRDefault="00417A37" w:rsidP="009A4715">
      <w:pPr>
        <w:pStyle w:val="ListParagraph"/>
        <w:numPr>
          <w:ilvl w:val="0"/>
          <w:numId w:val="114"/>
        </w:numPr>
        <w:tabs>
          <w:tab w:val="left" w:pos="1185"/>
        </w:tabs>
        <w:rPr>
          <w:rFonts w:ascii="Book Antiqua" w:hAnsi="Book Antiqua" w:cs="Arial"/>
          <w:sz w:val="24"/>
          <w:szCs w:val="24"/>
          <w:vertAlign w:val="superscript"/>
        </w:rPr>
      </w:pPr>
      <w:r w:rsidRPr="00417A37">
        <w:rPr>
          <w:rFonts w:ascii="Book Antiqua" w:hAnsi="Book Antiqua" w:cs="Arial"/>
          <w:sz w:val="24"/>
          <w:szCs w:val="24"/>
        </w:rPr>
        <w:t>Rotate the instrument with 360</w:t>
      </w:r>
      <w:r w:rsidRPr="00417A37">
        <w:rPr>
          <w:rFonts w:ascii="Book Antiqua" w:hAnsi="Book Antiqua" w:cs="Arial"/>
          <w:sz w:val="24"/>
          <w:szCs w:val="24"/>
          <w:vertAlign w:val="superscript"/>
        </w:rPr>
        <w:t>0</w:t>
      </w:r>
      <w:r w:rsidRPr="00417A37">
        <w:rPr>
          <w:rFonts w:ascii="Book Antiqua" w:hAnsi="Book Antiqua" w:cs="Arial"/>
          <w:sz w:val="24"/>
          <w:szCs w:val="24"/>
        </w:rPr>
        <w:t xml:space="preserve">,re-do the operation of 3,4,5,6 at the far leveling rod to take the measurement readings of the sub-range. </w:t>
      </w:r>
    </w:p>
    <w:p w:rsidR="00417A37" w:rsidRPr="00417A37" w:rsidRDefault="00417A37" w:rsidP="009A4715">
      <w:pPr>
        <w:pStyle w:val="ListParagraph"/>
        <w:numPr>
          <w:ilvl w:val="0"/>
          <w:numId w:val="114"/>
        </w:numPr>
        <w:tabs>
          <w:tab w:val="left" w:pos="1185"/>
        </w:tabs>
        <w:rPr>
          <w:rFonts w:ascii="Book Antiqua" w:hAnsi="Book Antiqua" w:cs="Arial"/>
          <w:sz w:val="24"/>
          <w:szCs w:val="24"/>
          <w:vertAlign w:val="superscript"/>
        </w:rPr>
      </w:pPr>
      <w:r w:rsidRPr="00417A37">
        <w:rPr>
          <w:rFonts w:ascii="Book Antiqua" w:hAnsi="Book Antiqua" w:cs="Arial"/>
          <w:sz w:val="24"/>
          <w:szCs w:val="24"/>
        </w:rPr>
        <w:t>Re-do the operation 2 and read the measurement on the sub- range and record in to the field notes.</w:t>
      </w:r>
    </w:p>
    <w:p w:rsidR="00417A37" w:rsidRPr="00623AAE" w:rsidRDefault="00417A37" w:rsidP="009A4715">
      <w:pPr>
        <w:pStyle w:val="ListParagraph"/>
        <w:numPr>
          <w:ilvl w:val="0"/>
          <w:numId w:val="114"/>
        </w:numPr>
        <w:tabs>
          <w:tab w:val="left" w:pos="1185"/>
        </w:tabs>
        <w:rPr>
          <w:rFonts w:ascii="Book Antiqua" w:hAnsi="Book Antiqua" w:cs="Arial"/>
          <w:vertAlign w:val="superscript"/>
        </w:rPr>
      </w:pPr>
      <w:r w:rsidRPr="00417A37">
        <w:rPr>
          <w:rFonts w:ascii="Book Antiqua" w:hAnsi="Book Antiqua" w:cs="Arial"/>
          <w:sz w:val="24"/>
          <w:szCs w:val="24"/>
        </w:rPr>
        <w:t>The operation from 1 to 8, we get the former half measurement, change</w:t>
      </w:r>
      <w:r w:rsidRPr="00623AAE">
        <w:rPr>
          <w:rFonts w:ascii="Book Antiqua" w:hAnsi="Book Antiqua" w:cs="Arial"/>
        </w:rPr>
        <w:t xml:space="preserve"> the height of the instrument by 3 foot screws and keep carrying out for the other half measurements. </w:t>
      </w:r>
    </w:p>
    <w:p w:rsidR="00417A37" w:rsidRPr="00623AAE" w:rsidRDefault="00417A37" w:rsidP="009A4715">
      <w:pPr>
        <w:pStyle w:val="ListParagraph"/>
        <w:numPr>
          <w:ilvl w:val="0"/>
          <w:numId w:val="114"/>
        </w:numPr>
        <w:tabs>
          <w:tab w:val="left" w:pos="1185"/>
        </w:tabs>
        <w:rPr>
          <w:rFonts w:ascii="Book Antiqua" w:hAnsi="Book Antiqua" w:cs="Arial"/>
          <w:vertAlign w:val="superscript"/>
        </w:rPr>
      </w:pPr>
      <w:r w:rsidRPr="00623AAE">
        <w:rPr>
          <w:rFonts w:ascii="Book Antiqua" w:hAnsi="Book Antiqua" w:cs="Arial"/>
        </w:rPr>
        <w:t xml:space="preserve"> The man, instrument and leveling rods of the two riverside exchanges together to keep 5 latter half measurements. </w:t>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lastRenderedPageBreak/>
        <w:t xml:space="preserve">the data measured over the river by the coincidence method by the B shall be recorded into the table according to the current form. </w:t>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t xml:space="preserve">This form is used for the method of movable sighting board.  </w:t>
      </w:r>
    </w:p>
    <w:p w:rsidR="00417A37" w:rsidRPr="00623AAE" w:rsidRDefault="00417A37" w:rsidP="00417A37">
      <w:pPr>
        <w:rPr>
          <w:rFonts w:ascii="Book Antiqua" w:hAnsi="Book Antiqua" w:cs="Arial"/>
        </w:rPr>
      </w:pPr>
      <w:r w:rsidRPr="00623AAE">
        <w:rPr>
          <w:rFonts w:ascii="Book Antiqua" w:hAnsi="Book Antiqua" w:cs="Arial"/>
        </w:rPr>
        <w:br w:type="page"/>
      </w:r>
    </w:p>
    <w:p w:rsidR="00417A37" w:rsidRPr="00623AAE" w:rsidRDefault="00417A37" w:rsidP="0048480F">
      <w:pPr>
        <w:tabs>
          <w:tab w:val="left" w:pos="1185"/>
        </w:tabs>
        <w:jc w:val="center"/>
        <w:rPr>
          <w:rFonts w:ascii="Book Antiqua" w:hAnsi="Book Antiqua" w:cs="Arial"/>
          <w:b/>
        </w:rPr>
      </w:pPr>
      <w:r w:rsidRPr="00623AAE">
        <w:rPr>
          <w:rFonts w:ascii="Book Antiqua" w:hAnsi="Book Antiqua" w:cs="Arial"/>
          <w:b/>
        </w:rPr>
        <w:lastRenderedPageBreak/>
        <w:t>APPENDIX</w:t>
      </w:r>
      <w:r w:rsidRPr="00623AAE">
        <w:rPr>
          <w:rFonts w:ascii="Book Antiqua" w:hAnsi="Book Antiqua" w:cs="Arial"/>
          <w:b/>
          <w:vertAlign w:val="superscript"/>
        </w:rPr>
        <w:t xml:space="preserve"> </w:t>
      </w:r>
      <w:r w:rsidRPr="00623AAE">
        <w:rPr>
          <w:rFonts w:ascii="Book Antiqua" w:hAnsi="Book Antiqua" w:cs="Arial"/>
          <w:b/>
        </w:rPr>
        <w:t>30</w:t>
      </w:r>
    </w:p>
    <w:p w:rsidR="00417A37" w:rsidRPr="00623AAE" w:rsidRDefault="00417A37" w:rsidP="00417A37">
      <w:pPr>
        <w:tabs>
          <w:tab w:val="left" w:pos="1185"/>
        </w:tabs>
        <w:ind w:left="1080"/>
        <w:jc w:val="center"/>
        <w:rPr>
          <w:rFonts w:ascii="Book Antiqua" w:hAnsi="Book Antiqua" w:cs="Arial"/>
          <w:b/>
        </w:rPr>
      </w:pPr>
      <w:r w:rsidRPr="00623AAE">
        <w:rPr>
          <w:rFonts w:ascii="Book Antiqua" w:hAnsi="Book Antiqua" w:cs="Arial"/>
          <w:b/>
        </w:rPr>
        <w:t>MEASUREMENT OVER THE RIVER OF MORE THAN 400 LARGE BY THE METHOD OF TITLING LINE OF SIGHT</w:t>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t xml:space="preserve">In the method: title line of sight”, read the far leveling rod when the sighting line doesn’t have the same level.  The horizontal line deflection of the line of sight is determined by the 2 measurement value of the bubble ends or along measurement on the titling screw. On the sighting board, it requires 4 marks of sighting ( see the figure at the appendix 27). The distance between two sighting marks besides the formulae: </w:t>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noProof/>
        </w:rPr>
        <w:drawing>
          <wp:inline distT="0" distB="0" distL="0" distR="0">
            <wp:extent cx="1171575" cy="361950"/>
            <wp:effectExtent l="19050" t="0" r="9525" b="0"/>
            <wp:docPr id="8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7"/>
                    <a:srcRect/>
                    <a:stretch>
                      <a:fillRect/>
                    </a:stretch>
                  </pic:blipFill>
                  <pic:spPr bwMode="auto">
                    <a:xfrm>
                      <a:off x="0" y="0"/>
                      <a:ext cx="1171575" cy="361950"/>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t xml:space="preserve">In which: C1 </w:t>
      </w:r>
      <w:r w:rsidRPr="00623AAE">
        <w:rPr>
          <w:rFonts w:ascii="Book Antiqua" w:hAnsi="Book Antiqua" w:cs="Arial"/>
          <w:vertAlign w:val="subscript"/>
        </w:rPr>
        <w:t>1</w:t>
      </w:r>
      <w:r w:rsidRPr="00623AAE">
        <w:rPr>
          <w:rFonts w:ascii="Book Antiqua" w:hAnsi="Book Antiqua" w:cs="Arial"/>
        </w:rPr>
        <w:t xml:space="preserve"> and C4 </w:t>
      </w:r>
      <w:r w:rsidRPr="00623AAE">
        <w:rPr>
          <w:rFonts w:ascii="Book Antiqua" w:hAnsi="Book Antiqua" w:cs="Arial"/>
          <w:vertAlign w:val="subscript"/>
        </w:rPr>
        <w:t>4</w:t>
      </w:r>
      <w:r w:rsidRPr="00623AAE">
        <w:rPr>
          <w:rFonts w:ascii="Book Antiqua" w:hAnsi="Book Antiqua" w:cs="Arial"/>
        </w:rPr>
        <w:t xml:space="preserve"> – The distance from the reading sign to the center of the outside sighting marks on the sighting board (it means that mark 1 and mark 4) </w:t>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t>T’’ – The graduated staff value of the rigidly bubble staff tube or of the titling screw( by unit of second)</w:t>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t xml:space="preserve">N- the quantity of the graduated staff on the rigidly bubble staff tube or of the titling screw correlative with the distance from the mark 1 to mark 4 on clamping the marks. </w:t>
      </w: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t>S- The width of the river in mm</w:t>
      </w:r>
    </w:p>
    <w:p w:rsidR="00417A37" w:rsidRPr="00623AAE" w:rsidRDefault="00417A37" w:rsidP="009A4715">
      <w:pPr>
        <w:pStyle w:val="ListParagraph"/>
        <w:numPr>
          <w:ilvl w:val="0"/>
          <w:numId w:val="112"/>
        </w:numPr>
        <w:tabs>
          <w:tab w:val="left" w:pos="1185"/>
        </w:tabs>
        <w:rPr>
          <w:rFonts w:ascii="Book Antiqua" w:hAnsi="Book Antiqua" w:cs="Arial"/>
        </w:rPr>
      </w:pPr>
      <w:r w:rsidRPr="00623AAE">
        <w:rPr>
          <w:rFonts w:ascii="Book Antiqua" w:hAnsi="Book Antiqua" w:cs="Arial"/>
        </w:rPr>
        <w:t xml:space="preserve">The sighting sequence on the far leveling rod by the titling line of sight method on using the instrument of marked - rigidly bubble tube. </w:t>
      </w:r>
    </w:p>
    <w:p w:rsidR="00417A37" w:rsidRPr="00623AAE" w:rsidRDefault="00417A37" w:rsidP="009A4715">
      <w:pPr>
        <w:pStyle w:val="ListParagraph"/>
        <w:numPr>
          <w:ilvl w:val="0"/>
          <w:numId w:val="115"/>
        </w:numPr>
        <w:tabs>
          <w:tab w:val="left" w:pos="1185"/>
        </w:tabs>
        <w:rPr>
          <w:rFonts w:ascii="Book Antiqua" w:hAnsi="Book Antiqua" w:cs="Arial"/>
        </w:rPr>
      </w:pPr>
      <w:r w:rsidRPr="00623AAE">
        <w:rPr>
          <w:rFonts w:ascii="Book Antiqua" w:hAnsi="Book Antiqua" w:cs="Arial"/>
        </w:rPr>
        <w:t>The sighting board on the leveling rod so as that the marks locate on the symmetric with the hair cross of the instrument.</w:t>
      </w:r>
    </w:p>
    <w:p w:rsidR="00417A37" w:rsidRPr="00623AAE" w:rsidRDefault="00417A37" w:rsidP="009A4715">
      <w:pPr>
        <w:pStyle w:val="ListParagraph"/>
        <w:numPr>
          <w:ilvl w:val="0"/>
          <w:numId w:val="115"/>
        </w:numPr>
        <w:tabs>
          <w:tab w:val="left" w:pos="1185"/>
        </w:tabs>
        <w:rPr>
          <w:rFonts w:ascii="Book Antiqua" w:hAnsi="Book Antiqua" w:cs="Arial"/>
        </w:rPr>
      </w:pPr>
      <w:r w:rsidRPr="00623AAE">
        <w:rPr>
          <w:rFonts w:ascii="Book Antiqua" w:hAnsi="Book Antiqua" w:cs="Arial"/>
        </w:rPr>
        <w:t xml:space="preserve">The man standing at the instrument instructs his supporter read the measurement on the far leveling rod. We get </w:t>
      </w:r>
      <w:r w:rsidRPr="00623AAE">
        <w:rPr>
          <w:rFonts w:ascii="Book Antiqua" w:hAnsi="Book Antiqua" w:cs="Arial"/>
          <w:noProof/>
        </w:rPr>
        <w:drawing>
          <wp:inline distT="0" distB="0" distL="0" distR="0">
            <wp:extent cx="1019175" cy="219075"/>
            <wp:effectExtent l="19050" t="0" r="9525" b="0"/>
            <wp:docPr id="8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8"/>
                    <a:srcRect/>
                    <a:stretch>
                      <a:fillRect/>
                    </a:stretch>
                  </pic:blipFill>
                  <pic:spPr bwMode="auto">
                    <a:xfrm>
                      <a:off x="0" y="0"/>
                      <a:ext cx="1019175" cy="219075"/>
                    </a:xfrm>
                    <a:prstGeom prst="rect">
                      <a:avLst/>
                    </a:prstGeom>
                    <a:noFill/>
                    <a:ln w="9525">
                      <a:noFill/>
                      <a:miter lim="800000"/>
                      <a:headEnd/>
                      <a:tailEnd/>
                    </a:ln>
                  </pic:spPr>
                </pic:pic>
              </a:graphicData>
            </a:graphic>
          </wp:inline>
        </w:drawing>
      </w:r>
      <w:r w:rsidRPr="00623AAE">
        <w:rPr>
          <w:rFonts w:ascii="Book Antiqua" w:hAnsi="Book Antiqua" w:cs="Arial"/>
        </w:rPr>
        <w:t xml:space="preserve"> by the main range and the sub- range with the accuracy up to 0, 1 of the graduated staff , inform the measurement for the man who stands at the instrument ,in which :</w:t>
      </w:r>
    </w:p>
    <w:p w:rsidR="00417A37" w:rsidRPr="00623AAE" w:rsidRDefault="00417A37" w:rsidP="00417A37">
      <w:pPr>
        <w:pStyle w:val="ListParagraph"/>
        <w:tabs>
          <w:tab w:val="left" w:pos="1185"/>
        </w:tabs>
        <w:ind w:left="1800"/>
        <w:rPr>
          <w:rFonts w:ascii="Book Antiqua" w:hAnsi="Book Antiqua" w:cs="Arial"/>
        </w:rPr>
      </w:pPr>
      <w:r w:rsidRPr="00623AAE">
        <w:rPr>
          <w:rFonts w:ascii="Book Antiqua" w:hAnsi="Book Antiqua" w:cs="Arial"/>
        </w:rPr>
        <w:t xml:space="preserve">i: the leveling rod number 1, 2, 3, 4 ( place the mark P1 </w:t>
      </w:r>
      <w:r w:rsidRPr="00623AAE">
        <w:rPr>
          <w:rFonts w:ascii="Book Antiqua" w:hAnsi="Book Antiqua" w:cs="Arial"/>
          <w:vertAlign w:val="subscript"/>
        </w:rPr>
        <w:t xml:space="preserve">1, </w:t>
      </w:r>
      <w:r w:rsidRPr="00623AAE">
        <w:rPr>
          <w:rFonts w:ascii="Book Antiqua" w:hAnsi="Book Antiqua" w:cs="Arial"/>
        </w:rPr>
        <w:t xml:space="preserve">P2 </w:t>
      </w:r>
      <w:r w:rsidRPr="00623AAE">
        <w:rPr>
          <w:rFonts w:ascii="Book Antiqua" w:hAnsi="Book Antiqua" w:cs="Arial"/>
          <w:vertAlign w:val="subscript"/>
        </w:rPr>
        <w:t xml:space="preserve">2, </w:t>
      </w:r>
      <w:r w:rsidRPr="00623AAE">
        <w:rPr>
          <w:rFonts w:ascii="Book Antiqua" w:hAnsi="Book Antiqua" w:cs="Arial"/>
        </w:rPr>
        <w:t xml:space="preserve">P3 </w:t>
      </w:r>
      <w:r w:rsidRPr="00623AAE">
        <w:rPr>
          <w:rFonts w:ascii="Book Antiqua" w:hAnsi="Book Antiqua" w:cs="Arial"/>
          <w:vertAlign w:val="subscript"/>
        </w:rPr>
        <w:t xml:space="preserve">3, </w:t>
      </w:r>
      <w:r w:rsidRPr="00623AAE">
        <w:rPr>
          <w:rFonts w:ascii="Book Antiqua" w:hAnsi="Book Antiqua" w:cs="Arial"/>
        </w:rPr>
        <w:t xml:space="preserve">P4 </w:t>
      </w:r>
      <w:r w:rsidRPr="00623AAE">
        <w:rPr>
          <w:rFonts w:ascii="Book Antiqua" w:hAnsi="Book Antiqua" w:cs="Arial"/>
          <w:vertAlign w:val="subscript"/>
        </w:rPr>
        <w:t>4</w:t>
      </w:r>
      <w:r w:rsidRPr="00623AAE">
        <w:rPr>
          <w:rFonts w:ascii="Book Antiqua" w:hAnsi="Book Antiqua" w:cs="Arial"/>
        </w:rPr>
        <w:t xml:space="preserve">)  </w:t>
      </w:r>
    </w:p>
    <w:p w:rsidR="00417A37" w:rsidRPr="00623AAE" w:rsidRDefault="00417A37" w:rsidP="009A4715">
      <w:pPr>
        <w:pStyle w:val="ListParagraph"/>
        <w:numPr>
          <w:ilvl w:val="0"/>
          <w:numId w:val="116"/>
        </w:numPr>
        <w:tabs>
          <w:tab w:val="left" w:pos="1185"/>
        </w:tabs>
        <w:rPr>
          <w:rFonts w:ascii="Book Antiqua" w:hAnsi="Book Antiqua" w:cs="Arial"/>
        </w:rPr>
      </w:pPr>
      <w:r w:rsidRPr="00623AAE">
        <w:rPr>
          <w:rFonts w:ascii="Book Antiqua" w:hAnsi="Book Antiqua" w:cs="Arial"/>
        </w:rPr>
        <w:t>The first position of the sighting board.</w:t>
      </w:r>
    </w:p>
    <w:p w:rsidR="00417A37" w:rsidRPr="00623AAE" w:rsidRDefault="00417A37" w:rsidP="00417A37">
      <w:pPr>
        <w:pStyle w:val="ListParagraph"/>
        <w:tabs>
          <w:tab w:val="left" w:pos="1185"/>
        </w:tabs>
        <w:ind w:left="2520"/>
        <w:jc w:val="center"/>
        <w:rPr>
          <w:rFonts w:ascii="Book Antiqua" w:hAnsi="Book Antiqua" w:cs="Arial"/>
        </w:rPr>
      </w:pPr>
      <w:r w:rsidRPr="00623AAE">
        <w:rPr>
          <w:rFonts w:ascii="Book Antiqua" w:hAnsi="Book Antiqua" w:cs="Arial"/>
          <w:noProof/>
        </w:rPr>
        <w:lastRenderedPageBreak/>
        <w:drawing>
          <wp:inline distT="0" distB="0" distL="0" distR="0">
            <wp:extent cx="4067175" cy="1762125"/>
            <wp:effectExtent l="19050" t="0" r="9525" b="0"/>
            <wp:docPr id="8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9"/>
                    <a:srcRect/>
                    <a:stretch>
                      <a:fillRect/>
                    </a:stretch>
                  </pic:blipFill>
                  <pic:spPr bwMode="auto">
                    <a:xfrm>
                      <a:off x="0" y="0"/>
                      <a:ext cx="4067175" cy="1762125"/>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ind w:left="1080"/>
        <w:jc w:val="center"/>
        <w:rPr>
          <w:rFonts w:ascii="Book Antiqua" w:hAnsi="Book Antiqua" w:cs="Arial"/>
        </w:rPr>
      </w:pPr>
      <w:r w:rsidRPr="00623AAE">
        <w:rPr>
          <w:rFonts w:ascii="Book Antiqua" w:hAnsi="Book Antiqua" w:cs="Arial"/>
        </w:rPr>
        <w:t>The figure:</w:t>
      </w:r>
      <w:r w:rsidRPr="00623AAE">
        <w:rPr>
          <w:rFonts w:ascii="Book Antiqua" w:hAnsi="Book Antiqua" w:cs="Arial"/>
          <w:vertAlign w:val="superscript"/>
        </w:rPr>
        <w:t xml:space="preserve"> </w:t>
      </w:r>
      <w:r w:rsidRPr="00623AAE">
        <w:rPr>
          <w:rFonts w:ascii="Book Antiqua" w:hAnsi="Book Antiqua" w:cs="Arial"/>
        </w:rPr>
        <w:t>measurement over the river by the titling line of sight.</w:t>
      </w:r>
    </w:p>
    <w:p w:rsidR="00417A37" w:rsidRPr="00623AAE" w:rsidRDefault="00417A37" w:rsidP="009A4715">
      <w:pPr>
        <w:pStyle w:val="ListParagraph"/>
        <w:numPr>
          <w:ilvl w:val="0"/>
          <w:numId w:val="115"/>
        </w:numPr>
        <w:tabs>
          <w:tab w:val="left" w:pos="1185"/>
        </w:tabs>
        <w:ind w:left="90" w:firstLine="0"/>
        <w:jc w:val="both"/>
        <w:rPr>
          <w:rFonts w:ascii="Book Antiqua" w:hAnsi="Book Antiqua" w:cs="Arial"/>
        </w:rPr>
      </w:pPr>
      <w:r w:rsidRPr="00623AAE">
        <w:rPr>
          <w:rFonts w:ascii="Book Antiqua" w:hAnsi="Book Antiqua" w:cs="Arial"/>
        </w:rPr>
        <w:t>The man standing at the instrument drive the titling screws by the screw-in, respectively clamp the marks from 1 to 4. Each clamping of marks, read the measurement at two ends of the bubble (read the number when the bubble is completely standstill)</w:t>
      </w:r>
    </w:p>
    <w:p w:rsidR="00417A37" w:rsidRPr="00623AAE" w:rsidRDefault="00417A37" w:rsidP="009A4715">
      <w:pPr>
        <w:pStyle w:val="ListParagraph"/>
        <w:numPr>
          <w:ilvl w:val="0"/>
          <w:numId w:val="115"/>
        </w:numPr>
        <w:tabs>
          <w:tab w:val="left" w:pos="1185"/>
          <w:tab w:val="left" w:pos="1440"/>
        </w:tabs>
        <w:ind w:left="0" w:firstLine="0"/>
        <w:jc w:val="both"/>
        <w:rPr>
          <w:rFonts w:ascii="Book Antiqua" w:hAnsi="Book Antiqua" w:cs="Arial"/>
        </w:rPr>
      </w:pPr>
      <w:r w:rsidRPr="00623AAE">
        <w:rPr>
          <w:rFonts w:ascii="Book Antiqua" w:hAnsi="Book Antiqua" w:cs="Arial"/>
        </w:rPr>
        <w:t xml:space="preserve">Then, viewing in the conversed sequence from the mark 4 to mark 1. </w:t>
      </w:r>
    </w:p>
    <w:p w:rsidR="00417A37" w:rsidRPr="0048480F" w:rsidRDefault="00417A37" w:rsidP="0048480F">
      <w:pPr>
        <w:tabs>
          <w:tab w:val="left" w:pos="1185"/>
        </w:tabs>
        <w:jc w:val="both"/>
        <w:rPr>
          <w:rFonts w:ascii="Book Antiqua" w:hAnsi="Book Antiqua" w:cs="Arial"/>
        </w:rPr>
      </w:pPr>
      <w:r w:rsidRPr="0048480F">
        <w:rPr>
          <w:rFonts w:ascii="Book Antiqua" w:hAnsi="Book Antiqua" w:cs="Arial"/>
        </w:rPr>
        <w:t xml:space="preserve">When the river’s width is less than 600m, two measurements shall be done as above. The river’s width from 600- 1000m, 3 measurements shall be done as above, and 4 measurements for the river’s width of greater than 1000m. take the average value of the readings on the bubble tubes ( or the titling screws) on clamp each mark on the sighting board. </w:t>
      </w:r>
    </w:p>
    <w:p w:rsidR="00417A37" w:rsidRPr="0048480F" w:rsidRDefault="00417A37" w:rsidP="0048480F">
      <w:pPr>
        <w:tabs>
          <w:tab w:val="left" w:pos="1185"/>
        </w:tabs>
        <w:jc w:val="both"/>
        <w:rPr>
          <w:rFonts w:ascii="Book Antiqua" w:hAnsi="Book Antiqua" w:cs="Arial"/>
        </w:rPr>
      </w:pPr>
      <w:r w:rsidRPr="0048480F">
        <w:rPr>
          <w:rFonts w:ascii="Book Antiqua" w:hAnsi="Book Antiqua" w:cs="Arial"/>
        </w:rPr>
        <w:t>The angel a1, a2, a3, a4 is the titling angles of the line of sight on viewing the mark 1, 2, 3, 4. The calculation method of angles depends on the numbering of the marks on the surface of the bubble tube. Calculate the value of the angle by the half graduated staff of the bubble tube according to the following formulae:</w:t>
      </w:r>
    </w:p>
    <w:p w:rsidR="00417A37" w:rsidRPr="00623AAE" w:rsidRDefault="00417A37" w:rsidP="009A4715">
      <w:pPr>
        <w:pStyle w:val="ListParagraph"/>
        <w:numPr>
          <w:ilvl w:val="0"/>
          <w:numId w:val="117"/>
        </w:numPr>
        <w:tabs>
          <w:tab w:val="left" w:pos="1185"/>
        </w:tabs>
        <w:jc w:val="both"/>
        <w:rPr>
          <w:rFonts w:ascii="Book Antiqua" w:hAnsi="Book Antiqua" w:cs="Arial"/>
        </w:rPr>
      </w:pPr>
      <w:r w:rsidRPr="00623AAE">
        <w:rPr>
          <w:rFonts w:ascii="Book Antiqua" w:hAnsi="Book Antiqua" w:cs="Arial"/>
        </w:rPr>
        <w:t xml:space="preserve">The graduated staff “0” is in the middle of the bubble tube </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 xml:space="preserve">α = (object class) </w:t>
      </w:r>
      <w:r w:rsidRPr="00623AAE">
        <w:rPr>
          <w:rFonts w:ascii="Book Antiqua" w:hAnsi="Book Antiqua" w:cs="Arial"/>
          <w:vertAlign w:val="subscript"/>
        </w:rPr>
        <w:t>tbinh</w:t>
      </w:r>
      <w:r w:rsidRPr="00623AAE">
        <w:rPr>
          <w:rFonts w:ascii="Book Antiqua" w:hAnsi="Book Antiqua" w:cs="Arial"/>
        </w:rPr>
        <w:t xml:space="preserve">- (eyepiece) </w:t>
      </w:r>
      <w:r w:rsidRPr="00623AAE">
        <w:rPr>
          <w:rFonts w:ascii="Book Antiqua" w:hAnsi="Book Antiqua" w:cs="Arial"/>
          <w:vertAlign w:val="subscript"/>
        </w:rPr>
        <w:t>tbinh</w:t>
      </w:r>
    </w:p>
    <w:p w:rsidR="00417A37" w:rsidRPr="00623AAE" w:rsidRDefault="00417A37" w:rsidP="009A4715">
      <w:pPr>
        <w:pStyle w:val="ListParagraph"/>
        <w:numPr>
          <w:ilvl w:val="0"/>
          <w:numId w:val="117"/>
        </w:numPr>
        <w:tabs>
          <w:tab w:val="left" w:pos="1185"/>
        </w:tabs>
        <w:jc w:val="both"/>
        <w:rPr>
          <w:rFonts w:ascii="Book Antiqua" w:hAnsi="Book Antiqua" w:cs="Arial"/>
        </w:rPr>
      </w:pPr>
      <w:r w:rsidRPr="00623AAE">
        <w:rPr>
          <w:rFonts w:ascii="Book Antiqua" w:hAnsi="Book Antiqua" w:cs="Arial"/>
        </w:rPr>
        <w:t xml:space="preserve">  The graduated staff “0” is in the beginning of the bubble tube</w:t>
      </w:r>
    </w:p>
    <w:p w:rsidR="00417A37" w:rsidRPr="00623AAE" w:rsidRDefault="00417A37" w:rsidP="009A4715">
      <w:pPr>
        <w:pStyle w:val="ListParagraph"/>
        <w:numPr>
          <w:ilvl w:val="0"/>
          <w:numId w:val="117"/>
        </w:numPr>
        <w:tabs>
          <w:tab w:val="left" w:pos="1185"/>
        </w:tabs>
        <w:jc w:val="both"/>
        <w:rPr>
          <w:rFonts w:ascii="Book Antiqua" w:hAnsi="Book Antiqua" w:cs="Arial"/>
        </w:rPr>
      </w:pPr>
      <w:r w:rsidRPr="00623AAE">
        <w:rPr>
          <w:rFonts w:ascii="Book Antiqua" w:hAnsi="Book Antiqua" w:cs="Arial"/>
        </w:rPr>
        <w:t xml:space="preserve">α = (eyepiece) </w:t>
      </w:r>
      <w:r w:rsidRPr="00623AAE">
        <w:rPr>
          <w:rFonts w:ascii="Book Antiqua" w:hAnsi="Book Antiqua" w:cs="Arial"/>
          <w:vertAlign w:val="subscript"/>
        </w:rPr>
        <w:t>tbinh</w:t>
      </w:r>
      <w:r w:rsidRPr="00623AAE">
        <w:rPr>
          <w:rFonts w:ascii="Book Antiqua" w:hAnsi="Book Antiqua" w:cs="Arial"/>
        </w:rPr>
        <w:t xml:space="preserve">- (object class) </w:t>
      </w:r>
      <w:r w:rsidRPr="00623AAE">
        <w:rPr>
          <w:rFonts w:ascii="Book Antiqua" w:hAnsi="Book Antiqua" w:cs="Arial"/>
          <w:vertAlign w:val="subscript"/>
        </w:rPr>
        <w:t>tbinh</w:t>
      </w:r>
    </w:p>
    <w:p w:rsidR="00417A37" w:rsidRPr="00623AAE" w:rsidRDefault="00417A37" w:rsidP="00417A37">
      <w:pPr>
        <w:pStyle w:val="ListParagraph"/>
        <w:tabs>
          <w:tab w:val="left" w:pos="1185"/>
        </w:tabs>
        <w:ind w:left="2160"/>
        <w:jc w:val="both"/>
        <w:rPr>
          <w:rFonts w:ascii="Book Antiqua" w:hAnsi="Book Antiqua" w:cs="Arial"/>
          <w:vertAlign w:val="subscript"/>
        </w:rPr>
      </w:pPr>
      <w:r w:rsidRPr="00623AAE">
        <w:rPr>
          <w:rFonts w:ascii="Book Antiqua" w:hAnsi="Book Antiqua" w:cs="Arial"/>
        </w:rPr>
        <w:t xml:space="preserve">or α = (upper) </w:t>
      </w:r>
      <w:r w:rsidRPr="00623AAE">
        <w:rPr>
          <w:rFonts w:ascii="Book Antiqua" w:hAnsi="Book Antiqua" w:cs="Arial"/>
          <w:vertAlign w:val="subscript"/>
        </w:rPr>
        <w:t>tbinh</w:t>
      </w:r>
      <w:r w:rsidRPr="00623AAE">
        <w:rPr>
          <w:rFonts w:ascii="Book Antiqua" w:hAnsi="Book Antiqua" w:cs="Arial"/>
        </w:rPr>
        <w:t xml:space="preserve">- (lower ) </w:t>
      </w:r>
      <w:r w:rsidRPr="00623AAE">
        <w:rPr>
          <w:rFonts w:ascii="Book Antiqua" w:hAnsi="Book Antiqua" w:cs="Arial"/>
          <w:vertAlign w:val="subscript"/>
        </w:rPr>
        <w:t>tbinh</w:t>
      </w:r>
    </w:p>
    <w:p w:rsidR="00417A37" w:rsidRPr="00623AAE" w:rsidRDefault="00417A37" w:rsidP="00417A37">
      <w:pPr>
        <w:pStyle w:val="ListParagraph"/>
        <w:tabs>
          <w:tab w:val="left" w:pos="1185"/>
        </w:tabs>
        <w:ind w:left="2160"/>
        <w:jc w:val="both"/>
        <w:rPr>
          <w:rFonts w:ascii="Book Antiqua" w:hAnsi="Book Antiqua" w:cs="Arial"/>
          <w:vertAlign w:val="subscript"/>
        </w:rPr>
      </w:pPr>
    </w:p>
    <w:p w:rsidR="00417A37" w:rsidRPr="0048480F" w:rsidRDefault="00417A37" w:rsidP="0048480F">
      <w:pPr>
        <w:tabs>
          <w:tab w:val="left" w:pos="1185"/>
        </w:tabs>
        <w:jc w:val="both"/>
        <w:rPr>
          <w:rFonts w:ascii="Book Antiqua" w:hAnsi="Book Antiqua" w:cs="Arial"/>
        </w:rPr>
      </w:pPr>
      <w:r w:rsidRPr="0048480F">
        <w:rPr>
          <w:rFonts w:ascii="Book Antiqua" w:hAnsi="Book Antiqua" w:cs="Arial"/>
        </w:rPr>
        <w:t>In which:</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 xml:space="preserve">( eyepiece) </w:t>
      </w:r>
      <w:r w:rsidRPr="00623AAE">
        <w:rPr>
          <w:rFonts w:ascii="Book Antiqua" w:hAnsi="Book Antiqua" w:cs="Arial"/>
          <w:vertAlign w:val="subscript"/>
        </w:rPr>
        <w:t>tbinh</w:t>
      </w:r>
      <w:r w:rsidRPr="00623AAE">
        <w:rPr>
          <w:rFonts w:ascii="Book Antiqua" w:hAnsi="Book Antiqua" w:cs="Arial"/>
        </w:rPr>
        <w:t xml:space="preserve"> is the average number of the bubble staff by the position closest to the eyepiece.</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 xml:space="preserve">(Object glass ) </w:t>
      </w:r>
      <w:r w:rsidRPr="00623AAE">
        <w:rPr>
          <w:rFonts w:ascii="Book Antiqua" w:hAnsi="Book Antiqua" w:cs="Arial"/>
          <w:vertAlign w:val="subscript"/>
        </w:rPr>
        <w:t>tbinh</w:t>
      </w:r>
      <w:r w:rsidRPr="00623AAE">
        <w:rPr>
          <w:rFonts w:ascii="Book Antiqua" w:hAnsi="Book Antiqua" w:cs="Arial"/>
        </w:rPr>
        <w:t xml:space="preserve"> is the average number of the bubble staff by the positon closest to the object glass.</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 xml:space="preserve">(Upper) </w:t>
      </w:r>
      <w:r w:rsidRPr="00623AAE">
        <w:rPr>
          <w:rFonts w:ascii="Book Antiqua" w:hAnsi="Book Antiqua" w:cs="Arial"/>
          <w:vertAlign w:val="subscript"/>
        </w:rPr>
        <w:t>tbinh</w:t>
      </w:r>
      <w:r w:rsidRPr="00623AAE">
        <w:rPr>
          <w:rFonts w:ascii="Book Antiqua" w:hAnsi="Book Antiqua" w:cs="Arial"/>
        </w:rPr>
        <w:t xml:space="preserve"> is the half bubble staff of the upper section</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lastRenderedPageBreak/>
        <w:t xml:space="preserve">(Lower) </w:t>
      </w:r>
      <w:r w:rsidRPr="00623AAE">
        <w:rPr>
          <w:rFonts w:ascii="Book Antiqua" w:hAnsi="Book Antiqua" w:cs="Arial"/>
          <w:vertAlign w:val="subscript"/>
        </w:rPr>
        <w:t>tbinh</w:t>
      </w:r>
      <w:r w:rsidRPr="00623AAE">
        <w:rPr>
          <w:rFonts w:ascii="Book Antiqua" w:hAnsi="Book Antiqua" w:cs="Arial"/>
        </w:rPr>
        <w:t xml:space="preserve"> is the half bubble staff of the lower section</w:t>
      </w:r>
    </w:p>
    <w:p w:rsidR="00417A37" w:rsidRPr="0048480F" w:rsidRDefault="00417A37" w:rsidP="0048480F">
      <w:pPr>
        <w:tabs>
          <w:tab w:val="left" w:pos="1185"/>
        </w:tabs>
        <w:jc w:val="both"/>
        <w:rPr>
          <w:rFonts w:ascii="Book Antiqua" w:hAnsi="Book Antiqua" w:cs="Arial"/>
        </w:rPr>
      </w:pPr>
      <w:r w:rsidRPr="0048480F">
        <w:rPr>
          <w:rFonts w:ascii="Book Antiqua" w:hAnsi="Book Antiqua" w:cs="Arial"/>
        </w:rPr>
        <w:t xml:space="preserve">The final result of the readings staff by the main range and the sub-range of the far leveling rod in the two locations of the sighting board shall calculate by the formulae: </w:t>
      </w:r>
    </w:p>
    <w:p w:rsidR="00417A37" w:rsidRPr="00623AAE" w:rsidRDefault="00417A37" w:rsidP="00417A37">
      <w:pPr>
        <w:pStyle w:val="ListParagraph"/>
        <w:tabs>
          <w:tab w:val="left" w:pos="1185"/>
        </w:tabs>
        <w:ind w:left="2160"/>
        <w:jc w:val="both"/>
        <w:rPr>
          <w:rFonts w:ascii="Book Antiqua" w:hAnsi="Book Antiqua" w:cs="Arial"/>
        </w:rPr>
      </w:pP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noProof/>
        </w:rPr>
        <w:drawing>
          <wp:inline distT="0" distB="0" distL="0" distR="0">
            <wp:extent cx="1323975" cy="1057275"/>
            <wp:effectExtent l="19050" t="0" r="9525" b="0"/>
            <wp:docPr id="8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0"/>
                    <a:srcRect/>
                    <a:stretch>
                      <a:fillRect/>
                    </a:stretch>
                  </pic:blipFill>
                  <pic:spPr bwMode="auto">
                    <a:xfrm>
                      <a:off x="0" y="0"/>
                      <a:ext cx="1323975" cy="1057275"/>
                    </a:xfrm>
                    <a:prstGeom prst="rect">
                      <a:avLst/>
                    </a:prstGeom>
                    <a:noFill/>
                    <a:ln w="9525">
                      <a:noFill/>
                      <a:miter lim="800000"/>
                      <a:headEnd/>
                      <a:tailEnd/>
                    </a:ln>
                  </pic:spPr>
                </pic:pic>
              </a:graphicData>
            </a:graphic>
          </wp:inline>
        </w:drawing>
      </w:r>
    </w:p>
    <w:p w:rsidR="00417A37" w:rsidRPr="00623AAE" w:rsidRDefault="00417A37" w:rsidP="00417A37">
      <w:pPr>
        <w:pStyle w:val="ListParagraph"/>
        <w:tabs>
          <w:tab w:val="left" w:pos="1185"/>
        </w:tabs>
        <w:ind w:left="2160"/>
        <w:jc w:val="both"/>
        <w:rPr>
          <w:rFonts w:ascii="Book Antiqua" w:hAnsi="Book Antiqua" w:cs="Arial"/>
        </w:rPr>
      </w:pPr>
    </w:p>
    <w:p w:rsidR="00417A37" w:rsidRPr="00623AAE" w:rsidRDefault="00417A37" w:rsidP="00417A37">
      <w:pPr>
        <w:pStyle w:val="ListParagraph"/>
        <w:tabs>
          <w:tab w:val="left" w:pos="1185"/>
        </w:tabs>
        <w:ind w:left="2160"/>
        <w:jc w:val="both"/>
        <w:rPr>
          <w:rFonts w:ascii="Book Antiqua" w:hAnsi="Book Antiqua" w:cs="Arial"/>
        </w:rPr>
      </w:pPr>
    </w:p>
    <w:p w:rsidR="00417A37" w:rsidRPr="0048480F" w:rsidRDefault="00417A37" w:rsidP="0048480F">
      <w:pPr>
        <w:tabs>
          <w:tab w:val="left" w:pos="1185"/>
        </w:tabs>
        <w:jc w:val="both"/>
        <w:rPr>
          <w:rFonts w:ascii="Book Antiqua" w:hAnsi="Book Antiqua" w:cs="Arial"/>
        </w:rPr>
      </w:pPr>
      <w:r w:rsidRPr="0048480F">
        <w:rPr>
          <w:rFonts w:ascii="Book Antiqua" w:hAnsi="Book Antiqua" w:cs="Arial"/>
        </w:rPr>
        <w:t>In which: i is the leveling rod number 1, 2. 3, 4 placing on the mark P1</w:t>
      </w:r>
      <w:r w:rsidRPr="0048480F">
        <w:rPr>
          <w:rFonts w:ascii="Book Antiqua" w:hAnsi="Book Antiqua" w:cs="Arial"/>
          <w:vertAlign w:val="subscript"/>
        </w:rPr>
        <w:t xml:space="preserve">1, </w:t>
      </w:r>
      <w:r w:rsidRPr="0048480F">
        <w:rPr>
          <w:rFonts w:ascii="Book Antiqua" w:hAnsi="Book Antiqua" w:cs="Arial"/>
        </w:rPr>
        <w:t>P2</w:t>
      </w:r>
      <w:r w:rsidRPr="0048480F">
        <w:rPr>
          <w:rFonts w:ascii="Book Antiqua" w:hAnsi="Book Antiqua" w:cs="Arial"/>
          <w:vertAlign w:val="subscript"/>
        </w:rPr>
        <w:t xml:space="preserve">2, </w:t>
      </w:r>
      <w:r w:rsidRPr="0048480F">
        <w:rPr>
          <w:rFonts w:ascii="Book Antiqua" w:hAnsi="Book Antiqua" w:cs="Arial"/>
        </w:rPr>
        <w:t>P3</w:t>
      </w:r>
      <w:r w:rsidRPr="0048480F">
        <w:rPr>
          <w:rFonts w:ascii="Book Antiqua" w:hAnsi="Book Antiqua" w:cs="Arial"/>
          <w:vertAlign w:val="subscript"/>
        </w:rPr>
        <w:t xml:space="preserve">3, </w:t>
      </w:r>
      <w:r w:rsidRPr="0048480F">
        <w:rPr>
          <w:rFonts w:ascii="Book Antiqua" w:hAnsi="Book Antiqua" w:cs="Arial"/>
        </w:rPr>
        <w:t>P4</w:t>
      </w:r>
      <w:r w:rsidRPr="0048480F">
        <w:rPr>
          <w:rFonts w:ascii="Book Antiqua" w:hAnsi="Book Antiqua" w:cs="Arial"/>
          <w:vertAlign w:val="subscript"/>
        </w:rPr>
        <w:t>4</w:t>
      </w:r>
      <w:r w:rsidRPr="0048480F">
        <w:rPr>
          <w:rFonts w:ascii="Book Antiqua" w:hAnsi="Book Antiqua" w:cs="Arial"/>
        </w:rPr>
        <w:t xml:space="preserve"> .</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If the “reading sign” is upper, in front of the bracket is the (-)</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If the “reading sign” is lower, in front of the bracket is the (+)</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I, II is the first and second position of the sighting board ( before and after rotating by 180</w:t>
      </w:r>
      <w:r w:rsidRPr="00623AAE">
        <w:rPr>
          <w:rFonts w:ascii="Book Antiqua" w:hAnsi="Book Antiqua" w:cs="Arial"/>
          <w:vertAlign w:val="superscript"/>
        </w:rPr>
        <w:t>0</w:t>
      </w:r>
      <w:r w:rsidRPr="00623AAE">
        <w:rPr>
          <w:rFonts w:ascii="Book Antiqua" w:hAnsi="Book Antiqua" w:cs="Arial"/>
        </w:rPr>
        <w:t>)</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sz w:val="24"/>
        </w:rPr>
        <w:t xml:space="preserve">α </w:t>
      </w:r>
      <w:r w:rsidRPr="00623AAE">
        <w:rPr>
          <w:rFonts w:ascii="Book Antiqua" w:hAnsi="Book Antiqua" w:cs="Arial"/>
          <w:sz w:val="24"/>
          <w:vertAlign w:val="subscript"/>
        </w:rPr>
        <w:t xml:space="preserve">1, </w:t>
      </w:r>
      <w:r w:rsidRPr="00623AAE">
        <w:rPr>
          <w:rFonts w:ascii="Book Antiqua" w:hAnsi="Book Antiqua" w:cs="Arial"/>
          <w:sz w:val="24"/>
        </w:rPr>
        <w:t xml:space="preserve">α </w:t>
      </w:r>
      <w:r w:rsidRPr="00623AAE">
        <w:rPr>
          <w:rFonts w:ascii="Book Antiqua" w:hAnsi="Book Antiqua" w:cs="Arial"/>
          <w:sz w:val="24"/>
          <w:vertAlign w:val="subscript"/>
        </w:rPr>
        <w:t xml:space="preserve">2, </w:t>
      </w:r>
      <w:r w:rsidRPr="00623AAE">
        <w:rPr>
          <w:rFonts w:ascii="Book Antiqua" w:hAnsi="Book Antiqua" w:cs="Arial"/>
          <w:sz w:val="24"/>
        </w:rPr>
        <w:t xml:space="preserve">α </w:t>
      </w:r>
      <w:r w:rsidRPr="00623AAE">
        <w:rPr>
          <w:rFonts w:ascii="Book Antiqua" w:hAnsi="Book Antiqua" w:cs="Arial"/>
          <w:sz w:val="24"/>
          <w:vertAlign w:val="subscript"/>
        </w:rPr>
        <w:t xml:space="preserve">3, </w:t>
      </w:r>
      <w:r w:rsidRPr="00623AAE">
        <w:rPr>
          <w:rFonts w:ascii="Book Antiqua" w:hAnsi="Book Antiqua" w:cs="Arial"/>
          <w:sz w:val="24"/>
        </w:rPr>
        <w:t xml:space="preserve">α </w:t>
      </w:r>
      <w:r w:rsidRPr="00623AAE">
        <w:rPr>
          <w:rFonts w:ascii="Book Antiqua" w:hAnsi="Book Antiqua" w:cs="Arial"/>
          <w:sz w:val="24"/>
          <w:vertAlign w:val="subscript"/>
        </w:rPr>
        <w:t xml:space="preserve">4 </w:t>
      </w:r>
      <w:r w:rsidRPr="00623AAE">
        <w:rPr>
          <w:rFonts w:ascii="Book Antiqua" w:hAnsi="Book Antiqua" w:cs="Arial"/>
        </w:rPr>
        <w:t xml:space="preserve">has the unit of half graduated staff of the bubble tube, which is taken into the formulae by it signs: </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noProof/>
        </w:rPr>
        <w:drawing>
          <wp:inline distT="0" distB="0" distL="0" distR="0">
            <wp:extent cx="790575" cy="209550"/>
            <wp:effectExtent l="19050" t="0" r="9525" b="0"/>
            <wp:docPr id="8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1"/>
                    <a:srcRect/>
                    <a:stretch>
                      <a:fillRect/>
                    </a:stretch>
                  </pic:blipFill>
                  <pic:spPr bwMode="auto">
                    <a:xfrm>
                      <a:off x="0" y="0"/>
                      <a:ext cx="790575" cy="209550"/>
                    </a:xfrm>
                    <a:prstGeom prst="rect">
                      <a:avLst/>
                    </a:prstGeom>
                    <a:noFill/>
                    <a:ln w="9525">
                      <a:noFill/>
                      <a:miter lim="800000"/>
                      <a:headEnd/>
                      <a:tailEnd/>
                    </a:ln>
                  </pic:spPr>
                </pic:pic>
              </a:graphicData>
            </a:graphic>
          </wp:inline>
        </w:drawing>
      </w:r>
      <w:r w:rsidRPr="00623AAE">
        <w:rPr>
          <w:rFonts w:ascii="Book Antiqua" w:hAnsi="Book Antiqua" w:cs="Arial"/>
        </w:rPr>
        <w:t>According to the formulae, always give the positive value (+)</w:t>
      </w:r>
    </w:p>
    <w:p w:rsidR="00417A37" w:rsidRPr="00623AAE" w:rsidRDefault="00417A37" w:rsidP="00417A37">
      <w:pPr>
        <w:pStyle w:val="ListParagraph"/>
        <w:tabs>
          <w:tab w:val="left" w:pos="1185"/>
        </w:tabs>
        <w:ind w:left="2160"/>
        <w:jc w:val="both"/>
        <w:rPr>
          <w:rFonts w:ascii="Book Antiqua" w:hAnsi="Book Antiqua" w:cs="Arial"/>
          <w:sz w:val="24"/>
        </w:rPr>
      </w:pPr>
      <w:r w:rsidRPr="00623AAE">
        <w:rPr>
          <w:rFonts w:ascii="Book Antiqua" w:hAnsi="Book Antiqua" w:cs="Arial"/>
        </w:rPr>
        <w:t xml:space="preserve">The average of the reading staff by the main range and subrange of the far leveling rod shall be calculated by the formulae:  </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noProof/>
        </w:rPr>
        <w:drawing>
          <wp:inline distT="0" distB="0" distL="0" distR="0">
            <wp:extent cx="1895475" cy="952500"/>
            <wp:effectExtent l="19050" t="0" r="9525" b="0"/>
            <wp:docPr id="8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2"/>
                    <a:srcRect/>
                    <a:stretch>
                      <a:fillRect/>
                    </a:stretch>
                  </pic:blipFill>
                  <pic:spPr bwMode="auto">
                    <a:xfrm>
                      <a:off x="0" y="0"/>
                      <a:ext cx="1895475" cy="952500"/>
                    </a:xfrm>
                    <a:prstGeom prst="rect">
                      <a:avLst/>
                    </a:prstGeom>
                    <a:noFill/>
                    <a:ln w="9525">
                      <a:noFill/>
                      <a:miter lim="800000"/>
                      <a:headEnd/>
                      <a:tailEnd/>
                    </a:ln>
                  </pic:spPr>
                </pic:pic>
              </a:graphicData>
            </a:graphic>
          </wp:inline>
        </w:drawing>
      </w:r>
    </w:p>
    <w:p w:rsidR="00417A37" w:rsidRPr="00623AAE" w:rsidRDefault="00417A37" w:rsidP="00417A37">
      <w:pPr>
        <w:pStyle w:val="ListParagraph"/>
        <w:tabs>
          <w:tab w:val="left" w:pos="1185"/>
        </w:tabs>
        <w:ind w:left="2160"/>
        <w:jc w:val="both"/>
        <w:rPr>
          <w:rFonts w:ascii="Book Antiqua" w:hAnsi="Book Antiqua" w:cs="Arial"/>
        </w:rPr>
      </w:pPr>
    </w:p>
    <w:p w:rsidR="00417A37" w:rsidRPr="00623AAE" w:rsidRDefault="00417A37" w:rsidP="009A4715">
      <w:pPr>
        <w:pStyle w:val="ListParagraph"/>
        <w:numPr>
          <w:ilvl w:val="0"/>
          <w:numId w:val="118"/>
        </w:numPr>
        <w:tabs>
          <w:tab w:val="left" w:pos="1185"/>
        </w:tabs>
        <w:jc w:val="both"/>
        <w:rPr>
          <w:rFonts w:ascii="Book Antiqua" w:hAnsi="Book Antiqua" w:cs="Arial"/>
        </w:rPr>
      </w:pPr>
      <w:r w:rsidRPr="00623AAE">
        <w:rPr>
          <w:rFonts w:ascii="Book Antiqua" w:hAnsi="Book Antiqua" w:cs="Arial"/>
        </w:rPr>
        <w:t xml:space="preserve">The next is the calculation steps as the method of coincidence. </w:t>
      </w:r>
    </w:p>
    <w:p w:rsidR="00417A37" w:rsidRPr="00623AAE" w:rsidRDefault="00417A37" w:rsidP="009A4715">
      <w:pPr>
        <w:pStyle w:val="ListParagraph"/>
        <w:numPr>
          <w:ilvl w:val="0"/>
          <w:numId w:val="118"/>
        </w:numPr>
        <w:tabs>
          <w:tab w:val="left" w:pos="1185"/>
        </w:tabs>
        <w:jc w:val="both"/>
        <w:rPr>
          <w:rFonts w:ascii="Book Antiqua" w:hAnsi="Book Antiqua" w:cs="Arial"/>
        </w:rPr>
      </w:pPr>
      <w:r w:rsidRPr="00623AAE">
        <w:rPr>
          <w:rFonts w:ascii="Book Antiqua" w:hAnsi="Book Antiqua" w:cs="Arial"/>
        </w:rPr>
        <w:t>On using the instrument with the titling screws, get V</w:t>
      </w:r>
      <w:r w:rsidRPr="00623AAE">
        <w:rPr>
          <w:rFonts w:ascii="Book Antiqua" w:hAnsi="Book Antiqua" w:cs="Arial"/>
          <w:vertAlign w:val="subscript"/>
        </w:rPr>
        <w:t xml:space="preserve">1, </w:t>
      </w:r>
      <w:r w:rsidRPr="00623AAE">
        <w:rPr>
          <w:rFonts w:ascii="Book Antiqua" w:hAnsi="Book Antiqua" w:cs="Arial"/>
        </w:rPr>
        <w:t>V</w:t>
      </w:r>
      <w:r w:rsidRPr="00623AAE">
        <w:rPr>
          <w:rFonts w:ascii="Book Antiqua" w:hAnsi="Book Antiqua" w:cs="Arial"/>
          <w:vertAlign w:val="subscript"/>
        </w:rPr>
        <w:t xml:space="preserve">2. </w:t>
      </w:r>
      <w:r w:rsidRPr="00623AAE">
        <w:rPr>
          <w:rFonts w:ascii="Book Antiqua" w:hAnsi="Book Antiqua" w:cs="Arial"/>
        </w:rPr>
        <w:t>Then, keep driving so as that the two ends of bubble staff is completely coincided and read the number  and get the measurement V</w:t>
      </w:r>
      <w:r w:rsidRPr="00623AAE">
        <w:rPr>
          <w:rFonts w:ascii="Book Antiqua" w:hAnsi="Book Antiqua" w:cs="Arial"/>
          <w:vertAlign w:val="subscript"/>
        </w:rPr>
        <w:t xml:space="preserve">0, </w:t>
      </w:r>
      <w:r w:rsidRPr="00623AAE">
        <w:rPr>
          <w:rFonts w:ascii="Book Antiqua" w:hAnsi="Book Antiqua" w:cs="Arial"/>
        </w:rPr>
        <w:t>then</w:t>
      </w:r>
      <w:r w:rsidRPr="00623AAE">
        <w:rPr>
          <w:rFonts w:ascii="Book Antiqua" w:hAnsi="Book Antiqua" w:cs="Arial"/>
          <w:vertAlign w:val="subscript"/>
        </w:rPr>
        <w:t xml:space="preserve"> </w:t>
      </w:r>
      <w:r w:rsidRPr="00623AAE">
        <w:rPr>
          <w:rFonts w:ascii="Book Antiqua" w:hAnsi="Book Antiqua" w:cs="Arial"/>
        </w:rPr>
        <w:t>keep clamping the marks 3, 4 and reading the number on the titling screws, we get V</w:t>
      </w:r>
      <w:r w:rsidRPr="00623AAE">
        <w:rPr>
          <w:rFonts w:ascii="Book Antiqua" w:hAnsi="Book Antiqua" w:cs="Arial"/>
          <w:vertAlign w:val="subscript"/>
        </w:rPr>
        <w:t xml:space="preserve">3, </w:t>
      </w:r>
      <w:r w:rsidRPr="00623AAE">
        <w:rPr>
          <w:rFonts w:ascii="Book Antiqua" w:hAnsi="Book Antiqua" w:cs="Arial"/>
        </w:rPr>
        <w:t>V</w:t>
      </w:r>
      <w:r w:rsidRPr="00623AAE">
        <w:rPr>
          <w:rFonts w:ascii="Book Antiqua" w:hAnsi="Book Antiqua" w:cs="Arial"/>
          <w:vertAlign w:val="subscript"/>
        </w:rPr>
        <w:t xml:space="preserve">4. </w:t>
      </w:r>
    </w:p>
    <w:p w:rsidR="00417A37" w:rsidRPr="00623AAE" w:rsidRDefault="00417A37" w:rsidP="009A4715">
      <w:pPr>
        <w:pStyle w:val="ListParagraph"/>
        <w:numPr>
          <w:ilvl w:val="0"/>
          <w:numId w:val="117"/>
        </w:numPr>
        <w:tabs>
          <w:tab w:val="left" w:pos="1185"/>
        </w:tabs>
        <w:jc w:val="both"/>
        <w:rPr>
          <w:rFonts w:ascii="Book Antiqua" w:hAnsi="Book Antiqua" w:cs="Arial"/>
        </w:rPr>
      </w:pPr>
      <w:r w:rsidRPr="00623AAE">
        <w:rPr>
          <w:rFonts w:ascii="Book Antiqua" w:hAnsi="Book Antiqua" w:cs="Arial"/>
        </w:rPr>
        <w:t xml:space="preserve">Then, viewing in conversed sequence from the mark 4, 3, 2, 0, 2 to 1, get the reading staff </w:t>
      </w:r>
      <w:r w:rsidRPr="00623AAE">
        <w:rPr>
          <w:rFonts w:ascii="Book Antiqua" w:hAnsi="Book Antiqua" w:cs="Arial"/>
          <w:noProof/>
        </w:rPr>
        <w:drawing>
          <wp:inline distT="0" distB="0" distL="0" distR="0">
            <wp:extent cx="1666875" cy="200025"/>
            <wp:effectExtent l="19050" t="0" r="9525" b="0"/>
            <wp:docPr id="8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3"/>
                    <a:srcRect/>
                    <a:stretch>
                      <a:fillRect/>
                    </a:stretch>
                  </pic:blipFill>
                  <pic:spPr bwMode="auto">
                    <a:xfrm>
                      <a:off x="0" y="0"/>
                      <a:ext cx="1666875" cy="200025"/>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ind w:left="1800"/>
        <w:jc w:val="both"/>
        <w:rPr>
          <w:rFonts w:ascii="Book Antiqua" w:hAnsi="Book Antiqua" w:cs="Arial"/>
        </w:rPr>
      </w:pPr>
      <w:r w:rsidRPr="00623AAE">
        <w:rPr>
          <w:rFonts w:ascii="Book Antiqua" w:hAnsi="Book Antiqua" w:cs="Arial"/>
        </w:rPr>
        <w:lastRenderedPageBreak/>
        <w:t>During the calculation, conduct as same as item a and only pay attention to :</w:t>
      </w:r>
    </w:p>
    <w:p w:rsidR="00417A37" w:rsidRPr="00623AAE" w:rsidRDefault="00417A37" w:rsidP="00417A37">
      <w:pPr>
        <w:tabs>
          <w:tab w:val="left" w:pos="1185"/>
        </w:tabs>
        <w:ind w:left="1800"/>
        <w:jc w:val="both"/>
        <w:rPr>
          <w:rFonts w:ascii="Book Antiqua" w:hAnsi="Book Antiqua" w:cs="Arial"/>
        </w:rPr>
      </w:pPr>
      <w:r w:rsidRPr="00623AAE">
        <w:rPr>
          <w:rFonts w:ascii="Book Antiqua" w:hAnsi="Book Antiqua" w:cs="Arial"/>
          <w:noProof/>
        </w:rPr>
        <w:drawing>
          <wp:inline distT="0" distB="0" distL="0" distR="0">
            <wp:extent cx="1171575" cy="676275"/>
            <wp:effectExtent l="19050" t="0" r="9525" b="0"/>
            <wp:docPr id="8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4"/>
                    <a:srcRect/>
                    <a:stretch>
                      <a:fillRect/>
                    </a:stretch>
                  </pic:blipFill>
                  <pic:spPr bwMode="auto">
                    <a:xfrm>
                      <a:off x="0" y="0"/>
                      <a:ext cx="1171575" cy="676275"/>
                    </a:xfrm>
                    <a:prstGeom prst="rect">
                      <a:avLst/>
                    </a:prstGeom>
                    <a:noFill/>
                    <a:ln w="9525">
                      <a:noFill/>
                      <a:miter lim="800000"/>
                      <a:headEnd/>
                      <a:tailEnd/>
                    </a:ln>
                  </pic:spPr>
                </pic:pic>
              </a:graphicData>
            </a:graphic>
          </wp:inline>
        </w:drawing>
      </w:r>
    </w:p>
    <w:p w:rsidR="00417A37" w:rsidRPr="00623AAE" w:rsidRDefault="00417A37" w:rsidP="00417A37">
      <w:pPr>
        <w:tabs>
          <w:tab w:val="left" w:pos="1185"/>
        </w:tabs>
        <w:ind w:left="1800"/>
        <w:jc w:val="both"/>
        <w:rPr>
          <w:rFonts w:ascii="Book Antiqua" w:hAnsi="Book Antiqua" w:cs="Arial"/>
        </w:rPr>
      </w:pPr>
      <w:r w:rsidRPr="00623AAE">
        <w:rPr>
          <w:rFonts w:ascii="Book Antiqua" w:hAnsi="Book Antiqua" w:cs="Arial"/>
        </w:rPr>
        <w:t xml:space="preserve">The data measured over the river by the title line of sight shall record in the table according to the current form. </w:t>
      </w:r>
    </w:p>
    <w:p w:rsidR="00417A37" w:rsidRPr="00623AAE" w:rsidRDefault="00417A37" w:rsidP="00417A37">
      <w:pPr>
        <w:jc w:val="center"/>
        <w:rPr>
          <w:rFonts w:ascii="Book Antiqua" w:hAnsi="Book Antiqua" w:cs="Arial"/>
          <w:b/>
        </w:rPr>
      </w:pPr>
      <w:r w:rsidRPr="00623AAE">
        <w:rPr>
          <w:rFonts w:ascii="Book Antiqua" w:hAnsi="Book Antiqua" w:cs="Arial"/>
        </w:rPr>
        <w:br w:type="page"/>
      </w:r>
      <w:r w:rsidRPr="00623AAE">
        <w:rPr>
          <w:rFonts w:ascii="Book Antiqua" w:hAnsi="Book Antiqua" w:cs="Arial"/>
          <w:b/>
          <w:noProof/>
        </w:rPr>
        <w:lastRenderedPageBreak/>
        <w:t>APPENDIX 31:</w:t>
      </w:r>
      <w:r w:rsidRPr="00623AAE">
        <w:rPr>
          <w:rFonts w:ascii="Book Antiqua" w:hAnsi="Book Antiqua" w:cs="Arial"/>
          <w:noProof/>
        </w:rPr>
        <w:t xml:space="preserve"> </w:t>
      </w:r>
      <w:r w:rsidRPr="00623AAE">
        <w:rPr>
          <w:rFonts w:ascii="Book Antiqua" w:hAnsi="Book Antiqua" w:cs="Arial"/>
          <w:b/>
        </w:rPr>
        <w:t>PRELIMINARY LEVELING DIFFERENCE CALCULATION OF CLASS</w:t>
      </w:r>
      <w:r w:rsidRPr="00623AAE">
        <w:rPr>
          <w:rFonts w:ascii="Book Antiqua" w:hAnsi="Book Antiqua" w:cs="Arial"/>
        </w:rPr>
        <w:t xml:space="preserve"> </w:t>
      </w:r>
      <w:r w:rsidRPr="00623AAE">
        <w:rPr>
          <w:rFonts w:ascii="Book Antiqua" w:hAnsi="Book Antiqua" w:cs="Arial"/>
          <w:b/>
        </w:rPr>
        <w: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18"/>
        <w:gridCol w:w="2766"/>
        <w:gridCol w:w="3192"/>
      </w:tblGrid>
      <w:tr w:rsidR="00417A37" w:rsidRPr="00623AAE" w:rsidTr="0094729D">
        <w:tc>
          <w:tcPr>
            <w:tcW w:w="3618" w:type="dxa"/>
          </w:tcPr>
          <w:p w:rsidR="00417A37" w:rsidRPr="00623AAE" w:rsidRDefault="00417A37" w:rsidP="0094729D">
            <w:pPr>
              <w:rPr>
                <w:rFonts w:ascii="Book Antiqua" w:hAnsi="Book Antiqua" w:cs="Arial"/>
              </w:rPr>
            </w:pPr>
            <w:r w:rsidRPr="00623AAE">
              <w:rPr>
                <w:rFonts w:ascii="Book Antiqua" w:hAnsi="Book Antiqua" w:cs="Arial"/>
              </w:rPr>
              <w:t>Name of road ………………...</w:t>
            </w:r>
          </w:p>
        </w:tc>
        <w:tc>
          <w:tcPr>
            <w:tcW w:w="2766" w:type="dxa"/>
          </w:tcPr>
          <w:p w:rsidR="00417A37" w:rsidRPr="00623AAE" w:rsidRDefault="00417A37" w:rsidP="0094729D">
            <w:pPr>
              <w:rPr>
                <w:rFonts w:ascii="Book Antiqua" w:hAnsi="Book Antiqua" w:cs="Arial"/>
              </w:rPr>
            </w:pPr>
          </w:p>
        </w:tc>
        <w:tc>
          <w:tcPr>
            <w:tcW w:w="3192" w:type="dxa"/>
          </w:tcPr>
          <w:p w:rsidR="00417A37" w:rsidRPr="00623AAE" w:rsidRDefault="00417A37" w:rsidP="0094729D">
            <w:pPr>
              <w:rPr>
                <w:rFonts w:ascii="Book Antiqua" w:hAnsi="Book Antiqua" w:cs="Arial"/>
              </w:rPr>
            </w:pPr>
            <w:r w:rsidRPr="00623AAE">
              <w:rPr>
                <w:rFonts w:ascii="Book Antiqua" w:hAnsi="Book Antiqua" w:cs="Arial"/>
              </w:rPr>
              <w:t>Calculated by ………………</w:t>
            </w:r>
          </w:p>
        </w:tc>
      </w:tr>
      <w:tr w:rsidR="00417A37" w:rsidRPr="00623AAE" w:rsidTr="0094729D">
        <w:tc>
          <w:tcPr>
            <w:tcW w:w="3618" w:type="dxa"/>
          </w:tcPr>
          <w:p w:rsidR="00417A37" w:rsidRPr="00623AAE" w:rsidRDefault="00417A37" w:rsidP="0094729D">
            <w:pPr>
              <w:rPr>
                <w:rFonts w:ascii="Book Antiqua" w:hAnsi="Book Antiqua" w:cs="Arial"/>
              </w:rPr>
            </w:pPr>
            <w:r w:rsidRPr="00623AAE">
              <w:rPr>
                <w:rFonts w:ascii="Book Antiqua" w:hAnsi="Book Antiqua" w:cs="Arial"/>
              </w:rPr>
              <w:t xml:space="preserve">Year measured </w:t>
            </w:r>
          </w:p>
        </w:tc>
        <w:tc>
          <w:tcPr>
            <w:tcW w:w="2766" w:type="dxa"/>
          </w:tcPr>
          <w:p w:rsidR="00417A37" w:rsidRPr="00623AAE" w:rsidRDefault="00417A37" w:rsidP="0094729D">
            <w:pPr>
              <w:rPr>
                <w:rFonts w:ascii="Book Antiqua" w:hAnsi="Book Antiqua" w:cs="Arial"/>
              </w:rPr>
            </w:pPr>
          </w:p>
        </w:tc>
        <w:tc>
          <w:tcPr>
            <w:tcW w:w="3192" w:type="dxa"/>
          </w:tcPr>
          <w:p w:rsidR="00417A37" w:rsidRPr="00623AAE" w:rsidRDefault="00417A37" w:rsidP="0094729D">
            <w:pPr>
              <w:rPr>
                <w:rFonts w:ascii="Book Antiqua" w:hAnsi="Book Antiqua" w:cs="Arial"/>
              </w:rPr>
            </w:pPr>
            <w:r w:rsidRPr="00623AAE">
              <w:rPr>
                <w:rFonts w:ascii="Book Antiqua" w:hAnsi="Book Antiqua" w:cs="Arial"/>
              </w:rPr>
              <w:t>Checked by………………….</w:t>
            </w:r>
          </w:p>
        </w:tc>
      </w:tr>
      <w:tr w:rsidR="00417A37" w:rsidRPr="00623AAE" w:rsidTr="0094729D">
        <w:tc>
          <w:tcPr>
            <w:tcW w:w="3618" w:type="dxa"/>
          </w:tcPr>
          <w:p w:rsidR="00417A37" w:rsidRPr="00623AAE" w:rsidRDefault="00417A37" w:rsidP="0094729D">
            <w:pPr>
              <w:rPr>
                <w:rFonts w:ascii="Book Antiqua" w:hAnsi="Book Antiqua" w:cs="Arial"/>
              </w:rPr>
            </w:pPr>
            <w:r w:rsidRPr="00623AAE">
              <w:rPr>
                <w:rFonts w:ascii="Book Antiqua" w:hAnsi="Book Antiqua" w:cs="Arial"/>
              </w:rPr>
              <w:t>Starting mark …………………</w:t>
            </w:r>
          </w:p>
        </w:tc>
        <w:tc>
          <w:tcPr>
            <w:tcW w:w="2766" w:type="dxa"/>
          </w:tcPr>
          <w:p w:rsidR="00417A37" w:rsidRPr="00623AAE" w:rsidRDefault="00417A37" w:rsidP="0094729D">
            <w:pPr>
              <w:rPr>
                <w:rFonts w:ascii="Book Antiqua" w:hAnsi="Book Antiqua" w:cs="Arial"/>
              </w:rPr>
            </w:pPr>
            <w:r w:rsidRPr="00623AAE">
              <w:rPr>
                <w:rFonts w:ascii="Book Antiqua" w:hAnsi="Book Antiqua" w:cs="Arial"/>
              </w:rPr>
              <w:t>Ending mark ……………</w:t>
            </w:r>
          </w:p>
        </w:tc>
        <w:tc>
          <w:tcPr>
            <w:tcW w:w="3192" w:type="dxa"/>
          </w:tcPr>
          <w:p w:rsidR="00417A37" w:rsidRPr="00623AAE" w:rsidRDefault="00417A37" w:rsidP="0094729D">
            <w:pPr>
              <w:rPr>
                <w:rFonts w:ascii="Book Antiqua" w:hAnsi="Book Antiqua" w:cs="Arial"/>
              </w:rPr>
            </w:pPr>
          </w:p>
        </w:tc>
      </w:tr>
    </w:tbl>
    <w:p w:rsidR="00417A37" w:rsidRPr="00623AAE" w:rsidRDefault="00417A37" w:rsidP="00417A37">
      <w:pPr>
        <w:rPr>
          <w:rFonts w:ascii="Book Antiqua" w:hAnsi="Book Antiqua" w:cs="Arial"/>
          <w:noProof/>
        </w:rPr>
      </w:pPr>
    </w:p>
    <w:tbl>
      <w:tblPr>
        <w:tblStyle w:val="TableGrid"/>
        <w:tblW w:w="0" w:type="auto"/>
        <w:tblLook w:val="04A0"/>
      </w:tblPr>
      <w:tblGrid>
        <w:gridCol w:w="1197"/>
        <w:gridCol w:w="1192"/>
        <w:gridCol w:w="1193"/>
        <w:gridCol w:w="1193"/>
        <w:gridCol w:w="1190"/>
        <w:gridCol w:w="1196"/>
        <w:gridCol w:w="1194"/>
        <w:gridCol w:w="1221"/>
      </w:tblGrid>
      <w:tr w:rsidR="00417A37" w:rsidRPr="00623AAE" w:rsidTr="0094729D">
        <w:tc>
          <w:tcPr>
            <w:tcW w:w="1197" w:type="dxa"/>
            <w:vMerge w:val="restart"/>
          </w:tcPr>
          <w:p w:rsidR="00417A37" w:rsidRPr="00623AAE" w:rsidRDefault="00417A37" w:rsidP="0094729D">
            <w:pPr>
              <w:rPr>
                <w:rFonts w:ascii="Book Antiqua" w:hAnsi="Book Antiqua" w:cs="Arial"/>
                <w:noProof/>
              </w:rPr>
            </w:pPr>
            <w:r w:rsidRPr="00623AAE">
              <w:rPr>
                <w:rFonts w:ascii="Book Antiqua" w:hAnsi="Book Antiqua" w:cs="Arial"/>
                <w:noProof/>
              </w:rPr>
              <w:t xml:space="preserve">Number of the section measured </w:t>
            </w:r>
          </w:p>
        </w:tc>
        <w:tc>
          <w:tcPr>
            <w:tcW w:w="1197" w:type="dxa"/>
            <w:vMerge w:val="restart"/>
          </w:tcPr>
          <w:p w:rsidR="00417A37" w:rsidRPr="00623AAE" w:rsidRDefault="00417A37" w:rsidP="0094729D">
            <w:pPr>
              <w:rPr>
                <w:rFonts w:ascii="Book Antiqua" w:hAnsi="Book Antiqua" w:cs="Arial"/>
                <w:noProof/>
              </w:rPr>
            </w:pPr>
            <w:r w:rsidRPr="00623AAE">
              <w:rPr>
                <w:rFonts w:ascii="Book Antiqua" w:hAnsi="Book Antiqua" w:cs="Arial"/>
                <w:noProof/>
              </w:rPr>
              <w:t>Type of marks</w:t>
            </w:r>
          </w:p>
          <w:p w:rsidR="00417A37" w:rsidRPr="00623AAE" w:rsidRDefault="00417A37" w:rsidP="0094729D">
            <w:pPr>
              <w:rPr>
                <w:rFonts w:ascii="Book Antiqua" w:hAnsi="Book Antiqua" w:cs="Arial"/>
                <w:noProof/>
              </w:rPr>
            </w:pPr>
            <w:r w:rsidRPr="00623AAE">
              <w:rPr>
                <w:rFonts w:ascii="Book Antiqua" w:hAnsi="Book Antiqua" w:cs="Arial"/>
                <w:noProof/>
              </w:rPr>
              <w:t>Number</w:t>
            </w:r>
          </w:p>
        </w:tc>
        <w:tc>
          <w:tcPr>
            <w:tcW w:w="1197" w:type="dxa"/>
            <w:vMerge w:val="restart"/>
          </w:tcPr>
          <w:p w:rsidR="00417A37" w:rsidRPr="00623AAE" w:rsidRDefault="00417A37" w:rsidP="0094729D">
            <w:pPr>
              <w:rPr>
                <w:rFonts w:ascii="Book Antiqua" w:hAnsi="Book Antiqua" w:cs="Arial"/>
                <w:noProof/>
              </w:rPr>
            </w:pPr>
            <w:r w:rsidRPr="00623AAE">
              <w:rPr>
                <w:rFonts w:ascii="Book Antiqua" w:hAnsi="Book Antiqua" w:cs="Arial"/>
                <w:noProof/>
              </w:rPr>
              <w:t>Location of point</w:t>
            </w:r>
          </w:p>
        </w:tc>
        <w:tc>
          <w:tcPr>
            <w:tcW w:w="2394"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Distance (km)</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 xml:space="preserve">Date measured </w:t>
            </w:r>
          </w:p>
        </w:tc>
        <w:tc>
          <w:tcPr>
            <w:tcW w:w="2394"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Number of station</w:t>
            </w:r>
          </w:p>
        </w:tc>
      </w:tr>
      <w:tr w:rsidR="00417A37" w:rsidRPr="00623AAE" w:rsidTr="0094729D">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val="restart"/>
          </w:tcPr>
          <w:p w:rsidR="00417A37" w:rsidRPr="00623AAE" w:rsidRDefault="00417A37" w:rsidP="0094729D">
            <w:pPr>
              <w:rPr>
                <w:rFonts w:ascii="Book Antiqua" w:hAnsi="Book Antiqua" w:cs="Arial"/>
                <w:noProof/>
              </w:rPr>
            </w:pPr>
            <w:r w:rsidRPr="00623AAE">
              <w:rPr>
                <w:rFonts w:ascii="Book Antiqua" w:hAnsi="Book Antiqua" w:cs="Arial"/>
                <w:noProof/>
              </w:rPr>
              <w:t>Between the two marks</w:t>
            </w:r>
          </w:p>
        </w:tc>
        <w:tc>
          <w:tcPr>
            <w:tcW w:w="1197" w:type="dxa"/>
            <w:vMerge w:val="restart"/>
          </w:tcPr>
          <w:p w:rsidR="00417A37" w:rsidRPr="00623AAE" w:rsidRDefault="00417A37" w:rsidP="0094729D">
            <w:pPr>
              <w:rPr>
                <w:rFonts w:ascii="Book Antiqua" w:hAnsi="Book Antiqua" w:cs="Arial"/>
                <w:noProof/>
              </w:rPr>
            </w:pPr>
            <w:r w:rsidRPr="00623AAE">
              <w:rPr>
                <w:rFonts w:ascii="Book Antiqua" w:hAnsi="Book Antiqua" w:cs="Arial"/>
                <w:noProof/>
              </w:rPr>
              <w:t>To the starting mark</w:t>
            </w:r>
          </w:p>
        </w:tc>
        <w:tc>
          <w:tcPr>
            <w:tcW w:w="1197"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Outward run leveling</w:t>
            </w:r>
          </w:p>
        </w:tc>
        <w:tc>
          <w:tcPr>
            <w:tcW w:w="1197"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Outward run leveling</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rPr>
              <w:t>Return run leveling</w:t>
            </w:r>
          </w:p>
        </w:tc>
      </w:tr>
      <w:tr w:rsidR="00417A37" w:rsidRPr="00623AAE" w:rsidTr="0094729D">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val="restart"/>
          </w:tcPr>
          <w:p w:rsidR="00417A37" w:rsidRPr="00623AAE" w:rsidRDefault="00417A37" w:rsidP="0094729D">
            <w:pPr>
              <w:rPr>
                <w:rFonts w:ascii="Book Antiqua" w:hAnsi="Book Antiqua" w:cs="Arial"/>
                <w:noProof/>
              </w:rPr>
            </w:pPr>
            <w:r w:rsidRPr="00623AAE">
              <w:rPr>
                <w:rFonts w:ascii="Book Antiqua" w:hAnsi="Book Antiqua" w:cs="Arial"/>
              </w:rPr>
              <w:t>Return run leveling</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 xml:space="preserve">Morning </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Afternoon</w:t>
            </w:r>
          </w:p>
          <w:p w:rsidR="00417A37" w:rsidRPr="00623AAE" w:rsidRDefault="00417A37" w:rsidP="0094729D">
            <w:pPr>
              <w:rPr>
                <w:rFonts w:ascii="Book Antiqua" w:hAnsi="Book Antiqua" w:cs="Arial"/>
                <w:noProof/>
              </w:rPr>
            </w:pPr>
          </w:p>
        </w:tc>
      </w:tr>
      <w:tr w:rsidR="00417A37" w:rsidRPr="00623AAE" w:rsidTr="0094729D">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vMerge/>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 xml:space="preserve">Morning </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Afternoon</w:t>
            </w:r>
          </w:p>
          <w:p w:rsidR="00417A37" w:rsidRPr="00623AAE" w:rsidRDefault="00417A37" w:rsidP="0094729D">
            <w:pPr>
              <w:rPr>
                <w:rFonts w:ascii="Book Antiqua" w:hAnsi="Book Antiqua" w:cs="Arial"/>
                <w:noProof/>
              </w:rPr>
            </w:pPr>
          </w:p>
        </w:tc>
      </w:tr>
      <w:tr w:rsidR="00417A37" w:rsidRPr="00623AAE" w:rsidTr="0094729D">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1</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2</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3</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4</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5</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6</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7</w:t>
            </w:r>
          </w:p>
        </w:tc>
        <w:tc>
          <w:tcPr>
            <w:tcW w:w="1197" w:type="dxa"/>
          </w:tcPr>
          <w:p w:rsidR="00417A37" w:rsidRPr="00623AAE" w:rsidRDefault="00417A37" w:rsidP="0094729D">
            <w:pPr>
              <w:rPr>
                <w:rFonts w:ascii="Book Antiqua" w:hAnsi="Book Antiqua" w:cs="Arial"/>
                <w:noProof/>
              </w:rPr>
            </w:pPr>
            <w:r w:rsidRPr="00623AAE">
              <w:rPr>
                <w:rFonts w:ascii="Book Antiqua" w:hAnsi="Book Antiqua" w:cs="Arial"/>
                <w:noProof/>
              </w:rPr>
              <w:t>8</w:t>
            </w:r>
          </w:p>
        </w:tc>
      </w:tr>
      <w:tr w:rsidR="00417A37" w:rsidRPr="00623AAE" w:rsidTr="0094729D">
        <w:tc>
          <w:tcPr>
            <w:tcW w:w="1197" w:type="dxa"/>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p>
        </w:tc>
        <w:tc>
          <w:tcPr>
            <w:tcW w:w="1197" w:type="dxa"/>
          </w:tcPr>
          <w:p w:rsidR="00417A37" w:rsidRPr="00623AAE" w:rsidRDefault="00417A37" w:rsidP="0094729D">
            <w:pPr>
              <w:rPr>
                <w:rFonts w:ascii="Book Antiqua" w:hAnsi="Book Antiqua" w:cs="Arial"/>
                <w:noProof/>
              </w:rPr>
            </w:pPr>
          </w:p>
        </w:tc>
      </w:tr>
    </w:tbl>
    <w:p w:rsidR="00417A37" w:rsidRPr="00623AAE" w:rsidRDefault="00417A37" w:rsidP="00417A37">
      <w:pPr>
        <w:rPr>
          <w:rFonts w:ascii="Book Antiqua" w:hAnsi="Book Antiqua" w:cs="Arial"/>
          <w:noProof/>
        </w:rPr>
      </w:pPr>
    </w:p>
    <w:tbl>
      <w:tblPr>
        <w:tblStyle w:val="TableGrid"/>
        <w:tblW w:w="10098" w:type="dxa"/>
        <w:tblLook w:val="04A0"/>
      </w:tblPr>
      <w:tblGrid>
        <w:gridCol w:w="828"/>
        <w:gridCol w:w="900"/>
        <w:gridCol w:w="1080"/>
        <w:gridCol w:w="1170"/>
        <w:gridCol w:w="1080"/>
        <w:gridCol w:w="1268"/>
        <w:gridCol w:w="1162"/>
        <w:gridCol w:w="1246"/>
        <w:gridCol w:w="1364"/>
      </w:tblGrid>
      <w:tr w:rsidR="00417A37" w:rsidRPr="00623AAE" w:rsidTr="0094729D">
        <w:trPr>
          <w:trHeight w:val="529"/>
        </w:trPr>
        <w:tc>
          <w:tcPr>
            <w:tcW w:w="2808" w:type="dxa"/>
            <w:gridSpan w:val="3"/>
          </w:tcPr>
          <w:p w:rsidR="00417A37" w:rsidRPr="00623AAE" w:rsidRDefault="00417A37" w:rsidP="0094729D">
            <w:pPr>
              <w:jc w:val="center"/>
              <w:rPr>
                <w:rFonts w:ascii="Book Antiqua" w:hAnsi="Book Antiqua" w:cs="Arial"/>
                <w:noProof/>
              </w:rPr>
            </w:pPr>
            <w:r w:rsidRPr="00623AAE">
              <w:rPr>
                <w:rFonts w:ascii="Book Antiqua" w:hAnsi="Book Antiqua" w:cs="Arial"/>
                <w:noProof/>
              </w:rPr>
              <w:t>Differential leveling of outward (m)</w:t>
            </w:r>
          </w:p>
        </w:tc>
        <w:tc>
          <w:tcPr>
            <w:tcW w:w="3518" w:type="dxa"/>
            <w:gridSpan w:val="3"/>
          </w:tcPr>
          <w:p w:rsidR="00417A37" w:rsidRPr="00623AAE" w:rsidRDefault="00417A37" w:rsidP="0094729D">
            <w:pPr>
              <w:jc w:val="center"/>
              <w:rPr>
                <w:rFonts w:ascii="Book Antiqua" w:hAnsi="Book Antiqua" w:cs="Arial"/>
                <w:noProof/>
              </w:rPr>
            </w:pPr>
            <w:r w:rsidRPr="00623AAE">
              <w:rPr>
                <w:rFonts w:ascii="Book Antiqua" w:hAnsi="Book Antiqua" w:cs="Arial"/>
                <w:noProof/>
              </w:rPr>
              <w:t>Differential leveling of outward (m)</w:t>
            </w:r>
          </w:p>
        </w:tc>
        <w:tc>
          <w:tcPr>
            <w:tcW w:w="3772" w:type="dxa"/>
            <w:gridSpan w:val="3"/>
          </w:tcPr>
          <w:p w:rsidR="00417A37" w:rsidRPr="00623AAE" w:rsidRDefault="00417A37" w:rsidP="0094729D">
            <w:pPr>
              <w:jc w:val="center"/>
              <w:rPr>
                <w:rFonts w:ascii="Book Antiqua" w:hAnsi="Book Antiqua" w:cs="Arial"/>
                <w:noProof/>
              </w:rPr>
            </w:pPr>
            <w:r w:rsidRPr="00623AAE">
              <w:rPr>
                <w:rFonts w:ascii="Book Antiqua" w:hAnsi="Book Antiqua" w:cs="Arial"/>
                <w:noProof/>
              </w:rPr>
              <w:t>Difference of the differential leveling (mm)</w:t>
            </w:r>
          </w:p>
        </w:tc>
      </w:tr>
      <w:tr w:rsidR="00417A37" w:rsidRPr="00623AAE" w:rsidTr="0094729D">
        <w:trPr>
          <w:trHeight w:val="1203"/>
        </w:trPr>
        <w:tc>
          <w:tcPr>
            <w:tcW w:w="828" w:type="dxa"/>
          </w:tcPr>
          <w:p w:rsidR="00417A37" w:rsidRPr="00623AAE" w:rsidRDefault="00417A37" w:rsidP="0094729D">
            <w:pPr>
              <w:rPr>
                <w:rFonts w:ascii="Book Antiqua" w:hAnsi="Book Antiqua" w:cs="Arial"/>
                <w:noProof/>
              </w:rPr>
            </w:pPr>
            <w:r w:rsidRPr="00623AAE">
              <w:rPr>
                <w:rFonts w:ascii="Book Antiqua" w:hAnsi="Book Antiqua" w:cs="Arial"/>
                <w:noProof/>
              </w:rPr>
              <w:t>Right line</w:t>
            </w:r>
          </w:p>
        </w:tc>
        <w:tc>
          <w:tcPr>
            <w:tcW w:w="900" w:type="dxa"/>
          </w:tcPr>
          <w:p w:rsidR="00417A37" w:rsidRPr="00623AAE" w:rsidRDefault="00417A37" w:rsidP="0094729D">
            <w:pPr>
              <w:rPr>
                <w:rFonts w:ascii="Book Antiqua" w:hAnsi="Book Antiqua" w:cs="Arial"/>
                <w:noProof/>
              </w:rPr>
            </w:pPr>
            <w:r w:rsidRPr="00623AAE">
              <w:rPr>
                <w:rFonts w:ascii="Book Antiqua" w:hAnsi="Book Antiqua" w:cs="Arial"/>
                <w:noProof/>
              </w:rPr>
              <w:t>Left line</w:t>
            </w:r>
          </w:p>
        </w:tc>
        <w:tc>
          <w:tcPr>
            <w:tcW w:w="1080" w:type="dxa"/>
          </w:tcPr>
          <w:p w:rsidR="00417A37" w:rsidRPr="00623AAE" w:rsidRDefault="00417A37" w:rsidP="0094729D">
            <w:pPr>
              <w:rPr>
                <w:rFonts w:ascii="Book Antiqua" w:hAnsi="Book Antiqua" w:cs="Arial"/>
                <w:noProof/>
              </w:rPr>
            </w:pPr>
            <w:r w:rsidRPr="00623AAE">
              <w:rPr>
                <w:rFonts w:ascii="Book Antiqua" w:hAnsi="Book Antiqua" w:cs="Arial"/>
                <w:noProof/>
              </w:rPr>
              <w:t>Average</w:t>
            </w:r>
          </w:p>
          <w:p w:rsidR="00417A37" w:rsidRPr="00623AAE" w:rsidRDefault="00417A37" w:rsidP="0094729D">
            <w:pPr>
              <w:rPr>
                <w:rFonts w:ascii="Book Antiqua" w:hAnsi="Book Antiqua" w:cs="Arial"/>
                <w:vertAlign w:val="subscript"/>
              </w:rPr>
            </w:pPr>
            <w:r w:rsidRPr="00623AAE">
              <w:rPr>
                <w:rFonts w:ascii="Book Antiqua" w:hAnsi="Book Antiqua" w:cs="Arial"/>
              </w:rPr>
              <w:t xml:space="preserve">δ </w:t>
            </w:r>
            <w:r w:rsidRPr="00623AAE">
              <w:rPr>
                <w:rFonts w:ascii="Book Antiqua" w:hAnsi="Book Antiqua" w:cs="Arial"/>
                <w:vertAlign w:val="subscript"/>
              </w:rPr>
              <w:t>rod</w:t>
            </w:r>
          </w:p>
          <w:p w:rsidR="00417A37" w:rsidRPr="00623AAE" w:rsidRDefault="00417A37" w:rsidP="0094729D">
            <w:pPr>
              <w:rPr>
                <w:rFonts w:ascii="Book Antiqua" w:hAnsi="Book Antiqua" w:cs="Arial"/>
                <w:noProof/>
              </w:rPr>
            </w:pPr>
            <w:r w:rsidRPr="00623AAE">
              <w:rPr>
                <w:rFonts w:ascii="Book Antiqua" w:hAnsi="Book Antiqua" w:cs="Arial"/>
              </w:rPr>
              <w:t xml:space="preserve">δ </w:t>
            </w:r>
            <w:r w:rsidRPr="00623AAE">
              <w:rPr>
                <w:rFonts w:ascii="Book Antiqua" w:hAnsi="Book Antiqua" w:cs="Arial"/>
                <w:vertAlign w:val="subscript"/>
              </w:rPr>
              <w:t>temperature</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Average</w:t>
            </w:r>
          </w:p>
          <w:p w:rsidR="00417A37" w:rsidRPr="00623AAE" w:rsidRDefault="00417A37" w:rsidP="0094729D">
            <w:pPr>
              <w:rPr>
                <w:rFonts w:ascii="Book Antiqua" w:hAnsi="Book Antiqua" w:cs="Arial"/>
                <w:vertAlign w:val="subscript"/>
              </w:rPr>
            </w:pPr>
            <w:r w:rsidRPr="00623AAE">
              <w:rPr>
                <w:rFonts w:ascii="Book Antiqua" w:hAnsi="Book Antiqua" w:cs="Arial"/>
              </w:rPr>
              <w:t xml:space="preserve">δ </w:t>
            </w:r>
            <w:r w:rsidRPr="00623AAE">
              <w:rPr>
                <w:rFonts w:ascii="Book Antiqua" w:hAnsi="Book Antiqua" w:cs="Arial"/>
                <w:vertAlign w:val="subscript"/>
              </w:rPr>
              <w:t>rod</w:t>
            </w:r>
          </w:p>
          <w:p w:rsidR="00417A37" w:rsidRPr="00623AAE" w:rsidRDefault="00417A37" w:rsidP="0094729D">
            <w:pPr>
              <w:rPr>
                <w:rFonts w:ascii="Book Antiqua" w:hAnsi="Book Antiqua" w:cs="Arial"/>
                <w:noProof/>
              </w:rPr>
            </w:pPr>
            <w:r w:rsidRPr="00623AAE">
              <w:rPr>
                <w:rFonts w:ascii="Book Antiqua" w:hAnsi="Book Antiqua" w:cs="Arial"/>
              </w:rPr>
              <w:t xml:space="preserve">δ </w:t>
            </w:r>
            <w:r w:rsidRPr="00623AAE">
              <w:rPr>
                <w:rFonts w:ascii="Book Antiqua" w:hAnsi="Book Antiqua" w:cs="Arial"/>
                <w:vertAlign w:val="subscript"/>
              </w:rPr>
              <w:t>temperature</w:t>
            </w:r>
          </w:p>
        </w:tc>
        <w:tc>
          <w:tcPr>
            <w:tcW w:w="1080" w:type="dxa"/>
          </w:tcPr>
          <w:p w:rsidR="00417A37" w:rsidRPr="00623AAE" w:rsidRDefault="00417A37" w:rsidP="0094729D">
            <w:pPr>
              <w:rPr>
                <w:rFonts w:ascii="Book Antiqua" w:hAnsi="Book Antiqua" w:cs="Arial"/>
                <w:noProof/>
              </w:rPr>
            </w:pPr>
            <w:r w:rsidRPr="00623AAE">
              <w:rPr>
                <w:rFonts w:ascii="Book Antiqua" w:hAnsi="Book Antiqua" w:cs="Arial"/>
                <w:noProof/>
              </w:rPr>
              <w:t>Right line</w:t>
            </w:r>
          </w:p>
        </w:tc>
        <w:tc>
          <w:tcPr>
            <w:tcW w:w="1268" w:type="dxa"/>
          </w:tcPr>
          <w:p w:rsidR="00417A37" w:rsidRPr="00623AAE" w:rsidRDefault="00417A37" w:rsidP="0094729D">
            <w:pPr>
              <w:rPr>
                <w:rFonts w:ascii="Book Antiqua" w:hAnsi="Book Antiqua" w:cs="Arial"/>
                <w:noProof/>
              </w:rPr>
            </w:pPr>
            <w:r w:rsidRPr="00623AAE">
              <w:rPr>
                <w:rFonts w:ascii="Book Antiqua" w:hAnsi="Book Antiqua" w:cs="Arial"/>
                <w:noProof/>
              </w:rPr>
              <w:t>Left line</w:t>
            </w:r>
          </w:p>
        </w:tc>
        <w:tc>
          <w:tcPr>
            <w:tcW w:w="1162" w:type="dxa"/>
          </w:tcPr>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466725" cy="545608"/>
                  <wp:effectExtent l="19050" t="0" r="9525" b="0"/>
                  <wp:docPr id="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5"/>
                          <a:srcRect/>
                          <a:stretch>
                            <a:fillRect/>
                          </a:stretch>
                        </pic:blipFill>
                        <pic:spPr bwMode="auto">
                          <a:xfrm>
                            <a:off x="0" y="0"/>
                            <a:ext cx="466725" cy="545608"/>
                          </a:xfrm>
                          <a:prstGeom prst="rect">
                            <a:avLst/>
                          </a:prstGeom>
                          <a:noFill/>
                          <a:ln w="9525">
                            <a:noFill/>
                            <a:miter lim="800000"/>
                            <a:headEnd/>
                            <a:tailEnd/>
                          </a:ln>
                        </pic:spPr>
                      </pic:pic>
                    </a:graphicData>
                  </a:graphic>
                </wp:inline>
              </w:drawing>
            </w:r>
          </w:p>
          <w:p w:rsidR="00417A37" w:rsidRPr="00623AAE" w:rsidRDefault="00417A37" w:rsidP="0094729D">
            <w:pPr>
              <w:rPr>
                <w:rFonts w:ascii="Book Antiqua" w:hAnsi="Book Antiqua" w:cs="Arial"/>
                <w:noProof/>
              </w:rPr>
            </w:pPr>
            <w:r w:rsidRPr="00623AAE">
              <w:rPr>
                <w:rFonts w:ascii="Book Antiqua" w:hAnsi="Book Antiqua" w:cs="Arial"/>
                <w:noProof/>
                <w:sz w:val="14"/>
              </w:rPr>
              <w:t>outward</w:t>
            </w:r>
          </w:p>
        </w:tc>
        <w:tc>
          <w:tcPr>
            <w:tcW w:w="1246" w:type="dxa"/>
          </w:tcPr>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390882" cy="466725"/>
                  <wp:effectExtent l="19050" t="0" r="9168" b="0"/>
                  <wp:docPr id="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6"/>
                          <a:srcRect/>
                          <a:stretch>
                            <a:fillRect/>
                          </a:stretch>
                        </pic:blipFill>
                        <pic:spPr bwMode="auto">
                          <a:xfrm>
                            <a:off x="0" y="0"/>
                            <a:ext cx="390882" cy="466725"/>
                          </a:xfrm>
                          <a:prstGeom prst="rect">
                            <a:avLst/>
                          </a:prstGeom>
                          <a:noFill/>
                          <a:ln w="9525">
                            <a:noFill/>
                            <a:miter lim="800000"/>
                            <a:headEnd/>
                            <a:tailEnd/>
                          </a:ln>
                        </pic:spPr>
                      </pic:pic>
                    </a:graphicData>
                  </a:graphic>
                </wp:inline>
              </w:drawing>
            </w: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sz w:val="12"/>
              </w:rPr>
              <w:t>return</w:t>
            </w:r>
          </w:p>
        </w:tc>
        <w:tc>
          <w:tcPr>
            <w:tcW w:w="1364" w:type="dxa"/>
          </w:tcPr>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569934" cy="390525"/>
                  <wp:effectExtent l="19050" t="0" r="1566" b="0"/>
                  <wp:docPr id="9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7"/>
                          <a:srcRect/>
                          <a:stretch>
                            <a:fillRect/>
                          </a:stretch>
                        </pic:blipFill>
                        <pic:spPr bwMode="auto">
                          <a:xfrm>
                            <a:off x="0" y="0"/>
                            <a:ext cx="571500" cy="391598"/>
                          </a:xfrm>
                          <a:prstGeom prst="rect">
                            <a:avLst/>
                          </a:prstGeom>
                          <a:noFill/>
                          <a:ln w="9525">
                            <a:noFill/>
                            <a:miter lim="800000"/>
                            <a:headEnd/>
                            <a:tailEnd/>
                          </a:ln>
                        </pic:spPr>
                      </pic:pic>
                    </a:graphicData>
                  </a:graphic>
                </wp:inline>
              </w:drawing>
            </w:r>
          </w:p>
          <w:p w:rsidR="00417A37" w:rsidRPr="00623AAE" w:rsidRDefault="00417A37" w:rsidP="0094729D">
            <w:pPr>
              <w:rPr>
                <w:rFonts w:ascii="Book Antiqua" w:hAnsi="Book Antiqua" w:cs="Arial"/>
              </w:rPr>
            </w:pPr>
            <w:r w:rsidRPr="00623AAE">
              <w:rPr>
                <w:rFonts w:ascii="Book Antiqua" w:hAnsi="Book Antiqua" w:cs="Arial"/>
              </w:rPr>
              <w:t xml:space="preserve">P </w:t>
            </w:r>
            <w:r w:rsidRPr="00623AAE">
              <w:rPr>
                <w:rFonts w:ascii="Book Antiqua" w:hAnsi="Book Antiqua" w:cs="Arial"/>
                <w:sz w:val="16"/>
                <w:vertAlign w:val="subscript"/>
              </w:rPr>
              <w:t>outward</w:t>
            </w:r>
            <w:r w:rsidRPr="00623AAE">
              <w:rPr>
                <w:rFonts w:ascii="Book Antiqua" w:hAnsi="Book Antiqua" w:cs="Arial"/>
                <w:sz w:val="16"/>
              </w:rPr>
              <w:t>- T</w:t>
            </w:r>
            <w:r w:rsidRPr="00623AAE">
              <w:rPr>
                <w:rFonts w:ascii="Book Antiqua" w:hAnsi="Book Antiqua" w:cs="Arial"/>
                <w:sz w:val="16"/>
                <w:vertAlign w:val="subscript"/>
              </w:rPr>
              <w:t>return</w:t>
            </w:r>
          </w:p>
        </w:tc>
      </w:tr>
      <w:tr w:rsidR="00417A37" w:rsidRPr="00623AAE" w:rsidTr="0094729D">
        <w:trPr>
          <w:trHeight w:val="257"/>
        </w:trPr>
        <w:tc>
          <w:tcPr>
            <w:tcW w:w="828" w:type="dxa"/>
          </w:tcPr>
          <w:p w:rsidR="00417A37" w:rsidRPr="00623AAE" w:rsidRDefault="00417A37" w:rsidP="0094729D">
            <w:pPr>
              <w:rPr>
                <w:rFonts w:ascii="Book Antiqua" w:hAnsi="Book Antiqua" w:cs="Arial"/>
                <w:noProof/>
              </w:rPr>
            </w:pPr>
            <w:r w:rsidRPr="00623AAE">
              <w:rPr>
                <w:rFonts w:ascii="Book Antiqua" w:hAnsi="Book Antiqua" w:cs="Arial"/>
                <w:noProof/>
              </w:rPr>
              <w:t>9</w:t>
            </w:r>
          </w:p>
        </w:tc>
        <w:tc>
          <w:tcPr>
            <w:tcW w:w="900" w:type="dxa"/>
          </w:tcPr>
          <w:p w:rsidR="00417A37" w:rsidRPr="00623AAE" w:rsidRDefault="00417A37" w:rsidP="0094729D">
            <w:pPr>
              <w:rPr>
                <w:rFonts w:ascii="Book Antiqua" w:hAnsi="Book Antiqua" w:cs="Arial"/>
                <w:noProof/>
              </w:rPr>
            </w:pPr>
            <w:r w:rsidRPr="00623AAE">
              <w:rPr>
                <w:rFonts w:ascii="Book Antiqua" w:hAnsi="Book Antiqua" w:cs="Arial"/>
                <w:noProof/>
              </w:rPr>
              <w:t>10</w:t>
            </w:r>
          </w:p>
        </w:tc>
        <w:tc>
          <w:tcPr>
            <w:tcW w:w="1080" w:type="dxa"/>
          </w:tcPr>
          <w:p w:rsidR="00417A37" w:rsidRPr="00623AAE" w:rsidRDefault="00417A37" w:rsidP="0094729D">
            <w:pPr>
              <w:rPr>
                <w:rFonts w:ascii="Book Antiqua" w:hAnsi="Book Antiqua" w:cs="Arial"/>
                <w:noProof/>
              </w:rPr>
            </w:pPr>
            <w:r w:rsidRPr="00623AAE">
              <w:rPr>
                <w:rFonts w:ascii="Book Antiqua" w:hAnsi="Book Antiqua" w:cs="Arial"/>
                <w:noProof/>
              </w:rPr>
              <w:t>11</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12</w:t>
            </w:r>
          </w:p>
        </w:tc>
        <w:tc>
          <w:tcPr>
            <w:tcW w:w="1080" w:type="dxa"/>
          </w:tcPr>
          <w:p w:rsidR="00417A37" w:rsidRPr="00623AAE" w:rsidRDefault="00417A37" w:rsidP="0094729D">
            <w:pPr>
              <w:rPr>
                <w:rFonts w:ascii="Book Antiqua" w:hAnsi="Book Antiqua" w:cs="Arial"/>
                <w:noProof/>
              </w:rPr>
            </w:pPr>
            <w:r w:rsidRPr="00623AAE">
              <w:rPr>
                <w:rFonts w:ascii="Book Antiqua" w:hAnsi="Book Antiqua" w:cs="Arial"/>
                <w:noProof/>
              </w:rPr>
              <w:t>13</w:t>
            </w:r>
          </w:p>
        </w:tc>
        <w:tc>
          <w:tcPr>
            <w:tcW w:w="1268" w:type="dxa"/>
          </w:tcPr>
          <w:p w:rsidR="00417A37" w:rsidRPr="00623AAE" w:rsidRDefault="00417A37" w:rsidP="0094729D">
            <w:pPr>
              <w:rPr>
                <w:rFonts w:ascii="Book Antiqua" w:hAnsi="Book Antiqua" w:cs="Arial"/>
                <w:noProof/>
              </w:rPr>
            </w:pPr>
            <w:r w:rsidRPr="00623AAE">
              <w:rPr>
                <w:rFonts w:ascii="Book Antiqua" w:hAnsi="Book Antiqua" w:cs="Arial"/>
                <w:noProof/>
              </w:rPr>
              <w:t>14</w:t>
            </w:r>
          </w:p>
        </w:tc>
        <w:tc>
          <w:tcPr>
            <w:tcW w:w="1162" w:type="dxa"/>
          </w:tcPr>
          <w:p w:rsidR="00417A37" w:rsidRPr="00623AAE" w:rsidRDefault="00417A37" w:rsidP="0094729D">
            <w:pPr>
              <w:rPr>
                <w:rFonts w:ascii="Book Antiqua" w:hAnsi="Book Antiqua" w:cs="Arial"/>
                <w:noProof/>
              </w:rPr>
            </w:pPr>
            <w:r w:rsidRPr="00623AAE">
              <w:rPr>
                <w:rFonts w:ascii="Book Antiqua" w:hAnsi="Book Antiqua" w:cs="Arial"/>
                <w:noProof/>
              </w:rPr>
              <w:t>15</w:t>
            </w:r>
          </w:p>
        </w:tc>
        <w:tc>
          <w:tcPr>
            <w:tcW w:w="1246" w:type="dxa"/>
          </w:tcPr>
          <w:p w:rsidR="00417A37" w:rsidRPr="00623AAE" w:rsidRDefault="00417A37" w:rsidP="0094729D">
            <w:pPr>
              <w:rPr>
                <w:rFonts w:ascii="Book Antiqua" w:hAnsi="Book Antiqua" w:cs="Arial"/>
                <w:noProof/>
              </w:rPr>
            </w:pPr>
            <w:r w:rsidRPr="00623AAE">
              <w:rPr>
                <w:rFonts w:ascii="Book Antiqua" w:hAnsi="Book Antiqua" w:cs="Arial"/>
                <w:noProof/>
              </w:rPr>
              <w:t>16</w:t>
            </w:r>
          </w:p>
        </w:tc>
        <w:tc>
          <w:tcPr>
            <w:tcW w:w="1364" w:type="dxa"/>
          </w:tcPr>
          <w:p w:rsidR="00417A37" w:rsidRPr="00623AAE" w:rsidRDefault="00417A37" w:rsidP="0094729D">
            <w:pPr>
              <w:rPr>
                <w:rFonts w:ascii="Book Antiqua" w:hAnsi="Book Antiqua" w:cs="Arial"/>
                <w:noProof/>
              </w:rPr>
            </w:pPr>
            <w:r w:rsidRPr="00623AAE">
              <w:rPr>
                <w:rFonts w:ascii="Book Antiqua" w:hAnsi="Book Antiqua" w:cs="Arial"/>
                <w:noProof/>
              </w:rPr>
              <w:t>17</w:t>
            </w:r>
          </w:p>
        </w:tc>
      </w:tr>
    </w:tbl>
    <w:p w:rsidR="00417A37" w:rsidRPr="00623AAE" w:rsidRDefault="00417A37" w:rsidP="00417A37">
      <w:pPr>
        <w:rPr>
          <w:rFonts w:ascii="Book Antiqua" w:hAnsi="Book Antiqua" w:cs="Arial"/>
          <w:noProof/>
        </w:rPr>
      </w:pPr>
    </w:p>
    <w:p w:rsidR="00417A37" w:rsidRPr="00623AAE" w:rsidRDefault="00417A37" w:rsidP="00417A37">
      <w:pPr>
        <w:rPr>
          <w:rFonts w:ascii="Book Antiqua" w:hAnsi="Book Antiqua" w:cs="Arial"/>
          <w:noProof/>
        </w:rPr>
      </w:pPr>
      <w:r w:rsidRPr="00623AAE">
        <w:rPr>
          <w:rFonts w:ascii="Book Antiqua" w:hAnsi="Book Antiqua" w:cs="Arial"/>
          <w:noProof/>
        </w:rPr>
        <w:br w:type="page"/>
      </w:r>
    </w:p>
    <w:p w:rsidR="00417A37" w:rsidRPr="00623AAE" w:rsidRDefault="00417A37" w:rsidP="00417A37">
      <w:pPr>
        <w:rPr>
          <w:rFonts w:ascii="Book Antiqua" w:hAnsi="Book Antiqua" w:cs="Arial"/>
          <w:noProof/>
        </w:rPr>
      </w:pPr>
    </w:p>
    <w:tbl>
      <w:tblPr>
        <w:tblStyle w:val="TableGrid"/>
        <w:tblW w:w="11183" w:type="dxa"/>
        <w:tblInd w:w="-960" w:type="dxa"/>
        <w:tblLayout w:type="fixed"/>
        <w:tblLook w:val="04A0"/>
      </w:tblPr>
      <w:tblGrid>
        <w:gridCol w:w="888"/>
        <w:gridCol w:w="630"/>
        <w:gridCol w:w="1260"/>
        <w:gridCol w:w="630"/>
        <w:gridCol w:w="630"/>
        <w:gridCol w:w="450"/>
        <w:gridCol w:w="540"/>
        <w:gridCol w:w="450"/>
        <w:gridCol w:w="450"/>
        <w:gridCol w:w="1170"/>
        <w:gridCol w:w="1080"/>
        <w:gridCol w:w="1170"/>
        <w:gridCol w:w="1170"/>
        <w:gridCol w:w="665"/>
      </w:tblGrid>
      <w:tr w:rsidR="00417A37" w:rsidRPr="00623AAE" w:rsidTr="0094729D">
        <w:trPr>
          <w:trHeight w:val="4103"/>
        </w:trPr>
        <w:tc>
          <w:tcPr>
            <w:tcW w:w="2778" w:type="dxa"/>
            <w:gridSpan w:val="3"/>
          </w:tcPr>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r w:rsidRPr="00623AAE">
              <w:rPr>
                <w:rFonts w:ascii="Book Antiqua" w:hAnsi="Book Antiqua" w:cs="Arial"/>
                <w:noProof/>
                <w:sz w:val="18"/>
              </w:rPr>
              <w:t>Difference of the differential leveling (mm)</w:t>
            </w:r>
          </w:p>
        </w:tc>
        <w:tc>
          <w:tcPr>
            <w:tcW w:w="1260" w:type="dxa"/>
            <w:gridSpan w:val="2"/>
          </w:tcPr>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r w:rsidRPr="00623AAE">
              <w:rPr>
                <w:rFonts w:ascii="Book Antiqua" w:hAnsi="Book Antiqua" w:cs="Arial"/>
                <w:noProof/>
                <w:sz w:val="18"/>
              </w:rPr>
              <w:t xml:space="preserve">Accumulated number of </w:t>
            </w:r>
          </w:p>
        </w:tc>
        <w:tc>
          <w:tcPr>
            <w:tcW w:w="45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t>Δ</w:t>
            </w:r>
          </w:p>
        </w:tc>
        <w:tc>
          <w:tcPr>
            <w:tcW w:w="54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200025" cy="257175"/>
                  <wp:effectExtent l="19050" t="0" r="9525" b="0"/>
                  <wp:docPr id="9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8"/>
                          <a:srcRect/>
                          <a:stretch>
                            <a:fillRect/>
                          </a:stretch>
                        </pic:blipFill>
                        <pic:spPr bwMode="auto">
                          <a:xfrm>
                            <a:off x="0" y="0"/>
                            <a:ext cx="200025" cy="257175"/>
                          </a:xfrm>
                          <a:prstGeom prst="rect">
                            <a:avLst/>
                          </a:prstGeom>
                          <a:noFill/>
                          <a:ln w="9525">
                            <a:noFill/>
                            <a:miter lim="800000"/>
                            <a:headEnd/>
                            <a:tailEnd/>
                          </a:ln>
                        </pic:spPr>
                      </pic:pic>
                    </a:graphicData>
                  </a:graphic>
                </wp:inline>
              </w:drawing>
            </w:r>
          </w:p>
        </w:tc>
        <w:tc>
          <w:tcPr>
            <w:tcW w:w="45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t>Δ</w:t>
            </w:r>
          </w:p>
        </w:tc>
        <w:tc>
          <w:tcPr>
            <w:tcW w:w="45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189820" cy="257175"/>
                  <wp:effectExtent l="19050" t="0" r="680" b="0"/>
                  <wp:docPr id="9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9"/>
                          <a:srcRect/>
                          <a:stretch>
                            <a:fillRect/>
                          </a:stretch>
                        </pic:blipFill>
                        <pic:spPr bwMode="auto">
                          <a:xfrm>
                            <a:off x="0" y="0"/>
                            <a:ext cx="190143" cy="257613"/>
                          </a:xfrm>
                          <a:prstGeom prst="rect">
                            <a:avLst/>
                          </a:prstGeom>
                          <a:noFill/>
                          <a:ln w="9525">
                            <a:noFill/>
                            <a:miter lim="800000"/>
                            <a:headEnd/>
                            <a:tailEnd/>
                          </a:ln>
                        </pic:spPr>
                      </pic:pic>
                    </a:graphicData>
                  </a:graphic>
                </wp:inline>
              </w:drawing>
            </w:r>
          </w:p>
        </w:tc>
        <w:tc>
          <w:tcPr>
            <w:tcW w:w="1170" w:type="dxa"/>
          </w:tcPr>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r w:rsidRPr="00623AAE">
              <w:rPr>
                <w:rFonts w:ascii="Book Antiqua" w:hAnsi="Book Antiqua" w:cs="Arial"/>
                <w:sz w:val="20"/>
              </w:rPr>
              <w:t>Average leveling difference</w:t>
            </w:r>
          </w:p>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657225" cy="333375"/>
                  <wp:effectExtent l="19050" t="0" r="9525" b="0"/>
                  <wp:docPr id="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0"/>
                          <a:srcRect/>
                          <a:stretch>
                            <a:fillRect/>
                          </a:stretch>
                        </pic:blipFill>
                        <pic:spPr bwMode="auto">
                          <a:xfrm>
                            <a:off x="0" y="0"/>
                            <a:ext cx="657225" cy="333375"/>
                          </a:xfrm>
                          <a:prstGeom prst="rect">
                            <a:avLst/>
                          </a:prstGeom>
                          <a:noFill/>
                          <a:ln w="9525">
                            <a:noFill/>
                            <a:miter lim="800000"/>
                            <a:headEnd/>
                            <a:tailEnd/>
                          </a:ln>
                        </pic:spPr>
                      </pic:pic>
                    </a:graphicData>
                  </a:graphic>
                </wp:inline>
              </w:drawing>
            </w:r>
          </w:p>
        </w:tc>
        <w:tc>
          <w:tcPr>
            <w:tcW w:w="1080" w:type="dxa"/>
            <w:vMerge w:val="restart"/>
          </w:tcPr>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r w:rsidRPr="00623AAE">
              <w:rPr>
                <w:rFonts w:ascii="Book Antiqua" w:hAnsi="Book Antiqua" w:cs="Arial"/>
                <w:sz w:val="16"/>
              </w:rPr>
              <w:t xml:space="preserve">Distribution of the misclosure </w:t>
            </w:r>
          </w:p>
          <w:p w:rsidR="00417A37" w:rsidRPr="00623AAE" w:rsidRDefault="00417A37" w:rsidP="0094729D">
            <w:pPr>
              <w:rPr>
                <w:rFonts w:ascii="Book Antiqua" w:hAnsi="Book Antiqua" w:cs="Arial"/>
                <w:noProof/>
                <w:sz w:val="16"/>
              </w:rPr>
            </w:pPr>
            <w:r w:rsidRPr="00623AAE">
              <w:rPr>
                <w:rFonts w:ascii="Book Antiqua" w:hAnsi="Book Antiqua" w:cs="Arial"/>
                <w:noProof/>
                <w:sz w:val="16"/>
              </w:rPr>
              <w:t>(mm)</w:t>
            </w:r>
          </w:p>
        </w:tc>
        <w:tc>
          <w:tcPr>
            <w:tcW w:w="1170" w:type="dxa"/>
            <w:vMerge w:val="restart"/>
          </w:tcPr>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r w:rsidRPr="00623AAE">
              <w:rPr>
                <w:rFonts w:ascii="Book Antiqua" w:hAnsi="Book Antiqua" w:cs="Arial"/>
                <w:sz w:val="18"/>
              </w:rPr>
              <w:t>Preliminary differential leveling</w:t>
            </w:r>
          </w:p>
          <w:p w:rsidR="00417A37" w:rsidRPr="00623AAE" w:rsidRDefault="00417A37" w:rsidP="0094729D">
            <w:pPr>
              <w:rPr>
                <w:rFonts w:ascii="Book Antiqua" w:hAnsi="Book Antiqua" w:cs="Arial"/>
                <w:noProof/>
                <w:sz w:val="18"/>
              </w:rPr>
            </w:pPr>
            <w:r w:rsidRPr="00623AAE">
              <w:rPr>
                <w:rFonts w:ascii="Book Antiqua" w:hAnsi="Book Antiqua" w:cs="Arial"/>
                <w:sz w:val="18"/>
              </w:rPr>
              <w:t>(m)</w:t>
            </w:r>
          </w:p>
        </w:tc>
        <w:tc>
          <w:tcPr>
            <w:tcW w:w="1170" w:type="dxa"/>
            <w:vMerge w:val="restart"/>
          </w:tcPr>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r w:rsidRPr="00623AAE">
              <w:rPr>
                <w:rFonts w:ascii="Book Antiqua" w:hAnsi="Book Antiqua" w:cs="Arial"/>
                <w:sz w:val="18"/>
              </w:rPr>
              <w:t>Preliminary  leveling</w:t>
            </w:r>
          </w:p>
          <w:p w:rsidR="00417A37" w:rsidRPr="00623AAE" w:rsidRDefault="00417A37" w:rsidP="0094729D">
            <w:pPr>
              <w:rPr>
                <w:rFonts w:ascii="Book Antiqua" w:hAnsi="Book Antiqua" w:cs="Arial"/>
                <w:noProof/>
              </w:rPr>
            </w:pPr>
            <w:r w:rsidRPr="00623AAE">
              <w:rPr>
                <w:rFonts w:ascii="Book Antiqua" w:hAnsi="Book Antiqua" w:cs="Arial"/>
                <w:sz w:val="18"/>
              </w:rPr>
              <w:t>(m)</w:t>
            </w:r>
          </w:p>
        </w:tc>
        <w:tc>
          <w:tcPr>
            <w:tcW w:w="665" w:type="dxa"/>
            <w:vMerge w:val="restart"/>
          </w:tcPr>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rPr>
            </w:pPr>
            <w:r w:rsidRPr="00623AAE">
              <w:rPr>
                <w:rFonts w:ascii="Book Antiqua" w:hAnsi="Book Antiqua" w:cs="Arial"/>
                <w:noProof/>
                <w:sz w:val="16"/>
              </w:rPr>
              <w:t xml:space="preserve">Notes </w:t>
            </w:r>
          </w:p>
        </w:tc>
      </w:tr>
      <w:tr w:rsidR="00417A37" w:rsidRPr="00623AAE" w:rsidTr="0094729D">
        <w:trPr>
          <w:trHeight w:val="771"/>
        </w:trPr>
        <w:tc>
          <w:tcPr>
            <w:tcW w:w="888" w:type="dxa"/>
          </w:tcPr>
          <w:p w:rsidR="00417A37" w:rsidRPr="00623AAE" w:rsidRDefault="00417A37" w:rsidP="0094729D">
            <w:pPr>
              <w:rPr>
                <w:rFonts w:ascii="Book Antiqua" w:hAnsi="Book Antiqua" w:cs="Arial"/>
                <w:noProof/>
                <w:vertAlign w:val="subscript"/>
              </w:rPr>
            </w:pPr>
            <w:r w:rsidRPr="00623AAE">
              <w:rPr>
                <w:rFonts w:ascii="Book Antiqua" w:hAnsi="Book Antiqua" w:cs="Arial"/>
                <w:noProof/>
              </w:rPr>
              <w:t xml:space="preserve">Δ </w:t>
            </w:r>
            <w:r w:rsidRPr="00623AAE">
              <w:rPr>
                <w:rFonts w:ascii="Book Antiqua" w:hAnsi="Book Antiqua" w:cs="Arial"/>
                <w:noProof/>
                <w:vertAlign w:val="subscript"/>
              </w:rPr>
              <w:t>4</w:t>
            </w:r>
          </w:p>
          <w:p w:rsidR="00417A37" w:rsidRPr="00623AAE" w:rsidRDefault="00417A37" w:rsidP="0094729D">
            <w:pPr>
              <w:rPr>
                <w:rFonts w:ascii="Book Antiqua" w:hAnsi="Book Antiqua" w:cs="Arial"/>
                <w:noProof/>
              </w:rPr>
            </w:pPr>
            <w:r w:rsidRPr="00623AAE">
              <w:rPr>
                <w:rFonts w:ascii="Book Antiqua" w:hAnsi="Book Antiqua" w:cs="Arial"/>
                <w:noProof/>
              </w:rPr>
              <w:t>(T</w:t>
            </w:r>
            <w:r w:rsidRPr="00623AAE">
              <w:rPr>
                <w:rFonts w:ascii="Book Antiqua" w:hAnsi="Book Antiqua" w:cs="Arial"/>
                <w:noProof/>
                <w:vertAlign w:val="subscript"/>
              </w:rPr>
              <w:t>outward</w:t>
            </w:r>
            <w:r w:rsidRPr="00623AAE">
              <w:rPr>
                <w:rFonts w:ascii="Book Antiqua" w:hAnsi="Book Antiqua" w:cs="Arial"/>
                <w:noProof/>
              </w:rPr>
              <w:t xml:space="preserve">+ T </w:t>
            </w:r>
            <w:r w:rsidRPr="00623AAE">
              <w:rPr>
                <w:rFonts w:ascii="Book Antiqua" w:hAnsi="Book Antiqua" w:cs="Arial"/>
                <w:noProof/>
                <w:vertAlign w:val="subscript"/>
              </w:rPr>
              <w:t>return</w:t>
            </w:r>
            <w:r w:rsidRPr="00623AAE">
              <w:rPr>
                <w:rFonts w:ascii="Book Antiqua" w:hAnsi="Book Antiqua" w:cs="Arial"/>
                <w:noProof/>
              </w:rPr>
              <w:t>)</w:t>
            </w:r>
          </w:p>
        </w:tc>
        <w:tc>
          <w:tcPr>
            <w:tcW w:w="630" w:type="dxa"/>
          </w:tcPr>
          <w:p w:rsidR="00417A37" w:rsidRPr="00623AAE" w:rsidRDefault="00417A37" w:rsidP="0094729D">
            <w:pPr>
              <w:rPr>
                <w:rFonts w:ascii="Book Antiqua" w:hAnsi="Book Antiqua" w:cs="Arial"/>
                <w:noProof/>
                <w:vertAlign w:val="subscript"/>
              </w:rPr>
            </w:pPr>
            <w:r w:rsidRPr="00623AAE">
              <w:rPr>
                <w:rFonts w:ascii="Book Antiqua" w:hAnsi="Book Antiqua" w:cs="Arial"/>
                <w:noProof/>
              </w:rPr>
              <w:t xml:space="preserve">Δ </w:t>
            </w:r>
            <w:r w:rsidRPr="00623AAE">
              <w:rPr>
                <w:rFonts w:ascii="Book Antiqua" w:hAnsi="Book Antiqua" w:cs="Arial"/>
                <w:noProof/>
                <w:vertAlign w:val="subscript"/>
              </w:rPr>
              <w:t>5</w:t>
            </w:r>
          </w:p>
          <w:p w:rsidR="00417A37" w:rsidRPr="00623AAE" w:rsidRDefault="00417A37" w:rsidP="0094729D">
            <w:pPr>
              <w:rPr>
                <w:rFonts w:ascii="Book Antiqua" w:hAnsi="Book Antiqua" w:cs="Arial"/>
                <w:noProof/>
              </w:rPr>
            </w:pPr>
            <w:r w:rsidRPr="00623AAE">
              <w:rPr>
                <w:rFonts w:ascii="Book Antiqua" w:hAnsi="Book Antiqua" w:cs="Arial"/>
                <w:noProof/>
              </w:rPr>
              <w:t>(P</w:t>
            </w:r>
            <w:r w:rsidRPr="00623AAE">
              <w:rPr>
                <w:rFonts w:ascii="Book Antiqua" w:hAnsi="Book Antiqua" w:cs="Arial"/>
                <w:noProof/>
                <w:vertAlign w:val="subscript"/>
              </w:rPr>
              <w:t>ave</w:t>
            </w:r>
            <w:r w:rsidRPr="00623AAE">
              <w:rPr>
                <w:rFonts w:ascii="Book Antiqua" w:hAnsi="Book Antiqua" w:cs="Arial"/>
                <w:noProof/>
              </w:rPr>
              <w:t>- T</w:t>
            </w:r>
            <w:r w:rsidRPr="00623AAE">
              <w:rPr>
                <w:rFonts w:ascii="Book Antiqua" w:hAnsi="Book Antiqua" w:cs="Arial"/>
                <w:noProof/>
                <w:vertAlign w:val="subscript"/>
              </w:rPr>
              <w:t>ave)</w:t>
            </w:r>
          </w:p>
        </w:tc>
        <w:tc>
          <w:tcPr>
            <w:tcW w:w="1260" w:type="dxa"/>
          </w:tcPr>
          <w:p w:rsidR="00417A37" w:rsidRPr="00623AAE" w:rsidRDefault="00417A37" w:rsidP="0094729D">
            <w:pPr>
              <w:rPr>
                <w:rFonts w:ascii="Book Antiqua" w:hAnsi="Book Antiqua" w:cs="Arial"/>
                <w:noProof/>
                <w:vertAlign w:val="subscript"/>
              </w:rPr>
            </w:pPr>
            <w:r w:rsidRPr="00623AAE">
              <w:rPr>
                <w:rFonts w:ascii="Book Antiqua" w:hAnsi="Book Antiqua" w:cs="Arial"/>
                <w:noProof/>
              </w:rPr>
              <w:t xml:space="preserve">Δ </w:t>
            </w:r>
            <w:r w:rsidRPr="00623AAE">
              <w:rPr>
                <w:rFonts w:ascii="Book Antiqua" w:hAnsi="Book Antiqua" w:cs="Arial"/>
                <w:noProof/>
                <w:vertAlign w:val="subscript"/>
              </w:rPr>
              <w:t>6</w:t>
            </w:r>
          </w:p>
          <w:p w:rsidR="00417A37" w:rsidRPr="00623AAE" w:rsidRDefault="00417A37" w:rsidP="0094729D">
            <w:pPr>
              <w:rPr>
                <w:rFonts w:ascii="Book Antiqua" w:hAnsi="Book Antiqua" w:cs="Arial"/>
                <w:noProof/>
              </w:rPr>
            </w:pPr>
            <w:r w:rsidRPr="00623AAE">
              <w:rPr>
                <w:rFonts w:ascii="Book Antiqua" w:hAnsi="Book Antiqua" w:cs="Arial"/>
                <w:noProof/>
              </w:rPr>
              <w:t>(</w:t>
            </w:r>
            <w:r w:rsidRPr="00623AAE">
              <w:rPr>
                <w:rFonts w:ascii="Book Antiqua" w:hAnsi="Book Antiqua" w:cs="Arial"/>
                <w:noProof/>
                <w:sz w:val="20"/>
              </w:rPr>
              <w:t>Outwar</w:t>
            </w:r>
            <w:r w:rsidRPr="00623AAE">
              <w:rPr>
                <w:rFonts w:ascii="Book Antiqua" w:hAnsi="Book Antiqua" w:cs="Arial"/>
                <w:noProof/>
              </w:rPr>
              <w:t>d</w:t>
            </w:r>
            <w:r w:rsidRPr="00623AAE">
              <w:rPr>
                <w:rFonts w:ascii="Book Antiqua" w:hAnsi="Book Antiqua" w:cs="Arial"/>
                <w:noProof/>
                <w:vertAlign w:val="subscript"/>
              </w:rPr>
              <w:t>ave</w:t>
            </w:r>
            <w:r w:rsidRPr="00623AAE">
              <w:rPr>
                <w:rFonts w:ascii="Book Antiqua" w:hAnsi="Book Antiqua" w:cs="Arial"/>
                <w:noProof/>
              </w:rPr>
              <w:softHyphen/>
              <w:t xml:space="preserve">- </w:t>
            </w:r>
            <w:r w:rsidRPr="00623AAE">
              <w:rPr>
                <w:rFonts w:ascii="Book Antiqua" w:hAnsi="Book Antiqua" w:cs="Arial"/>
                <w:noProof/>
                <w:sz w:val="20"/>
              </w:rPr>
              <w:t>return</w:t>
            </w:r>
            <w:r w:rsidRPr="00623AAE">
              <w:rPr>
                <w:rFonts w:ascii="Book Antiqua" w:hAnsi="Book Antiqua" w:cs="Arial"/>
                <w:noProof/>
                <w:vertAlign w:val="subscript"/>
              </w:rPr>
              <w:t>ave</w:t>
            </w:r>
            <w:r w:rsidRPr="00623AAE">
              <w:rPr>
                <w:rFonts w:ascii="Book Antiqua" w:hAnsi="Book Antiqua" w:cs="Arial"/>
                <w:noProof/>
              </w:rPr>
              <w:t>)</w:t>
            </w:r>
          </w:p>
        </w:tc>
        <w:tc>
          <w:tcPr>
            <w:tcW w:w="630" w:type="dxa"/>
          </w:tcPr>
          <w:p w:rsidR="00417A37" w:rsidRPr="00623AAE" w:rsidRDefault="00417A37" w:rsidP="0094729D">
            <w:pPr>
              <w:tabs>
                <w:tab w:val="left" w:pos="1050"/>
              </w:tabs>
              <w:rPr>
                <w:rFonts w:ascii="Book Antiqua" w:hAnsi="Book Antiqua" w:cs="Arial"/>
                <w:noProof/>
              </w:rPr>
            </w:pPr>
            <w:r w:rsidRPr="00623AAE">
              <w:rPr>
                <w:rFonts w:ascii="Book Antiqua" w:hAnsi="Book Antiqua" w:cs="Arial"/>
                <w:noProof/>
              </w:rPr>
              <w:drawing>
                <wp:inline distT="0" distB="0" distL="0" distR="0">
                  <wp:extent cx="266700" cy="286096"/>
                  <wp:effectExtent l="19050" t="0" r="0" b="0"/>
                  <wp:docPr id="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1"/>
                          <a:srcRect/>
                          <a:stretch>
                            <a:fillRect/>
                          </a:stretch>
                        </pic:blipFill>
                        <pic:spPr bwMode="auto">
                          <a:xfrm>
                            <a:off x="0" y="0"/>
                            <a:ext cx="266700" cy="286096"/>
                          </a:xfrm>
                          <a:prstGeom prst="rect">
                            <a:avLst/>
                          </a:prstGeom>
                          <a:noFill/>
                          <a:ln w="9525">
                            <a:noFill/>
                            <a:miter lim="800000"/>
                            <a:headEnd/>
                            <a:tailEnd/>
                          </a:ln>
                        </pic:spPr>
                      </pic:pic>
                    </a:graphicData>
                  </a:graphic>
                </wp:inline>
              </w:drawing>
            </w:r>
            <w:r w:rsidRPr="00623AAE">
              <w:rPr>
                <w:rFonts w:ascii="Book Antiqua" w:hAnsi="Book Antiqua" w:cs="Arial"/>
                <w:noProof/>
              </w:rPr>
              <w:tab/>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209550" cy="230094"/>
                  <wp:effectExtent l="19050" t="0" r="0" b="0"/>
                  <wp:docPr id="9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2"/>
                          <a:srcRect/>
                          <a:stretch>
                            <a:fillRect/>
                          </a:stretch>
                        </pic:blipFill>
                        <pic:spPr bwMode="auto">
                          <a:xfrm>
                            <a:off x="0" y="0"/>
                            <a:ext cx="209550" cy="230094"/>
                          </a:xfrm>
                          <a:prstGeom prst="rect">
                            <a:avLst/>
                          </a:prstGeom>
                          <a:noFill/>
                          <a:ln w="9525">
                            <a:noFill/>
                            <a:miter lim="800000"/>
                            <a:headEnd/>
                            <a:tailEnd/>
                          </a:ln>
                        </pic:spPr>
                      </pic:pic>
                    </a:graphicData>
                  </a:graphic>
                </wp:inline>
              </w:drawing>
            </w:r>
          </w:p>
        </w:tc>
        <w:tc>
          <w:tcPr>
            <w:tcW w:w="99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Ri</w:t>
            </w:r>
          </w:p>
        </w:tc>
        <w:tc>
          <w:tcPr>
            <w:tcW w:w="90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Ri</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 xml:space="preserve">+δ </w:t>
            </w:r>
            <w:r w:rsidRPr="00623AAE">
              <w:rPr>
                <w:rFonts w:ascii="Book Antiqua" w:hAnsi="Book Antiqua" w:cs="Arial"/>
                <w:noProof/>
                <w:vertAlign w:val="subscript"/>
              </w:rPr>
              <w:t>standard (mm)</w:t>
            </w:r>
          </w:p>
        </w:tc>
        <w:tc>
          <w:tcPr>
            <w:tcW w:w="1080" w:type="dxa"/>
            <w:vMerge/>
          </w:tcPr>
          <w:p w:rsidR="00417A37" w:rsidRPr="00623AAE" w:rsidRDefault="00417A37" w:rsidP="0094729D">
            <w:pPr>
              <w:rPr>
                <w:rFonts w:ascii="Book Antiqua" w:hAnsi="Book Antiqua" w:cs="Arial"/>
                <w:noProof/>
              </w:rPr>
            </w:pPr>
          </w:p>
        </w:tc>
        <w:tc>
          <w:tcPr>
            <w:tcW w:w="1170" w:type="dxa"/>
            <w:vMerge/>
          </w:tcPr>
          <w:p w:rsidR="00417A37" w:rsidRPr="00623AAE" w:rsidRDefault="00417A37" w:rsidP="0094729D">
            <w:pPr>
              <w:rPr>
                <w:rFonts w:ascii="Book Antiqua" w:hAnsi="Book Antiqua" w:cs="Arial"/>
                <w:noProof/>
              </w:rPr>
            </w:pPr>
          </w:p>
        </w:tc>
        <w:tc>
          <w:tcPr>
            <w:tcW w:w="1170" w:type="dxa"/>
            <w:vMerge/>
          </w:tcPr>
          <w:p w:rsidR="00417A37" w:rsidRPr="00623AAE" w:rsidRDefault="00417A37" w:rsidP="0094729D">
            <w:pPr>
              <w:rPr>
                <w:rFonts w:ascii="Book Antiqua" w:hAnsi="Book Antiqua" w:cs="Arial"/>
                <w:noProof/>
              </w:rPr>
            </w:pPr>
          </w:p>
        </w:tc>
        <w:tc>
          <w:tcPr>
            <w:tcW w:w="665" w:type="dxa"/>
            <w:vMerge/>
          </w:tcPr>
          <w:p w:rsidR="00417A37" w:rsidRPr="00623AAE" w:rsidRDefault="00417A37" w:rsidP="0094729D">
            <w:pPr>
              <w:rPr>
                <w:rFonts w:ascii="Book Antiqua" w:hAnsi="Book Antiqua" w:cs="Arial"/>
                <w:noProof/>
              </w:rPr>
            </w:pPr>
          </w:p>
        </w:tc>
      </w:tr>
      <w:tr w:rsidR="00417A37" w:rsidRPr="00623AAE" w:rsidTr="0094729D">
        <w:trPr>
          <w:trHeight w:val="262"/>
        </w:trPr>
        <w:tc>
          <w:tcPr>
            <w:tcW w:w="888" w:type="dxa"/>
          </w:tcPr>
          <w:p w:rsidR="00417A37" w:rsidRPr="00623AAE" w:rsidRDefault="00417A37" w:rsidP="0094729D">
            <w:pPr>
              <w:rPr>
                <w:rFonts w:ascii="Book Antiqua" w:hAnsi="Book Antiqua" w:cs="Arial"/>
                <w:noProof/>
              </w:rPr>
            </w:pPr>
            <w:r w:rsidRPr="00623AAE">
              <w:rPr>
                <w:rFonts w:ascii="Book Antiqua" w:hAnsi="Book Antiqua" w:cs="Arial"/>
                <w:noProof/>
              </w:rPr>
              <w:t>18</w:t>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t>19</w:t>
            </w:r>
          </w:p>
        </w:tc>
        <w:tc>
          <w:tcPr>
            <w:tcW w:w="1260" w:type="dxa"/>
          </w:tcPr>
          <w:p w:rsidR="00417A37" w:rsidRPr="00623AAE" w:rsidRDefault="00417A37" w:rsidP="0094729D">
            <w:pPr>
              <w:rPr>
                <w:rFonts w:ascii="Book Antiqua" w:hAnsi="Book Antiqua" w:cs="Arial"/>
                <w:noProof/>
              </w:rPr>
            </w:pPr>
            <w:r w:rsidRPr="00623AAE">
              <w:rPr>
                <w:rFonts w:ascii="Book Antiqua" w:hAnsi="Book Antiqua" w:cs="Arial"/>
                <w:noProof/>
              </w:rPr>
              <w:t>20</w:t>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t>21</w:t>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t>22</w:t>
            </w:r>
          </w:p>
        </w:tc>
        <w:tc>
          <w:tcPr>
            <w:tcW w:w="99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23</w:t>
            </w:r>
          </w:p>
        </w:tc>
        <w:tc>
          <w:tcPr>
            <w:tcW w:w="90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24</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25</w:t>
            </w:r>
          </w:p>
        </w:tc>
        <w:tc>
          <w:tcPr>
            <w:tcW w:w="1080" w:type="dxa"/>
          </w:tcPr>
          <w:p w:rsidR="00417A37" w:rsidRPr="00623AAE" w:rsidRDefault="00417A37" w:rsidP="0094729D">
            <w:pPr>
              <w:rPr>
                <w:rFonts w:ascii="Book Antiqua" w:hAnsi="Book Antiqua" w:cs="Arial"/>
                <w:noProof/>
              </w:rPr>
            </w:pPr>
            <w:r w:rsidRPr="00623AAE">
              <w:rPr>
                <w:rFonts w:ascii="Book Antiqua" w:hAnsi="Book Antiqua" w:cs="Arial"/>
                <w:noProof/>
              </w:rPr>
              <w:t>26</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27</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28</w:t>
            </w:r>
          </w:p>
        </w:tc>
        <w:tc>
          <w:tcPr>
            <w:tcW w:w="665" w:type="dxa"/>
          </w:tcPr>
          <w:p w:rsidR="00417A37" w:rsidRPr="00623AAE" w:rsidRDefault="00417A37" w:rsidP="0094729D">
            <w:pPr>
              <w:rPr>
                <w:rFonts w:ascii="Book Antiqua" w:hAnsi="Book Antiqua" w:cs="Arial"/>
                <w:noProof/>
              </w:rPr>
            </w:pPr>
            <w:r w:rsidRPr="00623AAE">
              <w:rPr>
                <w:rFonts w:ascii="Book Antiqua" w:hAnsi="Book Antiqua" w:cs="Arial"/>
                <w:noProof/>
              </w:rPr>
              <w:t>29</w:t>
            </w:r>
          </w:p>
        </w:tc>
      </w:tr>
    </w:tbl>
    <w:p w:rsidR="00417A37" w:rsidRPr="00623AAE" w:rsidRDefault="00417A37" w:rsidP="00417A37">
      <w:pPr>
        <w:rPr>
          <w:rFonts w:ascii="Book Antiqua" w:hAnsi="Book Antiqua" w:cs="Arial"/>
          <w:noProof/>
        </w:rPr>
      </w:pPr>
    </w:p>
    <w:p w:rsidR="00417A37" w:rsidRPr="00623AAE" w:rsidRDefault="00417A37" w:rsidP="00417A37">
      <w:pPr>
        <w:rPr>
          <w:rFonts w:ascii="Book Antiqua" w:hAnsi="Book Antiqua" w:cs="Arial"/>
          <w:noProof/>
        </w:rPr>
      </w:pPr>
    </w:p>
    <w:tbl>
      <w:tblPr>
        <w:tblStyle w:val="TableGrid"/>
        <w:tblW w:w="11183" w:type="dxa"/>
        <w:tblInd w:w="-960" w:type="dxa"/>
        <w:tblLayout w:type="fixed"/>
        <w:tblLook w:val="04A0"/>
      </w:tblPr>
      <w:tblGrid>
        <w:gridCol w:w="888"/>
        <w:gridCol w:w="630"/>
        <w:gridCol w:w="1260"/>
        <w:gridCol w:w="630"/>
        <w:gridCol w:w="630"/>
        <w:gridCol w:w="450"/>
        <w:gridCol w:w="540"/>
        <w:gridCol w:w="450"/>
        <w:gridCol w:w="450"/>
        <w:gridCol w:w="1170"/>
        <w:gridCol w:w="1080"/>
        <w:gridCol w:w="1170"/>
        <w:gridCol w:w="1170"/>
        <w:gridCol w:w="665"/>
      </w:tblGrid>
      <w:tr w:rsidR="00417A37" w:rsidRPr="00623AAE" w:rsidTr="0094729D">
        <w:trPr>
          <w:trHeight w:val="4103"/>
        </w:trPr>
        <w:tc>
          <w:tcPr>
            <w:tcW w:w="2778" w:type="dxa"/>
            <w:gridSpan w:val="3"/>
          </w:tcPr>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r w:rsidRPr="00623AAE">
              <w:rPr>
                <w:rFonts w:ascii="Book Antiqua" w:hAnsi="Book Antiqua" w:cs="Arial"/>
                <w:noProof/>
                <w:sz w:val="18"/>
              </w:rPr>
              <w:t>Difference of the differential leveling (mm)</w:t>
            </w:r>
          </w:p>
        </w:tc>
        <w:tc>
          <w:tcPr>
            <w:tcW w:w="1260" w:type="dxa"/>
            <w:gridSpan w:val="2"/>
          </w:tcPr>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p>
          <w:p w:rsidR="00417A37" w:rsidRPr="00623AAE" w:rsidRDefault="00417A37" w:rsidP="0094729D">
            <w:pPr>
              <w:rPr>
                <w:rFonts w:ascii="Book Antiqua" w:hAnsi="Book Antiqua" w:cs="Arial"/>
                <w:noProof/>
                <w:sz w:val="18"/>
              </w:rPr>
            </w:pPr>
            <w:r w:rsidRPr="00623AAE">
              <w:rPr>
                <w:rFonts w:ascii="Book Antiqua" w:hAnsi="Book Antiqua" w:cs="Arial"/>
                <w:noProof/>
                <w:sz w:val="18"/>
              </w:rPr>
              <w:t xml:space="preserve">Accumulated number of </w:t>
            </w:r>
          </w:p>
        </w:tc>
        <w:tc>
          <w:tcPr>
            <w:tcW w:w="45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t>Δ</w:t>
            </w:r>
          </w:p>
        </w:tc>
        <w:tc>
          <w:tcPr>
            <w:tcW w:w="54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200025" cy="257175"/>
                  <wp:effectExtent l="19050" t="0" r="9525" b="0"/>
                  <wp:docPr id="1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8"/>
                          <a:srcRect/>
                          <a:stretch>
                            <a:fillRect/>
                          </a:stretch>
                        </pic:blipFill>
                        <pic:spPr bwMode="auto">
                          <a:xfrm>
                            <a:off x="0" y="0"/>
                            <a:ext cx="200025" cy="257175"/>
                          </a:xfrm>
                          <a:prstGeom prst="rect">
                            <a:avLst/>
                          </a:prstGeom>
                          <a:noFill/>
                          <a:ln w="9525">
                            <a:noFill/>
                            <a:miter lim="800000"/>
                            <a:headEnd/>
                            <a:tailEnd/>
                          </a:ln>
                        </pic:spPr>
                      </pic:pic>
                    </a:graphicData>
                  </a:graphic>
                </wp:inline>
              </w:drawing>
            </w:r>
          </w:p>
        </w:tc>
        <w:tc>
          <w:tcPr>
            <w:tcW w:w="45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t>Δ</w:t>
            </w:r>
          </w:p>
        </w:tc>
        <w:tc>
          <w:tcPr>
            <w:tcW w:w="450" w:type="dxa"/>
          </w:tcPr>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p>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189820" cy="257175"/>
                  <wp:effectExtent l="19050" t="0" r="680" b="0"/>
                  <wp:docPr id="11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9"/>
                          <a:srcRect/>
                          <a:stretch>
                            <a:fillRect/>
                          </a:stretch>
                        </pic:blipFill>
                        <pic:spPr bwMode="auto">
                          <a:xfrm>
                            <a:off x="0" y="0"/>
                            <a:ext cx="190143" cy="257613"/>
                          </a:xfrm>
                          <a:prstGeom prst="rect">
                            <a:avLst/>
                          </a:prstGeom>
                          <a:noFill/>
                          <a:ln w="9525">
                            <a:noFill/>
                            <a:miter lim="800000"/>
                            <a:headEnd/>
                            <a:tailEnd/>
                          </a:ln>
                        </pic:spPr>
                      </pic:pic>
                    </a:graphicData>
                  </a:graphic>
                </wp:inline>
              </w:drawing>
            </w:r>
          </w:p>
        </w:tc>
        <w:tc>
          <w:tcPr>
            <w:tcW w:w="1170" w:type="dxa"/>
          </w:tcPr>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p>
          <w:p w:rsidR="00417A37" w:rsidRPr="00623AAE" w:rsidRDefault="00417A37" w:rsidP="0094729D">
            <w:pPr>
              <w:rPr>
                <w:rFonts w:ascii="Book Antiqua" w:hAnsi="Book Antiqua" w:cs="Arial"/>
                <w:sz w:val="20"/>
              </w:rPr>
            </w:pPr>
            <w:r w:rsidRPr="00623AAE">
              <w:rPr>
                <w:rFonts w:ascii="Book Antiqua" w:hAnsi="Book Antiqua" w:cs="Arial"/>
                <w:sz w:val="20"/>
              </w:rPr>
              <w:t>Average leveling difference</w:t>
            </w:r>
          </w:p>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657225" cy="333375"/>
                  <wp:effectExtent l="19050" t="0" r="9525" b="0"/>
                  <wp:docPr id="11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0"/>
                          <a:srcRect/>
                          <a:stretch>
                            <a:fillRect/>
                          </a:stretch>
                        </pic:blipFill>
                        <pic:spPr bwMode="auto">
                          <a:xfrm>
                            <a:off x="0" y="0"/>
                            <a:ext cx="657225" cy="333375"/>
                          </a:xfrm>
                          <a:prstGeom prst="rect">
                            <a:avLst/>
                          </a:prstGeom>
                          <a:noFill/>
                          <a:ln w="9525">
                            <a:noFill/>
                            <a:miter lim="800000"/>
                            <a:headEnd/>
                            <a:tailEnd/>
                          </a:ln>
                        </pic:spPr>
                      </pic:pic>
                    </a:graphicData>
                  </a:graphic>
                </wp:inline>
              </w:drawing>
            </w:r>
          </w:p>
        </w:tc>
        <w:tc>
          <w:tcPr>
            <w:tcW w:w="1080" w:type="dxa"/>
            <w:vMerge w:val="restart"/>
          </w:tcPr>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p>
          <w:p w:rsidR="00417A37" w:rsidRPr="00623AAE" w:rsidRDefault="00417A37" w:rsidP="0094729D">
            <w:pPr>
              <w:jc w:val="center"/>
              <w:rPr>
                <w:rFonts w:ascii="Book Antiqua" w:hAnsi="Book Antiqua" w:cs="Arial"/>
                <w:sz w:val="16"/>
              </w:rPr>
            </w:pPr>
            <w:r w:rsidRPr="00623AAE">
              <w:rPr>
                <w:rFonts w:ascii="Book Antiqua" w:hAnsi="Book Antiqua" w:cs="Arial"/>
                <w:sz w:val="16"/>
              </w:rPr>
              <w:t xml:space="preserve">Distribution of the misclosure </w:t>
            </w:r>
          </w:p>
          <w:p w:rsidR="00417A37" w:rsidRPr="00623AAE" w:rsidRDefault="00417A37" w:rsidP="0094729D">
            <w:pPr>
              <w:rPr>
                <w:rFonts w:ascii="Book Antiqua" w:hAnsi="Book Antiqua" w:cs="Arial"/>
                <w:noProof/>
                <w:sz w:val="16"/>
              </w:rPr>
            </w:pPr>
            <w:r w:rsidRPr="00623AAE">
              <w:rPr>
                <w:rFonts w:ascii="Book Antiqua" w:hAnsi="Book Antiqua" w:cs="Arial"/>
                <w:noProof/>
                <w:sz w:val="16"/>
              </w:rPr>
              <w:t>(mm)</w:t>
            </w:r>
          </w:p>
        </w:tc>
        <w:tc>
          <w:tcPr>
            <w:tcW w:w="1170" w:type="dxa"/>
            <w:vMerge w:val="restart"/>
          </w:tcPr>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r w:rsidRPr="00623AAE">
              <w:rPr>
                <w:rFonts w:ascii="Book Antiqua" w:hAnsi="Book Antiqua" w:cs="Arial"/>
                <w:sz w:val="18"/>
              </w:rPr>
              <w:t>Preliminary differential leveling</w:t>
            </w:r>
          </w:p>
          <w:p w:rsidR="00417A37" w:rsidRPr="00623AAE" w:rsidRDefault="00417A37" w:rsidP="0094729D">
            <w:pPr>
              <w:rPr>
                <w:rFonts w:ascii="Book Antiqua" w:hAnsi="Book Antiqua" w:cs="Arial"/>
                <w:noProof/>
                <w:sz w:val="18"/>
              </w:rPr>
            </w:pPr>
            <w:r w:rsidRPr="00623AAE">
              <w:rPr>
                <w:rFonts w:ascii="Book Antiqua" w:hAnsi="Book Antiqua" w:cs="Arial"/>
                <w:sz w:val="18"/>
              </w:rPr>
              <w:t>(m)</w:t>
            </w:r>
          </w:p>
        </w:tc>
        <w:tc>
          <w:tcPr>
            <w:tcW w:w="1170" w:type="dxa"/>
            <w:vMerge w:val="restart"/>
          </w:tcPr>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p>
          <w:p w:rsidR="00417A37" w:rsidRPr="00623AAE" w:rsidRDefault="00417A37" w:rsidP="0094729D">
            <w:pPr>
              <w:rPr>
                <w:rFonts w:ascii="Book Antiqua" w:hAnsi="Book Antiqua" w:cs="Arial"/>
                <w:sz w:val="18"/>
              </w:rPr>
            </w:pPr>
            <w:r w:rsidRPr="00623AAE">
              <w:rPr>
                <w:rFonts w:ascii="Book Antiqua" w:hAnsi="Book Antiqua" w:cs="Arial"/>
                <w:sz w:val="18"/>
              </w:rPr>
              <w:t>Preliminary  leveling</w:t>
            </w:r>
          </w:p>
          <w:p w:rsidR="00417A37" w:rsidRPr="00623AAE" w:rsidRDefault="00417A37" w:rsidP="0094729D">
            <w:pPr>
              <w:rPr>
                <w:rFonts w:ascii="Book Antiqua" w:hAnsi="Book Antiqua" w:cs="Arial"/>
                <w:noProof/>
              </w:rPr>
            </w:pPr>
            <w:r w:rsidRPr="00623AAE">
              <w:rPr>
                <w:rFonts w:ascii="Book Antiqua" w:hAnsi="Book Antiqua" w:cs="Arial"/>
                <w:sz w:val="18"/>
              </w:rPr>
              <w:t>(m)</w:t>
            </w:r>
          </w:p>
        </w:tc>
        <w:tc>
          <w:tcPr>
            <w:tcW w:w="665" w:type="dxa"/>
            <w:vMerge w:val="restart"/>
          </w:tcPr>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sz w:val="16"/>
              </w:rPr>
            </w:pPr>
          </w:p>
          <w:p w:rsidR="00417A37" w:rsidRPr="00623AAE" w:rsidRDefault="00417A37" w:rsidP="0094729D">
            <w:pPr>
              <w:rPr>
                <w:rFonts w:ascii="Book Antiqua" w:hAnsi="Book Antiqua" w:cs="Arial"/>
                <w:noProof/>
              </w:rPr>
            </w:pPr>
            <w:r w:rsidRPr="00623AAE">
              <w:rPr>
                <w:rFonts w:ascii="Book Antiqua" w:hAnsi="Book Antiqua" w:cs="Arial"/>
                <w:noProof/>
                <w:sz w:val="16"/>
              </w:rPr>
              <w:t xml:space="preserve">Notes </w:t>
            </w:r>
          </w:p>
        </w:tc>
      </w:tr>
      <w:tr w:rsidR="00417A37" w:rsidRPr="00623AAE" w:rsidTr="0094729D">
        <w:trPr>
          <w:trHeight w:val="771"/>
        </w:trPr>
        <w:tc>
          <w:tcPr>
            <w:tcW w:w="888" w:type="dxa"/>
          </w:tcPr>
          <w:p w:rsidR="00417A37" w:rsidRPr="00623AAE" w:rsidRDefault="00417A37" w:rsidP="0094729D">
            <w:pPr>
              <w:rPr>
                <w:rFonts w:ascii="Book Antiqua" w:hAnsi="Book Antiqua" w:cs="Arial"/>
                <w:noProof/>
                <w:vertAlign w:val="subscript"/>
              </w:rPr>
            </w:pPr>
            <w:r w:rsidRPr="00623AAE">
              <w:rPr>
                <w:rFonts w:ascii="Book Antiqua" w:hAnsi="Book Antiqua" w:cs="Arial"/>
                <w:noProof/>
              </w:rPr>
              <w:t xml:space="preserve">Δ </w:t>
            </w:r>
            <w:r w:rsidRPr="00623AAE">
              <w:rPr>
                <w:rFonts w:ascii="Book Antiqua" w:hAnsi="Book Antiqua" w:cs="Arial"/>
                <w:noProof/>
                <w:vertAlign w:val="subscript"/>
              </w:rPr>
              <w:t>4</w:t>
            </w:r>
          </w:p>
          <w:p w:rsidR="00417A37" w:rsidRPr="00623AAE" w:rsidRDefault="00417A37" w:rsidP="0094729D">
            <w:pPr>
              <w:rPr>
                <w:rFonts w:ascii="Book Antiqua" w:hAnsi="Book Antiqua" w:cs="Arial"/>
                <w:noProof/>
              </w:rPr>
            </w:pPr>
            <w:r w:rsidRPr="00623AAE">
              <w:rPr>
                <w:rFonts w:ascii="Book Antiqua" w:hAnsi="Book Antiqua" w:cs="Arial"/>
                <w:noProof/>
              </w:rPr>
              <w:t>(T</w:t>
            </w:r>
            <w:r w:rsidRPr="00623AAE">
              <w:rPr>
                <w:rFonts w:ascii="Book Antiqua" w:hAnsi="Book Antiqua" w:cs="Arial"/>
                <w:noProof/>
                <w:vertAlign w:val="subscript"/>
              </w:rPr>
              <w:t>outward</w:t>
            </w:r>
            <w:r w:rsidRPr="00623AAE">
              <w:rPr>
                <w:rFonts w:ascii="Book Antiqua" w:hAnsi="Book Antiqua" w:cs="Arial"/>
                <w:noProof/>
              </w:rPr>
              <w:t xml:space="preserve">+ T </w:t>
            </w:r>
            <w:r w:rsidRPr="00623AAE">
              <w:rPr>
                <w:rFonts w:ascii="Book Antiqua" w:hAnsi="Book Antiqua" w:cs="Arial"/>
                <w:noProof/>
                <w:vertAlign w:val="subscript"/>
              </w:rPr>
              <w:lastRenderedPageBreak/>
              <w:t>return</w:t>
            </w:r>
            <w:r w:rsidRPr="00623AAE">
              <w:rPr>
                <w:rFonts w:ascii="Book Antiqua" w:hAnsi="Book Antiqua" w:cs="Arial"/>
                <w:noProof/>
              </w:rPr>
              <w:t>)</w:t>
            </w:r>
          </w:p>
        </w:tc>
        <w:tc>
          <w:tcPr>
            <w:tcW w:w="630" w:type="dxa"/>
          </w:tcPr>
          <w:p w:rsidR="00417A37" w:rsidRPr="00623AAE" w:rsidRDefault="00417A37" w:rsidP="0094729D">
            <w:pPr>
              <w:rPr>
                <w:rFonts w:ascii="Book Antiqua" w:hAnsi="Book Antiqua" w:cs="Arial"/>
                <w:noProof/>
                <w:vertAlign w:val="subscript"/>
              </w:rPr>
            </w:pPr>
            <w:r w:rsidRPr="00623AAE">
              <w:rPr>
                <w:rFonts w:ascii="Book Antiqua" w:hAnsi="Book Antiqua" w:cs="Arial"/>
                <w:noProof/>
              </w:rPr>
              <w:lastRenderedPageBreak/>
              <w:t xml:space="preserve">Δ </w:t>
            </w:r>
            <w:r w:rsidRPr="00623AAE">
              <w:rPr>
                <w:rFonts w:ascii="Book Antiqua" w:hAnsi="Book Antiqua" w:cs="Arial"/>
                <w:noProof/>
                <w:vertAlign w:val="subscript"/>
              </w:rPr>
              <w:t>5</w:t>
            </w:r>
          </w:p>
          <w:p w:rsidR="00417A37" w:rsidRPr="00623AAE" w:rsidRDefault="00417A37" w:rsidP="0094729D">
            <w:pPr>
              <w:rPr>
                <w:rFonts w:ascii="Book Antiqua" w:hAnsi="Book Antiqua" w:cs="Arial"/>
                <w:noProof/>
              </w:rPr>
            </w:pPr>
            <w:r w:rsidRPr="00623AAE">
              <w:rPr>
                <w:rFonts w:ascii="Book Antiqua" w:hAnsi="Book Antiqua" w:cs="Arial"/>
                <w:noProof/>
              </w:rPr>
              <w:t>(P</w:t>
            </w:r>
            <w:r w:rsidRPr="00623AAE">
              <w:rPr>
                <w:rFonts w:ascii="Book Antiqua" w:hAnsi="Book Antiqua" w:cs="Arial"/>
                <w:noProof/>
                <w:vertAlign w:val="subscript"/>
              </w:rPr>
              <w:t>ave</w:t>
            </w:r>
            <w:r w:rsidRPr="00623AAE">
              <w:rPr>
                <w:rFonts w:ascii="Book Antiqua" w:hAnsi="Book Antiqua" w:cs="Arial"/>
                <w:noProof/>
              </w:rPr>
              <w:t xml:space="preserve">- </w:t>
            </w:r>
            <w:r w:rsidRPr="00623AAE">
              <w:rPr>
                <w:rFonts w:ascii="Book Antiqua" w:hAnsi="Book Antiqua" w:cs="Arial"/>
                <w:noProof/>
              </w:rPr>
              <w:lastRenderedPageBreak/>
              <w:t>T</w:t>
            </w:r>
            <w:r w:rsidRPr="00623AAE">
              <w:rPr>
                <w:rFonts w:ascii="Book Antiqua" w:hAnsi="Book Antiqua" w:cs="Arial"/>
                <w:noProof/>
                <w:vertAlign w:val="subscript"/>
              </w:rPr>
              <w:t>ave)</w:t>
            </w:r>
          </w:p>
        </w:tc>
        <w:tc>
          <w:tcPr>
            <w:tcW w:w="1260" w:type="dxa"/>
          </w:tcPr>
          <w:p w:rsidR="00417A37" w:rsidRPr="00623AAE" w:rsidRDefault="00417A37" w:rsidP="0094729D">
            <w:pPr>
              <w:rPr>
                <w:rFonts w:ascii="Book Antiqua" w:hAnsi="Book Antiqua" w:cs="Arial"/>
                <w:noProof/>
                <w:vertAlign w:val="subscript"/>
              </w:rPr>
            </w:pPr>
            <w:r w:rsidRPr="00623AAE">
              <w:rPr>
                <w:rFonts w:ascii="Book Antiqua" w:hAnsi="Book Antiqua" w:cs="Arial"/>
                <w:noProof/>
              </w:rPr>
              <w:lastRenderedPageBreak/>
              <w:t xml:space="preserve">Δ </w:t>
            </w:r>
            <w:r w:rsidRPr="00623AAE">
              <w:rPr>
                <w:rFonts w:ascii="Book Antiqua" w:hAnsi="Book Antiqua" w:cs="Arial"/>
                <w:noProof/>
                <w:vertAlign w:val="subscript"/>
              </w:rPr>
              <w:t>6</w:t>
            </w:r>
          </w:p>
          <w:p w:rsidR="00417A37" w:rsidRPr="00623AAE" w:rsidRDefault="00417A37" w:rsidP="0094729D">
            <w:pPr>
              <w:rPr>
                <w:rFonts w:ascii="Book Antiqua" w:hAnsi="Book Antiqua" w:cs="Arial"/>
                <w:noProof/>
              </w:rPr>
            </w:pPr>
            <w:r w:rsidRPr="00623AAE">
              <w:rPr>
                <w:rFonts w:ascii="Book Antiqua" w:hAnsi="Book Antiqua" w:cs="Arial"/>
                <w:noProof/>
              </w:rPr>
              <w:t>(</w:t>
            </w:r>
            <w:r w:rsidRPr="00623AAE">
              <w:rPr>
                <w:rFonts w:ascii="Book Antiqua" w:hAnsi="Book Antiqua" w:cs="Arial"/>
                <w:noProof/>
                <w:sz w:val="20"/>
              </w:rPr>
              <w:t>Outwar</w:t>
            </w:r>
            <w:r w:rsidRPr="00623AAE">
              <w:rPr>
                <w:rFonts w:ascii="Book Antiqua" w:hAnsi="Book Antiqua" w:cs="Arial"/>
                <w:noProof/>
              </w:rPr>
              <w:t>d</w:t>
            </w:r>
            <w:r w:rsidRPr="00623AAE">
              <w:rPr>
                <w:rFonts w:ascii="Book Antiqua" w:hAnsi="Book Antiqua" w:cs="Arial"/>
                <w:noProof/>
                <w:vertAlign w:val="subscript"/>
              </w:rPr>
              <w:t>ave</w:t>
            </w:r>
            <w:r w:rsidRPr="00623AAE">
              <w:rPr>
                <w:rFonts w:ascii="Book Antiqua" w:hAnsi="Book Antiqua" w:cs="Arial"/>
                <w:noProof/>
              </w:rPr>
              <w:softHyphen/>
              <w:t xml:space="preserve">- </w:t>
            </w:r>
            <w:r w:rsidRPr="00623AAE">
              <w:rPr>
                <w:rFonts w:ascii="Book Antiqua" w:hAnsi="Book Antiqua" w:cs="Arial"/>
                <w:noProof/>
                <w:sz w:val="20"/>
              </w:rPr>
              <w:lastRenderedPageBreak/>
              <w:t>return</w:t>
            </w:r>
            <w:r w:rsidRPr="00623AAE">
              <w:rPr>
                <w:rFonts w:ascii="Book Antiqua" w:hAnsi="Book Antiqua" w:cs="Arial"/>
                <w:noProof/>
                <w:vertAlign w:val="subscript"/>
              </w:rPr>
              <w:t>ave</w:t>
            </w:r>
            <w:r w:rsidRPr="00623AAE">
              <w:rPr>
                <w:rFonts w:ascii="Book Antiqua" w:hAnsi="Book Antiqua" w:cs="Arial"/>
                <w:noProof/>
              </w:rPr>
              <w:t>)</w:t>
            </w:r>
          </w:p>
        </w:tc>
        <w:tc>
          <w:tcPr>
            <w:tcW w:w="630" w:type="dxa"/>
          </w:tcPr>
          <w:p w:rsidR="00417A37" w:rsidRPr="00623AAE" w:rsidRDefault="00417A37" w:rsidP="0094729D">
            <w:pPr>
              <w:tabs>
                <w:tab w:val="left" w:pos="1050"/>
              </w:tabs>
              <w:rPr>
                <w:rFonts w:ascii="Book Antiqua" w:hAnsi="Book Antiqua" w:cs="Arial"/>
                <w:noProof/>
              </w:rPr>
            </w:pPr>
            <w:r w:rsidRPr="00623AAE">
              <w:rPr>
                <w:rFonts w:ascii="Book Antiqua" w:hAnsi="Book Antiqua" w:cs="Arial"/>
                <w:noProof/>
              </w:rPr>
              <w:lastRenderedPageBreak/>
              <w:drawing>
                <wp:inline distT="0" distB="0" distL="0" distR="0">
                  <wp:extent cx="266700" cy="286096"/>
                  <wp:effectExtent l="19050" t="0" r="0" b="0"/>
                  <wp:docPr id="1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1"/>
                          <a:srcRect/>
                          <a:stretch>
                            <a:fillRect/>
                          </a:stretch>
                        </pic:blipFill>
                        <pic:spPr bwMode="auto">
                          <a:xfrm>
                            <a:off x="0" y="0"/>
                            <a:ext cx="266700" cy="286096"/>
                          </a:xfrm>
                          <a:prstGeom prst="rect">
                            <a:avLst/>
                          </a:prstGeom>
                          <a:noFill/>
                          <a:ln w="9525">
                            <a:noFill/>
                            <a:miter lim="800000"/>
                            <a:headEnd/>
                            <a:tailEnd/>
                          </a:ln>
                        </pic:spPr>
                      </pic:pic>
                    </a:graphicData>
                  </a:graphic>
                </wp:inline>
              </w:drawing>
            </w:r>
            <w:r w:rsidRPr="00623AAE">
              <w:rPr>
                <w:rFonts w:ascii="Book Antiqua" w:hAnsi="Book Antiqua" w:cs="Arial"/>
                <w:noProof/>
              </w:rPr>
              <w:tab/>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drawing>
                <wp:inline distT="0" distB="0" distL="0" distR="0">
                  <wp:extent cx="209550" cy="230094"/>
                  <wp:effectExtent l="19050" t="0" r="0" b="0"/>
                  <wp:docPr id="1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2"/>
                          <a:srcRect/>
                          <a:stretch>
                            <a:fillRect/>
                          </a:stretch>
                        </pic:blipFill>
                        <pic:spPr bwMode="auto">
                          <a:xfrm>
                            <a:off x="0" y="0"/>
                            <a:ext cx="209550" cy="230094"/>
                          </a:xfrm>
                          <a:prstGeom prst="rect">
                            <a:avLst/>
                          </a:prstGeom>
                          <a:noFill/>
                          <a:ln w="9525">
                            <a:noFill/>
                            <a:miter lim="800000"/>
                            <a:headEnd/>
                            <a:tailEnd/>
                          </a:ln>
                        </pic:spPr>
                      </pic:pic>
                    </a:graphicData>
                  </a:graphic>
                </wp:inline>
              </w:drawing>
            </w:r>
          </w:p>
        </w:tc>
        <w:tc>
          <w:tcPr>
            <w:tcW w:w="99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Ri</w:t>
            </w:r>
          </w:p>
        </w:tc>
        <w:tc>
          <w:tcPr>
            <w:tcW w:w="90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Ri</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 xml:space="preserve">+δ </w:t>
            </w:r>
            <w:r w:rsidRPr="00623AAE">
              <w:rPr>
                <w:rFonts w:ascii="Book Antiqua" w:hAnsi="Book Antiqua" w:cs="Arial"/>
                <w:noProof/>
                <w:vertAlign w:val="subscript"/>
              </w:rPr>
              <w:t>standard (mm)</w:t>
            </w:r>
          </w:p>
        </w:tc>
        <w:tc>
          <w:tcPr>
            <w:tcW w:w="1080" w:type="dxa"/>
            <w:vMerge/>
          </w:tcPr>
          <w:p w:rsidR="00417A37" w:rsidRPr="00623AAE" w:rsidRDefault="00417A37" w:rsidP="0094729D">
            <w:pPr>
              <w:rPr>
                <w:rFonts w:ascii="Book Antiqua" w:hAnsi="Book Antiqua" w:cs="Arial"/>
                <w:noProof/>
              </w:rPr>
            </w:pPr>
          </w:p>
        </w:tc>
        <w:tc>
          <w:tcPr>
            <w:tcW w:w="1170" w:type="dxa"/>
            <w:vMerge/>
          </w:tcPr>
          <w:p w:rsidR="00417A37" w:rsidRPr="00623AAE" w:rsidRDefault="00417A37" w:rsidP="0094729D">
            <w:pPr>
              <w:rPr>
                <w:rFonts w:ascii="Book Antiqua" w:hAnsi="Book Antiqua" w:cs="Arial"/>
                <w:noProof/>
              </w:rPr>
            </w:pPr>
          </w:p>
        </w:tc>
        <w:tc>
          <w:tcPr>
            <w:tcW w:w="1170" w:type="dxa"/>
            <w:vMerge/>
          </w:tcPr>
          <w:p w:rsidR="00417A37" w:rsidRPr="00623AAE" w:rsidRDefault="00417A37" w:rsidP="0094729D">
            <w:pPr>
              <w:rPr>
                <w:rFonts w:ascii="Book Antiqua" w:hAnsi="Book Antiqua" w:cs="Arial"/>
                <w:noProof/>
              </w:rPr>
            </w:pPr>
          </w:p>
        </w:tc>
        <w:tc>
          <w:tcPr>
            <w:tcW w:w="665" w:type="dxa"/>
            <w:vMerge/>
          </w:tcPr>
          <w:p w:rsidR="00417A37" w:rsidRPr="00623AAE" w:rsidRDefault="00417A37" w:rsidP="0094729D">
            <w:pPr>
              <w:rPr>
                <w:rFonts w:ascii="Book Antiqua" w:hAnsi="Book Antiqua" w:cs="Arial"/>
                <w:noProof/>
              </w:rPr>
            </w:pPr>
          </w:p>
        </w:tc>
      </w:tr>
      <w:tr w:rsidR="00417A37" w:rsidRPr="00623AAE" w:rsidTr="0094729D">
        <w:trPr>
          <w:trHeight w:val="262"/>
        </w:trPr>
        <w:tc>
          <w:tcPr>
            <w:tcW w:w="888" w:type="dxa"/>
          </w:tcPr>
          <w:p w:rsidR="00417A37" w:rsidRPr="00623AAE" w:rsidRDefault="00417A37" w:rsidP="0094729D">
            <w:pPr>
              <w:rPr>
                <w:rFonts w:ascii="Book Antiqua" w:hAnsi="Book Antiqua" w:cs="Arial"/>
                <w:noProof/>
              </w:rPr>
            </w:pPr>
            <w:r w:rsidRPr="00623AAE">
              <w:rPr>
                <w:rFonts w:ascii="Book Antiqua" w:hAnsi="Book Antiqua" w:cs="Arial"/>
                <w:noProof/>
              </w:rPr>
              <w:lastRenderedPageBreak/>
              <w:t>18</w:t>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t>19</w:t>
            </w:r>
          </w:p>
        </w:tc>
        <w:tc>
          <w:tcPr>
            <w:tcW w:w="1260" w:type="dxa"/>
          </w:tcPr>
          <w:p w:rsidR="00417A37" w:rsidRPr="00623AAE" w:rsidRDefault="00417A37" w:rsidP="0094729D">
            <w:pPr>
              <w:rPr>
                <w:rFonts w:ascii="Book Antiqua" w:hAnsi="Book Antiqua" w:cs="Arial"/>
                <w:noProof/>
              </w:rPr>
            </w:pPr>
            <w:r w:rsidRPr="00623AAE">
              <w:rPr>
                <w:rFonts w:ascii="Book Antiqua" w:hAnsi="Book Antiqua" w:cs="Arial"/>
                <w:noProof/>
              </w:rPr>
              <w:t>20</w:t>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t>21</w:t>
            </w:r>
          </w:p>
        </w:tc>
        <w:tc>
          <w:tcPr>
            <w:tcW w:w="630" w:type="dxa"/>
          </w:tcPr>
          <w:p w:rsidR="00417A37" w:rsidRPr="00623AAE" w:rsidRDefault="00417A37" w:rsidP="0094729D">
            <w:pPr>
              <w:rPr>
                <w:rFonts w:ascii="Book Antiqua" w:hAnsi="Book Antiqua" w:cs="Arial"/>
                <w:noProof/>
              </w:rPr>
            </w:pPr>
            <w:r w:rsidRPr="00623AAE">
              <w:rPr>
                <w:rFonts w:ascii="Book Antiqua" w:hAnsi="Book Antiqua" w:cs="Arial"/>
                <w:noProof/>
              </w:rPr>
              <w:t>22</w:t>
            </w:r>
          </w:p>
        </w:tc>
        <w:tc>
          <w:tcPr>
            <w:tcW w:w="99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23</w:t>
            </w:r>
          </w:p>
        </w:tc>
        <w:tc>
          <w:tcPr>
            <w:tcW w:w="900" w:type="dxa"/>
            <w:gridSpan w:val="2"/>
          </w:tcPr>
          <w:p w:rsidR="00417A37" w:rsidRPr="00623AAE" w:rsidRDefault="00417A37" w:rsidP="0094729D">
            <w:pPr>
              <w:rPr>
                <w:rFonts w:ascii="Book Antiqua" w:hAnsi="Book Antiqua" w:cs="Arial"/>
                <w:noProof/>
              </w:rPr>
            </w:pPr>
            <w:r w:rsidRPr="00623AAE">
              <w:rPr>
                <w:rFonts w:ascii="Book Antiqua" w:hAnsi="Book Antiqua" w:cs="Arial"/>
                <w:noProof/>
              </w:rPr>
              <w:t>24</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25</w:t>
            </w:r>
          </w:p>
        </w:tc>
        <w:tc>
          <w:tcPr>
            <w:tcW w:w="1080" w:type="dxa"/>
          </w:tcPr>
          <w:p w:rsidR="00417A37" w:rsidRPr="00623AAE" w:rsidRDefault="00417A37" w:rsidP="0094729D">
            <w:pPr>
              <w:rPr>
                <w:rFonts w:ascii="Book Antiqua" w:hAnsi="Book Antiqua" w:cs="Arial"/>
                <w:noProof/>
              </w:rPr>
            </w:pPr>
            <w:r w:rsidRPr="00623AAE">
              <w:rPr>
                <w:rFonts w:ascii="Book Antiqua" w:hAnsi="Book Antiqua" w:cs="Arial"/>
                <w:noProof/>
              </w:rPr>
              <w:t>26</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27</w:t>
            </w:r>
          </w:p>
        </w:tc>
        <w:tc>
          <w:tcPr>
            <w:tcW w:w="1170" w:type="dxa"/>
          </w:tcPr>
          <w:p w:rsidR="00417A37" w:rsidRPr="00623AAE" w:rsidRDefault="00417A37" w:rsidP="0094729D">
            <w:pPr>
              <w:rPr>
                <w:rFonts w:ascii="Book Antiqua" w:hAnsi="Book Antiqua" w:cs="Arial"/>
                <w:noProof/>
              </w:rPr>
            </w:pPr>
            <w:r w:rsidRPr="00623AAE">
              <w:rPr>
                <w:rFonts w:ascii="Book Antiqua" w:hAnsi="Book Antiqua" w:cs="Arial"/>
                <w:noProof/>
              </w:rPr>
              <w:t>28</w:t>
            </w:r>
          </w:p>
        </w:tc>
        <w:tc>
          <w:tcPr>
            <w:tcW w:w="665" w:type="dxa"/>
          </w:tcPr>
          <w:p w:rsidR="00417A37" w:rsidRPr="00623AAE" w:rsidRDefault="00417A37" w:rsidP="0094729D">
            <w:pPr>
              <w:rPr>
                <w:rFonts w:ascii="Book Antiqua" w:hAnsi="Book Antiqua" w:cs="Arial"/>
                <w:noProof/>
              </w:rPr>
            </w:pPr>
            <w:r w:rsidRPr="00623AAE">
              <w:rPr>
                <w:rFonts w:ascii="Book Antiqua" w:hAnsi="Book Antiqua" w:cs="Arial"/>
                <w:noProof/>
              </w:rPr>
              <w:t>29</w:t>
            </w:r>
          </w:p>
        </w:tc>
      </w:tr>
    </w:tbl>
    <w:p w:rsidR="00417A37" w:rsidRPr="00623AAE" w:rsidRDefault="00417A37" w:rsidP="00417A37">
      <w:pPr>
        <w:rPr>
          <w:rFonts w:ascii="Book Antiqua" w:hAnsi="Book Antiqua" w:cs="Arial"/>
          <w:noProof/>
        </w:rPr>
      </w:pPr>
    </w:p>
    <w:p w:rsidR="00417A37" w:rsidRPr="00623AAE" w:rsidRDefault="00417A37" w:rsidP="00417A37">
      <w:pPr>
        <w:rPr>
          <w:rFonts w:ascii="Book Antiqua" w:hAnsi="Book Antiqua" w:cs="Arial"/>
          <w:noProof/>
        </w:rPr>
      </w:pPr>
    </w:p>
    <w:p w:rsidR="00417A37" w:rsidRPr="00623AAE" w:rsidRDefault="00417A37" w:rsidP="00417A37">
      <w:pPr>
        <w:rPr>
          <w:rFonts w:ascii="Book Antiqua" w:hAnsi="Book Antiqua" w:cs="Arial"/>
          <w:noProof/>
        </w:rPr>
      </w:pPr>
    </w:p>
    <w:p w:rsidR="00417A37" w:rsidRPr="00623AAE" w:rsidRDefault="00417A37" w:rsidP="00417A37">
      <w:pPr>
        <w:tabs>
          <w:tab w:val="left" w:pos="1185"/>
        </w:tabs>
        <w:jc w:val="center"/>
        <w:rPr>
          <w:rFonts w:ascii="Book Antiqua" w:hAnsi="Book Antiqua" w:cs="Arial"/>
        </w:rPr>
      </w:pPr>
      <w:r w:rsidRPr="00623AAE">
        <w:rPr>
          <w:rFonts w:ascii="Book Antiqua" w:hAnsi="Book Antiqua" w:cs="Arial"/>
          <w:b/>
        </w:rPr>
        <w:t>APPENDIX 32:</w:t>
      </w:r>
      <w:r w:rsidRPr="00623AAE">
        <w:rPr>
          <w:rFonts w:ascii="Book Antiqua" w:hAnsi="Book Antiqua" w:cs="Arial"/>
        </w:rPr>
        <w:t xml:space="preserve"> </w:t>
      </w:r>
      <w:r w:rsidRPr="00623AAE">
        <w:rPr>
          <w:rFonts w:ascii="Book Antiqua" w:hAnsi="Book Antiqua" w:cs="Arial"/>
          <w:b/>
        </w:rPr>
        <w:t>PRELIMINARY LEVELING DIFFERENCE CALCULATION OF CLASS</w:t>
      </w:r>
      <w:r w:rsidRPr="00623AAE">
        <w:rPr>
          <w:rFonts w:ascii="Book Antiqua" w:hAnsi="Book Antiqua" w:cs="Arial"/>
        </w:rPr>
        <w:t xml:space="preserve"> </w:t>
      </w:r>
      <w:r w:rsidRPr="00623AAE">
        <w:rPr>
          <w:rFonts w:ascii="Book Antiqua" w:hAnsi="Book Antiqua" w:cs="Arial"/>
          <w:b/>
        </w:rPr>
        <w:t>II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18"/>
        <w:gridCol w:w="2766"/>
        <w:gridCol w:w="3192"/>
      </w:tblGrid>
      <w:tr w:rsidR="00417A37" w:rsidRPr="00623AAE" w:rsidTr="0094729D">
        <w:tc>
          <w:tcPr>
            <w:tcW w:w="3618" w:type="dxa"/>
          </w:tcPr>
          <w:p w:rsidR="00417A37" w:rsidRPr="00623AAE" w:rsidRDefault="00417A37" w:rsidP="0094729D">
            <w:pPr>
              <w:rPr>
                <w:rFonts w:ascii="Book Antiqua" w:hAnsi="Book Antiqua" w:cs="Arial"/>
              </w:rPr>
            </w:pPr>
            <w:r w:rsidRPr="00623AAE">
              <w:rPr>
                <w:rFonts w:ascii="Book Antiqua" w:hAnsi="Book Antiqua" w:cs="Arial"/>
              </w:rPr>
              <w:t>Name of road ………………...</w:t>
            </w:r>
          </w:p>
        </w:tc>
        <w:tc>
          <w:tcPr>
            <w:tcW w:w="2766" w:type="dxa"/>
          </w:tcPr>
          <w:p w:rsidR="00417A37" w:rsidRPr="00623AAE" w:rsidRDefault="00417A37" w:rsidP="0094729D">
            <w:pPr>
              <w:rPr>
                <w:rFonts w:ascii="Book Antiqua" w:hAnsi="Book Antiqua" w:cs="Arial"/>
              </w:rPr>
            </w:pPr>
          </w:p>
        </w:tc>
        <w:tc>
          <w:tcPr>
            <w:tcW w:w="3192" w:type="dxa"/>
          </w:tcPr>
          <w:p w:rsidR="00417A37" w:rsidRPr="00623AAE" w:rsidRDefault="00417A37" w:rsidP="0094729D">
            <w:pPr>
              <w:rPr>
                <w:rFonts w:ascii="Book Antiqua" w:hAnsi="Book Antiqua" w:cs="Arial"/>
              </w:rPr>
            </w:pPr>
            <w:r w:rsidRPr="00623AAE">
              <w:rPr>
                <w:rFonts w:ascii="Book Antiqua" w:hAnsi="Book Antiqua" w:cs="Arial"/>
              </w:rPr>
              <w:t>Calculated by ………………</w:t>
            </w:r>
          </w:p>
        </w:tc>
      </w:tr>
      <w:tr w:rsidR="00417A37" w:rsidRPr="00623AAE" w:rsidTr="0094729D">
        <w:tc>
          <w:tcPr>
            <w:tcW w:w="3618" w:type="dxa"/>
          </w:tcPr>
          <w:p w:rsidR="00417A37" w:rsidRPr="00623AAE" w:rsidRDefault="00417A37" w:rsidP="0094729D">
            <w:pPr>
              <w:rPr>
                <w:rFonts w:ascii="Book Antiqua" w:hAnsi="Book Antiqua" w:cs="Arial"/>
              </w:rPr>
            </w:pPr>
            <w:r w:rsidRPr="00623AAE">
              <w:rPr>
                <w:rFonts w:ascii="Book Antiqua" w:hAnsi="Book Antiqua" w:cs="Arial"/>
              </w:rPr>
              <w:t>Starting mark …………………</w:t>
            </w:r>
          </w:p>
        </w:tc>
        <w:tc>
          <w:tcPr>
            <w:tcW w:w="2766" w:type="dxa"/>
          </w:tcPr>
          <w:p w:rsidR="00417A37" w:rsidRPr="00623AAE" w:rsidRDefault="00417A37" w:rsidP="0094729D">
            <w:pPr>
              <w:rPr>
                <w:rFonts w:ascii="Book Antiqua" w:hAnsi="Book Antiqua" w:cs="Arial"/>
              </w:rPr>
            </w:pPr>
            <w:r w:rsidRPr="00623AAE">
              <w:rPr>
                <w:rFonts w:ascii="Book Antiqua" w:hAnsi="Book Antiqua" w:cs="Arial"/>
              </w:rPr>
              <w:t>Ending mark ……………</w:t>
            </w:r>
          </w:p>
        </w:tc>
        <w:tc>
          <w:tcPr>
            <w:tcW w:w="3192" w:type="dxa"/>
          </w:tcPr>
          <w:p w:rsidR="00417A37" w:rsidRPr="00623AAE" w:rsidRDefault="00417A37" w:rsidP="0094729D">
            <w:pPr>
              <w:rPr>
                <w:rFonts w:ascii="Book Antiqua" w:hAnsi="Book Antiqua" w:cs="Arial"/>
              </w:rPr>
            </w:pPr>
            <w:r w:rsidRPr="00623AAE">
              <w:rPr>
                <w:rFonts w:ascii="Book Antiqua" w:hAnsi="Book Antiqua" w:cs="Arial"/>
              </w:rPr>
              <w:t>Checked by………………….</w:t>
            </w:r>
          </w:p>
        </w:tc>
      </w:tr>
    </w:tbl>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rPr>
      </w:pPr>
    </w:p>
    <w:tbl>
      <w:tblPr>
        <w:tblStyle w:val="TableGrid"/>
        <w:tblpPr w:leftFromText="180" w:rightFromText="180" w:vertAnchor="text" w:horzAnchor="margin" w:tblpY="149"/>
        <w:tblW w:w="10012" w:type="dxa"/>
        <w:tblLook w:val="04A0"/>
      </w:tblPr>
      <w:tblGrid>
        <w:gridCol w:w="1053"/>
        <w:gridCol w:w="1120"/>
        <w:gridCol w:w="1230"/>
        <w:gridCol w:w="1165"/>
        <w:gridCol w:w="1058"/>
        <w:gridCol w:w="1262"/>
        <w:gridCol w:w="1146"/>
        <w:gridCol w:w="996"/>
        <w:gridCol w:w="982"/>
      </w:tblGrid>
      <w:tr w:rsidR="00417A37" w:rsidRPr="00623AAE" w:rsidTr="0094729D">
        <w:trPr>
          <w:trHeight w:val="830"/>
        </w:trPr>
        <w:tc>
          <w:tcPr>
            <w:tcW w:w="1052"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Ordered section No.</w:t>
            </w:r>
          </w:p>
        </w:tc>
        <w:tc>
          <w:tcPr>
            <w:tcW w:w="1122"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Type of mark</w:t>
            </w:r>
          </w:p>
          <w:p w:rsidR="00417A37" w:rsidRPr="00623AAE" w:rsidRDefault="00417A37" w:rsidP="0094729D">
            <w:pPr>
              <w:jc w:val="center"/>
              <w:rPr>
                <w:rFonts w:ascii="Book Antiqua" w:hAnsi="Book Antiqua" w:cs="Arial"/>
              </w:rPr>
            </w:pPr>
            <w:r w:rsidRPr="00623AAE">
              <w:rPr>
                <w:rFonts w:ascii="Book Antiqua" w:hAnsi="Book Antiqua" w:cs="Arial"/>
              </w:rPr>
              <w:t>Number</w:t>
            </w:r>
          </w:p>
        </w:tc>
        <w:tc>
          <w:tcPr>
            <w:tcW w:w="1233"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Point location( distance and direction to the standard object)</w:t>
            </w:r>
          </w:p>
        </w:tc>
        <w:tc>
          <w:tcPr>
            <w:tcW w:w="2227" w:type="dxa"/>
            <w:gridSpan w:val="2"/>
            <w:vAlign w:val="center"/>
          </w:tcPr>
          <w:p w:rsidR="00417A37" w:rsidRPr="00623AAE" w:rsidRDefault="00417A37" w:rsidP="0094729D">
            <w:pPr>
              <w:jc w:val="center"/>
              <w:rPr>
                <w:rFonts w:ascii="Book Antiqua" w:hAnsi="Book Antiqua" w:cs="Arial"/>
              </w:rPr>
            </w:pPr>
            <w:r w:rsidRPr="00623AAE">
              <w:rPr>
                <w:rFonts w:ascii="Book Antiqua" w:hAnsi="Book Antiqua" w:cs="Arial"/>
              </w:rPr>
              <w:t>Distance (km)</w:t>
            </w:r>
          </w:p>
        </w:tc>
        <w:tc>
          <w:tcPr>
            <w:tcW w:w="1264"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Date measured</w:t>
            </w:r>
          </w:p>
        </w:tc>
        <w:tc>
          <w:tcPr>
            <w:tcW w:w="1147"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Number of the station</w:t>
            </w:r>
          </w:p>
        </w:tc>
        <w:tc>
          <w:tcPr>
            <w:tcW w:w="1967" w:type="dxa"/>
            <w:gridSpan w:val="2"/>
          </w:tcPr>
          <w:p w:rsidR="00417A37" w:rsidRPr="00623AAE" w:rsidRDefault="00417A37" w:rsidP="0094729D">
            <w:pPr>
              <w:jc w:val="center"/>
              <w:rPr>
                <w:rFonts w:ascii="Book Antiqua" w:hAnsi="Book Antiqua" w:cs="Arial"/>
              </w:rPr>
            </w:pPr>
            <w:r w:rsidRPr="00623AAE">
              <w:rPr>
                <w:rFonts w:ascii="Book Antiqua" w:hAnsi="Book Antiqua" w:cs="Arial"/>
              </w:rPr>
              <w:t>Differential leveling + correction</w:t>
            </w:r>
          </w:p>
        </w:tc>
      </w:tr>
      <w:tr w:rsidR="00417A37" w:rsidRPr="00623AAE" w:rsidTr="0094729D">
        <w:trPr>
          <w:trHeight w:val="159"/>
        </w:trPr>
        <w:tc>
          <w:tcPr>
            <w:tcW w:w="1052" w:type="dxa"/>
            <w:vMerge/>
            <w:vAlign w:val="center"/>
          </w:tcPr>
          <w:p w:rsidR="00417A37" w:rsidRPr="00623AAE" w:rsidRDefault="00417A37" w:rsidP="0094729D">
            <w:pPr>
              <w:jc w:val="center"/>
              <w:rPr>
                <w:rFonts w:ascii="Book Antiqua" w:hAnsi="Book Antiqua" w:cs="Arial"/>
              </w:rPr>
            </w:pPr>
          </w:p>
        </w:tc>
        <w:tc>
          <w:tcPr>
            <w:tcW w:w="1122" w:type="dxa"/>
            <w:vMerge/>
            <w:vAlign w:val="center"/>
          </w:tcPr>
          <w:p w:rsidR="00417A37" w:rsidRPr="00623AAE" w:rsidRDefault="00417A37" w:rsidP="0094729D">
            <w:pPr>
              <w:jc w:val="center"/>
              <w:rPr>
                <w:rFonts w:ascii="Book Antiqua" w:hAnsi="Book Antiqua" w:cs="Arial"/>
              </w:rPr>
            </w:pPr>
          </w:p>
        </w:tc>
        <w:tc>
          <w:tcPr>
            <w:tcW w:w="1233" w:type="dxa"/>
            <w:vMerge/>
            <w:vAlign w:val="center"/>
          </w:tcPr>
          <w:p w:rsidR="00417A37" w:rsidRPr="00623AAE" w:rsidRDefault="00417A37" w:rsidP="0094729D">
            <w:pPr>
              <w:jc w:val="center"/>
              <w:rPr>
                <w:rFonts w:ascii="Book Antiqua" w:hAnsi="Book Antiqua" w:cs="Arial"/>
              </w:rPr>
            </w:pPr>
          </w:p>
        </w:tc>
        <w:tc>
          <w:tcPr>
            <w:tcW w:w="1167"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Between the marks</w:t>
            </w:r>
          </w:p>
        </w:tc>
        <w:tc>
          <w:tcPr>
            <w:tcW w:w="1060"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To the starting point</w:t>
            </w:r>
          </w:p>
        </w:tc>
        <w:tc>
          <w:tcPr>
            <w:tcW w:w="1264"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Outward run leveling</w:t>
            </w:r>
          </w:p>
        </w:tc>
        <w:tc>
          <w:tcPr>
            <w:tcW w:w="1147"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Outward run leveling</w:t>
            </w:r>
          </w:p>
        </w:tc>
        <w:tc>
          <w:tcPr>
            <w:tcW w:w="996" w:type="dxa"/>
            <w:vMerge w:val="restart"/>
          </w:tcPr>
          <w:p w:rsidR="00417A37" w:rsidRPr="00623AAE" w:rsidRDefault="00417A37" w:rsidP="0094729D">
            <w:pPr>
              <w:jc w:val="center"/>
              <w:rPr>
                <w:rFonts w:ascii="Book Antiqua" w:hAnsi="Book Antiqua" w:cs="Arial"/>
                <w:vertAlign w:val="subscript"/>
              </w:rPr>
            </w:pPr>
            <w:r w:rsidRPr="00623AAE">
              <w:rPr>
                <w:rFonts w:ascii="Book Antiqua" w:hAnsi="Book Antiqua" w:cs="Arial"/>
              </w:rPr>
              <w:t xml:space="preserve">h </w:t>
            </w:r>
            <w:r w:rsidRPr="00623AAE">
              <w:rPr>
                <w:rFonts w:ascii="Book Antiqua" w:hAnsi="Book Antiqua" w:cs="Arial"/>
                <w:vertAlign w:val="subscript"/>
              </w:rPr>
              <w:t>outward</w:t>
            </w:r>
          </w:p>
          <w:p w:rsidR="00417A37" w:rsidRPr="00623AAE" w:rsidRDefault="00417A37" w:rsidP="0094729D">
            <w:pPr>
              <w:jc w:val="center"/>
              <w:rPr>
                <w:rFonts w:ascii="Book Antiqua" w:hAnsi="Book Antiqua" w:cs="Arial"/>
                <w:vertAlign w:val="subscript"/>
              </w:rPr>
            </w:pPr>
            <w:r w:rsidRPr="00623AAE">
              <w:rPr>
                <w:rFonts w:ascii="Book Antiqua" w:hAnsi="Book Antiqua" w:cs="Arial"/>
              </w:rPr>
              <w:t xml:space="preserve">δ </w:t>
            </w:r>
            <w:r w:rsidRPr="00623AAE">
              <w:rPr>
                <w:rFonts w:ascii="Book Antiqua" w:hAnsi="Book Antiqua" w:cs="Arial"/>
                <w:vertAlign w:val="subscript"/>
              </w:rPr>
              <w:t>rod</w:t>
            </w:r>
          </w:p>
          <w:p w:rsidR="00417A37" w:rsidRPr="00623AAE" w:rsidRDefault="00417A37" w:rsidP="0094729D">
            <w:pPr>
              <w:jc w:val="center"/>
              <w:rPr>
                <w:rFonts w:ascii="Book Antiqua" w:hAnsi="Book Antiqua" w:cs="Arial"/>
              </w:rPr>
            </w:pPr>
            <w:r w:rsidRPr="00623AAE">
              <w:rPr>
                <w:rFonts w:ascii="Book Antiqua" w:hAnsi="Book Antiqua" w:cs="Arial"/>
              </w:rPr>
              <w:t xml:space="preserve">δ </w:t>
            </w:r>
            <w:r w:rsidRPr="00623AAE">
              <w:rPr>
                <w:rFonts w:ascii="Book Antiqua" w:hAnsi="Book Antiqua" w:cs="Arial"/>
                <w:vertAlign w:val="subscript"/>
              </w:rPr>
              <w:t>temperature</w:t>
            </w:r>
          </w:p>
        </w:tc>
        <w:tc>
          <w:tcPr>
            <w:tcW w:w="971" w:type="dxa"/>
            <w:vMerge w:val="restart"/>
          </w:tcPr>
          <w:p w:rsidR="00417A37" w:rsidRPr="00623AAE" w:rsidRDefault="00417A37" w:rsidP="0094729D">
            <w:pPr>
              <w:jc w:val="center"/>
              <w:rPr>
                <w:rFonts w:ascii="Book Antiqua" w:hAnsi="Book Antiqua" w:cs="Arial"/>
                <w:vertAlign w:val="subscript"/>
              </w:rPr>
            </w:pPr>
            <w:r w:rsidRPr="00623AAE">
              <w:rPr>
                <w:rFonts w:ascii="Book Antiqua" w:hAnsi="Book Antiqua" w:cs="Arial"/>
              </w:rPr>
              <w:t xml:space="preserve">h </w:t>
            </w:r>
            <w:r w:rsidRPr="00623AAE">
              <w:rPr>
                <w:rFonts w:ascii="Book Antiqua" w:hAnsi="Book Antiqua" w:cs="Arial"/>
                <w:vertAlign w:val="subscript"/>
              </w:rPr>
              <w:t>return</w:t>
            </w:r>
          </w:p>
          <w:p w:rsidR="00417A37" w:rsidRPr="00623AAE" w:rsidRDefault="00417A37" w:rsidP="0094729D">
            <w:pPr>
              <w:jc w:val="center"/>
              <w:rPr>
                <w:rFonts w:ascii="Book Antiqua" w:hAnsi="Book Antiqua" w:cs="Arial"/>
                <w:vertAlign w:val="subscript"/>
              </w:rPr>
            </w:pPr>
            <w:r w:rsidRPr="00623AAE">
              <w:rPr>
                <w:rFonts w:ascii="Book Antiqua" w:hAnsi="Book Antiqua" w:cs="Arial"/>
              </w:rPr>
              <w:t xml:space="preserve">δ </w:t>
            </w:r>
            <w:r w:rsidRPr="00623AAE">
              <w:rPr>
                <w:rFonts w:ascii="Book Antiqua" w:hAnsi="Book Antiqua" w:cs="Arial"/>
                <w:vertAlign w:val="subscript"/>
              </w:rPr>
              <w:t>rod</w:t>
            </w:r>
          </w:p>
          <w:p w:rsidR="00417A37" w:rsidRPr="00623AAE" w:rsidRDefault="00417A37" w:rsidP="0094729D">
            <w:pPr>
              <w:jc w:val="center"/>
              <w:rPr>
                <w:rFonts w:ascii="Book Antiqua" w:hAnsi="Book Antiqua" w:cs="Arial"/>
              </w:rPr>
            </w:pPr>
            <w:r w:rsidRPr="00623AAE">
              <w:rPr>
                <w:rFonts w:ascii="Book Antiqua" w:hAnsi="Book Antiqua" w:cs="Arial"/>
              </w:rPr>
              <w:t xml:space="preserve">δ </w:t>
            </w:r>
            <w:r w:rsidRPr="00623AAE">
              <w:rPr>
                <w:rFonts w:ascii="Book Antiqua" w:hAnsi="Book Antiqua" w:cs="Arial"/>
                <w:vertAlign w:val="subscript"/>
              </w:rPr>
              <w:t>temperature</w:t>
            </w:r>
          </w:p>
        </w:tc>
      </w:tr>
      <w:tr w:rsidR="00417A37" w:rsidRPr="00623AAE" w:rsidTr="0094729D">
        <w:trPr>
          <w:trHeight w:val="159"/>
        </w:trPr>
        <w:tc>
          <w:tcPr>
            <w:tcW w:w="1052" w:type="dxa"/>
            <w:vMerge/>
            <w:vAlign w:val="center"/>
          </w:tcPr>
          <w:p w:rsidR="00417A37" w:rsidRPr="00623AAE" w:rsidRDefault="00417A37" w:rsidP="0094729D">
            <w:pPr>
              <w:jc w:val="center"/>
              <w:rPr>
                <w:rFonts w:ascii="Book Antiqua" w:hAnsi="Book Antiqua" w:cs="Arial"/>
              </w:rPr>
            </w:pPr>
          </w:p>
        </w:tc>
        <w:tc>
          <w:tcPr>
            <w:tcW w:w="1122" w:type="dxa"/>
            <w:vMerge/>
            <w:vAlign w:val="center"/>
          </w:tcPr>
          <w:p w:rsidR="00417A37" w:rsidRPr="00623AAE" w:rsidRDefault="00417A37" w:rsidP="0094729D">
            <w:pPr>
              <w:jc w:val="center"/>
              <w:rPr>
                <w:rFonts w:ascii="Book Antiqua" w:hAnsi="Book Antiqua" w:cs="Arial"/>
              </w:rPr>
            </w:pPr>
          </w:p>
        </w:tc>
        <w:tc>
          <w:tcPr>
            <w:tcW w:w="1233" w:type="dxa"/>
            <w:vMerge/>
            <w:vAlign w:val="center"/>
          </w:tcPr>
          <w:p w:rsidR="00417A37" w:rsidRPr="00623AAE" w:rsidRDefault="00417A37" w:rsidP="0094729D">
            <w:pPr>
              <w:jc w:val="center"/>
              <w:rPr>
                <w:rFonts w:ascii="Book Antiqua" w:hAnsi="Book Antiqua" w:cs="Arial"/>
              </w:rPr>
            </w:pPr>
          </w:p>
        </w:tc>
        <w:tc>
          <w:tcPr>
            <w:tcW w:w="1167" w:type="dxa"/>
            <w:vAlign w:val="center"/>
          </w:tcPr>
          <w:p w:rsidR="00417A37" w:rsidRPr="00623AAE" w:rsidRDefault="00417A37" w:rsidP="0094729D">
            <w:pPr>
              <w:jc w:val="center"/>
              <w:rPr>
                <w:rFonts w:ascii="Book Antiqua" w:hAnsi="Book Antiqua" w:cs="Arial"/>
              </w:rPr>
            </w:pPr>
          </w:p>
        </w:tc>
        <w:tc>
          <w:tcPr>
            <w:tcW w:w="1060" w:type="dxa"/>
            <w:vAlign w:val="center"/>
          </w:tcPr>
          <w:p w:rsidR="00417A37" w:rsidRPr="00623AAE" w:rsidRDefault="00417A37" w:rsidP="0094729D">
            <w:pPr>
              <w:jc w:val="center"/>
              <w:rPr>
                <w:rFonts w:ascii="Book Antiqua" w:hAnsi="Book Antiqua" w:cs="Arial"/>
              </w:rPr>
            </w:pPr>
          </w:p>
        </w:tc>
        <w:tc>
          <w:tcPr>
            <w:tcW w:w="1264"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Return run leveling</w:t>
            </w:r>
          </w:p>
        </w:tc>
        <w:tc>
          <w:tcPr>
            <w:tcW w:w="1147"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Return run leveling</w:t>
            </w:r>
          </w:p>
        </w:tc>
        <w:tc>
          <w:tcPr>
            <w:tcW w:w="996" w:type="dxa"/>
            <w:vMerge/>
          </w:tcPr>
          <w:p w:rsidR="00417A37" w:rsidRPr="00623AAE" w:rsidRDefault="00417A37" w:rsidP="0094729D">
            <w:pPr>
              <w:jc w:val="center"/>
              <w:rPr>
                <w:rFonts w:ascii="Book Antiqua" w:hAnsi="Book Antiqua" w:cs="Arial"/>
              </w:rPr>
            </w:pPr>
          </w:p>
        </w:tc>
        <w:tc>
          <w:tcPr>
            <w:tcW w:w="971" w:type="dxa"/>
            <w:vMerge/>
          </w:tcPr>
          <w:p w:rsidR="00417A37" w:rsidRPr="00623AAE" w:rsidRDefault="00417A37" w:rsidP="0094729D">
            <w:pPr>
              <w:jc w:val="center"/>
              <w:rPr>
                <w:rFonts w:ascii="Book Antiqua" w:hAnsi="Book Antiqua" w:cs="Arial"/>
              </w:rPr>
            </w:pPr>
          </w:p>
        </w:tc>
      </w:tr>
      <w:tr w:rsidR="00417A37" w:rsidRPr="00623AAE" w:rsidTr="0094729D">
        <w:trPr>
          <w:trHeight w:val="282"/>
        </w:trPr>
        <w:tc>
          <w:tcPr>
            <w:tcW w:w="1052" w:type="dxa"/>
          </w:tcPr>
          <w:p w:rsidR="00417A37" w:rsidRPr="00623AAE" w:rsidRDefault="00417A37" w:rsidP="0094729D">
            <w:pPr>
              <w:rPr>
                <w:rFonts w:ascii="Book Antiqua" w:hAnsi="Book Antiqua" w:cs="Arial"/>
              </w:rPr>
            </w:pPr>
            <w:r w:rsidRPr="00623AAE">
              <w:rPr>
                <w:rFonts w:ascii="Book Antiqua" w:hAnsi="Book Antiqua" w:cs="Arial"/>
              </w:rPr>
              <w:t>1</w:t>
            </w:r>
          </w:p>
        </w:tc>
        <w:tc>
          <w:tcPr>
            <w:tcW w:w="1122" w:type="dxa"/>
          </w:tcPr>
          <w:p w:rsidR="00417A37" w:rsidRPr="00623AAE" w:rsidRDefault="00417A37" w:rsidP="0094729D">
            <w:pPr>
              <w:rPr>
                <w:rFonts w:ascii="Book Antiqua" w:hAnsi="Book Antiqua" w:cs="Arial"/>
              </w:rPr>
            </w:pPr>
            <w:r w:rsidRPr="00623AAE">
              <w:rPr>
                <w:rFonts w:ascii="Book Antiqua" w:hAnsi="Book Antiqua" w:cs="Arial"/>
              </w:rPr>
              <w:t>2</w:t>
            </w:r>
          </w:p>
        </w:tc>
        <w:tc>
          <w:tcPr>
            <w:tcW w:w="1233" w:type="dxa"/>
          </w:tcPr>
          <w:p w:rsidR="00417A37" w:rsidRPr="00623AAE" w:rsidRDefault="00417A37" w:rsidP="0094729D">
            <w:pPr>
              <w:rPr>
                <w:rFonts w:ascii="Book Antiqua" w:hAnsi="Book Antiqua" w:cs="Arial"/>
              </w:rPr>
            </w:pPr>
            <w:r w:rsidRPr="00623AAE">
              <w:rPr>
                <w:rFonts w:ascii="Book Antiqua" w:hAnsi="Book Antiqua" w:cs="Arial"/>
              </w:rPr>
              <w:t>3</w:t>
            </w:r>
          </w:p>
        </w:tc>
        <w:tc>
          <w:tcPr>
            <w:tcW w:w="1167" w:type="dxa"/>
          </w:tcPr>
          <w:p w:rsidR="00417A37" w:rsidRPr="00623AAE" w:rsidRDefault="00417A37" w:rsidP="0094729D">
            <w:pPr>
              <w:rPr>
                <w:rFonts w:ascii="Book Antiqua" w:hAnsi="Book Antiqua" w:cs="Arial"/>
              </w:rPr>
            </w:pPr>
            <w:r w:rsidRPr="00623AAE">
              <w:rPr>
                <w:rFonts w:ascii="Book Antiqua" w:hAnsi="Book Antiqua" w:cs="Arial"/>
              </w:rPr>
              <w:t>4</w:t>
            </w:r>
          </w:p>
        </w:tc>
        <w:tc>
          <w:tcPr>
            <w:tcW w:w="1060" w:type="dxa"/>
          </w:tcPr>
          <w:p w:rsidR="00417A37" w:rsidRPr="00623AAE" w:rsidRDefault="00417A37" w:rsidP="0094729D">
            <w:pPr>
              <w:rPr>
                <w:rFonts w:ascii="Book Antiqua" w:hAnsi="Book Antiqua" w:cs="Arial"/>
              </w:rPr>
            </w:pPr>
            <w:r w:rsidRPr="00623AAE">
              <w:rPr>
                <w:rFonts w:ascii="Book Antiqua" w:hAnsi="Book Antiqua" w:cs="Arial"/>
              </w:rPr>
              <w:t>5</w:t>
            </w:r>
          </w:p>
        </w:tc>
        <w:tc>
          <w:tcPr>
            <w:tcW w:w="1264" w:type="dxa"/>
          </w:tcPr>
          <w:p w:rsidR="00417A37" w:rsidRPr="00623AAE" w:rsidRDefault="00417A37" w:rsidP="0094729D">
            <w:pPr>
              <w:rPr>
                <w:rFonts w:ascii="Book Antiqua" w:hAnsi="Book Antiqua" w:cs="Arial"/>
              </w:rPr>
            </w:pPr>
            <w:r w:rsidRPr="00623AAE">
              <w:rPr>
                <w:rFonts w:ascii="Book Antiqua" w:hAnsi="Book Antiqua" w:cs="Arial"/>
              </w:rPr>
              <w:t>6</w:t>
            </w:r>
          </w:p>
        </w:tc>
        <w:tc>
          <w:tcPr>
            <w:tcW w:w="1147" w:type="dxa"/>
          </w:tcPr>
          <w:p w:rsidR="00417A37" w:rsidRPr="00623AAE" w:rsidRDefault="00417A37" w:rsidP="0094729D">
            <w:pPr>
              <w:rPr>
                <w:rFonts w:ascii="Book Antiqua" w:hAnsi="Book Antiqua" w:cs="Arial"/>
              </w:rPr>
            </w:pPr>
            <w:r w:rsidRPr="00623AAE">
              <w:rPr>
                <w:rFonts w:ascii="Book Antiqua" w:hAnsi="Book Antiqua" w:cs="Arial"/>
              </w:rPr>
              <w:t>7</w:t>
            </w:r>
          </w:p>
        </w:tc>
        <w:tc>
          <w:tcPr>
            <w:tcW w:w="996" w:type="dxa"/>
          </w:tcPr>
          <w:p w:rsidR="00417A37" w:rsidRPr="00623AAE" w:rsidRDefault="00417A37" w:rsidP="0094729D">
            <w:pPr>
              <w:rPr>
                <w:rFonts w:ascii="Book Antiqua" w:hAnsi="Book Antiqua" w:cs="Arial"/>
              </w:rPr>
            </w:pPr>
            <w:r w:rsidRPr="00623AAE">
              <w:rPr>
                <w:rFonts w:ascii="Book Antiqua" w:hAnsi="Book Antiqua" w:cs="Arial"/>
              </w:rPr>
              <w:t>8</w:t>
            </w:r>
          </w:p>
        </w:tc>
        <w:tc>
          <w:tcPr>
            <w:tcW w:w="971" w:type="dxa"/>
          </w:tcPr>
          <w:p w:rsidR="00417A37" w:rsidRPr="00623AAE" w:rsidRDefault="00417A37" w:rsidP="0094729D">
            <w:pPr>
              <w:rPr>
                <w:rFonts w:ascii="Book Antiqua" w:hAnsi="Book Antiqua" w:cs="Arial"/>
              </w:rPr>
            </w:pPr>
            <w:r w:rsidRPr="00623AAE">
              <w:rPr>
                <w:rFonts w:ascii="Book Antiqua" w:hAnsi="Book Antiqua" w:cs="Arial"/>
              </w:rPr>
              <w:t>9</w:t>
            </w:r>
          </w:p>
        </w:tc>
      </w:tr>
      <w:tr w:rsidR="00417A37" w:rsidRPr="00623AAE" w:rsidTr="0094729D">
        <w:trPr>
          <w:trHeight w:val="282"/>
        </w:trPr>
        <w:tc>
          <w:tcPr>
            <w:tcW w:w="1052" w:type="dxa"/>
          </w:tcPr>
          <w:p w:rsidR="00417A37" w:rsidRPr="00623AAE" w:rsidRDefault="00417A37" w:rsidP="0094729D">
            <w:pPr>
              <w:rPr>
                <w:rFonts w:ascii="Book Antiqua" w:hAnsi="Book Antiqua" w:cs="Arial"/>
              </w:rPr>
            </w:pPr>
          </w:p>
        </w:tc>
        <w:tc>
          <w:tcPr>
            <w:tcW w:w="1122" w:type="dxa"/>
          </w:tcPr>
          <w:p w:rsidR="00417A37" w:rsidRPr="00623AAE" w:rsidRDefault="00417A37" w:rsidP="0094729D">
            <w:pPr>
              <w:rPr>
                <w:rFonts w:ascii="Book Antiqua" w:hAnsi="Book Antiqua" w:cs="Arial"/>
              </w:rPr>
            </w:pPr>
          </w:p>
        </w:tc>
        <w:tc>
          <w:tcPr>
            <w:tcW w:w="1233" w:type="dxa"/>
          </w:tcPr>
          <w:p w:rsidR="00417A37" w:rsidRPr="00623AAE" w:rsidRDefault="00417A37" w:rsidP="0094729D">
            <w:pPr>
              <w:rPr>
                <w:rFonts w:ascii="Book Antiqua" w:hAnsi="Book Antiqua" w:cs="Arial"/>
              </w:rPr>
            </w:pPr>
          </w:p>
        </w:tc>
        <w:tc>
          <w:tcPr>
            <w:tcW w:w="1167" w:type="dxa"/>
          </w:tcPr>
          <w:p w:rsidR="00417A37" w:rsidRPr="00623AAE" w:rsidRDefault="00417A37" w:rsidP="0094729D">
            <w:pPr>
              <w:rPr>
                <w:rFonts w:ascii="Book Antiqua" w:hAnsi="Book Antiqua" w:cs="Arial"/>
              </w:rPr>
            </w:pPr>
          </w:p>
        </w:tc>
        <w:tc>
          <w:tcPr>
            <w:tcW w:w="1060" w:type="dxa"/>
          </w:tcPr>
          <w:p w:rsidR="00417A37" w:rsidRPr="00623AAE" w:rsidRDefault="00417A37" w:rsidP="0094729D">
            <w:pPr>
              <w:rPr>
                <w:rFonts w:ascii="Book Antiqua" w:hAnsi="Book Antiqua" w:cs="Arial"/>
              </w:rPr>
            </w:pPr>
          </w:p>
        </w:tc>
        <w:tc>
          <w:tcPr>
            <w:tcW w:w="1264" w:type="dxa"/>
          </w:tcPr>
          <w:p w:rsidR="00417A37" w:rsidRPr="00623AAE" w:rsidRDefault="00417A37" w:rsidP="0094729D">
            <w:pPr>
              <w:rPr>
                <w:rFonts w:ascii="Book Antiqua" w:hAnsi="Book Antiqua" w:cs="Arial"/>
              </w:rPr>
            </w:pPr>
          </w:p>
        </w:tc>
        <w:tc>
          <w:tcPr>
            <w:tcW w:w="1147" w:type="dxa"/>
          </w:tcPr>
          <w:p w:rsidR="00417A37" w:rsidRPr="00623AAE" w:rsidRDefault="00417A37" w:rsidP="0094729D">
            <w:pPr>
              <w:rPr>
                <w:rFonts w:ascii="Book Antiqua" w:hAnsi="Book Antiqua" w:cs="Arial"/>
              </w:rPr>
            </w:pPr>
          </w:p>
        </w:tc>
        <w:tc>
          <w:tcPr>
            <w:tcW w:w="996" w:type="dxa"/>
          </w:tcPr>
          <w:p w:rsidR="00417A37" w:rsidRPr="00623AAE" w:rsidRDefault="00417A37" w:rsidP="0094729D">
            <w:pPr>
              <w:rPr>
                <w:rFonts w:ascii="Book Antiqua" w:hAnsi="Book Antiqua" w:cs="Arial"/>
              </w:rPr>
            </w:pPr>
          </w:p>
        </w:tc>
        <w:tc>
          <w:tcPr>
            <w:tcW w:w="971" w:type="dxa"/>
          </w:tcPr>
          <w:p w:rsidR="00417A37" w:rsidRPr="00623AAE" w:rsidRDefault="00417A37" w:rsidP="0094729D">
            <w:pPr>
              <w:rPr>
                <w:rFonts w:ascii="Book Antiqua" w:hAnsi="Book Antiqua" w:cs="Arial"/>
              </w:rPr>
            </w:pPr>
          </w:p>
        </w:tc>
      </w:tr>
    </w:tbl>
    <w:p w:rsidR="00417A37" w:rsidRPr="00623AAE" w:rsidRDefault="00417A37" w:rsidP="005207CE">
      <w:pPr>
        <w:rPr>
          <w:rFonts w:ascii="Book Antiqua" w:hAnsi="Book Antiqua" w:cs="Arial"/>
        </w:rPr>
      </w:pPr>
    </w:p>
    <w:tbl>
      <w:tblPr>
        <w:tblStyle w:val="TableGrid"/>
        <w:tblW w:w="10008" w:type="dxa"/>
        <w:tblLayout w:type="fixed"/>
        <w:tblLook w:val="04A0"/>
      </w:tblPr>
      <w:tblGrid>
        <w:gridCol w:w="1415"/>
        <w:gridCol w:w="1488"/>
        <w:gridCol w:w="977"/>
        <w:gridCol w:w="1358"/>
        <w:gridCol w:w="1440"/>
        <w:gridCol w:w="1350"/>
        <w:gridCol w:w="1280"/>
        <w:gridCol w:w="700"/>
      </w:tblGrid>
      <w:tr w:rsidR="00417A37" w:rsidRPr="00623AAE" w:rsidTr="0094729D">
        <w:tc>
          <w:tcPr>
            <w:tcW w:w="1415" w:type="dxa"/>
          </w:tcPr>
          <w:p w:rsidR="00417A37" w:rsidRPr="00623AAE" w:rsidRDefault="00417A37" w:rsidP="0094729D">
            <w:pPr>
              <w:jc w:val="center"/>
              <w:rPr>
                <w:rFonts w:ascii="Book Antiqua" w:hAnsi="Book Antiqua" w:cs="Arial"/>
                <w:sz w:val="20"/>
              </w:rPr>
            </w:pPr>
            <w:r w:rsidRPr="00623AAE">
              <w:rPr>
                <w:rFonts w:ascii="Book Antiqua" w:hAnsi="Book Antiqua" w:cs="Arial"/>
                <w:sz w:val="20"/>
              </w:rPr>
              <w:t>Uncorrected differential leveling difference between the outward and return run leveling (mm)</w:t>
            </w:r>
          </w:p>
          <w:p w:rsidR="00417A37" w:rsidRPr="00623AAE" w:rsidRDefault="00417A37" w:rsidP="0094729D">
            <w:pPr>
              <w:jc w:val="center"/>
              <w:rPr>
                <w:rFonts w:ascii="Book Antiqua" w:hAnsi="Book Antiqua" w:cs="Arial"/>
                <w:sz w:val="20"/>
              </w:rPr>
            </w:pPr>
          </w:p>
        </w:tc>
        <w:tc>
          <w:tcPr>
            <w:tcW w:w="1488" w:type="dxa"/>
          </w:tcPr>
          <w:p w:rsidR="00417A37" w:rsidRPr="00623AAE" w:rsidRDefault="00417A37" w:rsidP="0094729D">
            <w:pPr>
              <w:jc w:val="center"/>
              <w:rPr>
                <w:rFonts w:ascii="Book Antiqua" w:hAnsi="Book Antiqua" w:cs="Arial"/>
                <w:sz w:val="20"/>
              </w:rPr>
            </w:pPr>
            <w:r w:rsidRPr="00623AAE">
              <w:rPr>
                <w:rFonts w:ascii="Book Antiqua" w:hAnsi="Book Antiqua" w:cs="Arial"/>
                <w:sz w:val="20"/>
              </w:rPr>
              <w:t xml:space="preserve">Accumulated error </w:t>
            </w:r>
          </w:p>
          <w:p w:rsidR="00417A37" w:rsidRPr="00623AAE" w:rsidRDefault="00417A37" w:rsidP="0094729D">
            <w:pPr>
              <w:jc w:val="center"/>
              <w:rPr>
                <w:rFonts w:ascii="Book Antiqua" w:hAnsi="Book Antiqua" w:cs="Arial"/>
                <w:sz w:val="20"/>
              </w:rPr>
            </w:pPr>
          </w:p>
          <w:p w:rsidR="00417A37" w:rsidRPr="00623AAE" w:rsidRDefault="00417A37" w:rsidP="0094729D">
            <w:pPr>
              <w:jc w:val="center"/>
              <w:rPr>
                <w:rFonts w:ascii="Book Antiqua" w:hAnsi="Book Antiqua" w:cs="Arial"/>
                <w:sz w:val="20"/>
              </w:rPr>
            </w:pPr>
            <w:r w:rsidRPr="00623AAE">
              <w:rPr>
                <w:rFonts w:ascii="Book Antiqua" w:hAnsi="Book Antiqua" w:cs="Arial"/>
                <w:noProof/>
                <w:sz w:val="20"/>
              </w:rPr>
              <w:drawing>
                <wp:inline distT="0" distB="0" distL="0" distR="0">
                  <wp:extent cx="409575" cy="257175"/>
                  <wp:effectExtent l="19050" t="0" r="9525" b="0"/>
                  <wp:docPr id="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3"/>
                          <a:srcRect/>
                          <a:stretch>
                            <a:fillRect/>
                          </a:stretch>
                        </pic:blipFill>
                        <pic:spPr bwMode="auto">
                          <a:xfrm>
                            <a:off x="0" y="0"/>
                            <a:ext cx="409575" cy="257175"/>
                          </a:xfrm>
                          <a:prstGeom prst="rect">
                            <a:avLst/>
                          </a:prstGeom>
                          <a:noFill/>
                          <a:ln w="9525">
                            <a:noFill/>
                            <a:miter lim="800000"/>
                            <a:headEnd/>
                            <a:tailEnd/>
                          </a:ln>
                        </pic:spPr>
                      </pic:pic>
                    </a:graphicData>
                  </a:graphic>
                </wp:inline>
              </w:drawing>
            </w:r>
          </w:p>
          <w:p w:rsidR="00417A37" w:rsidRPr="00623AAE" w:rsidRDefault="00417A37" w:rsidP="0094729D">
            <w:pPr>
              <w:jc w:val="center"/>
              <w:rPr>
                <w:rFonts w:ascii="Book Antiqua" w:hAnsi="Book Antiqua" w:cs="Arial"/>
                <w:sz w:val="20"/>
              </w:rPr>
            </w:pPr>
            <w:r w:rsidRPr="00623AAE">
              <w:rPr>
                <w:rFonts w:ascii="Book Antiqua" w:hAnsi="Book Antiqua" w:cs="Arial"/>
                <w:sz w:val="20"/>
              </w:rPr>
              <w:t>(m m)</w:t>
            </w:r>
          </w:p>
          <w:p w:rsidR="00417A37" w:rsidRPr="00623AAE" w:rsidRDefault="00417A37" w:rsidP="0094729D">
            <w:pPr>
              <w:jc w:val="center"/>
              <w:rPr>
                <w:rFonts w:ascii="Book Antiqua" w:hAnsi="Book Antiqua" w:cs="Arial"/>
                <w:sz w:val="20"/>
              </w:rPr>
            </w:pPr>
          </w:p>
          <w:p w:rsidR="00417A37" w:rsidRPr="00623AAE" w:rsidRDefault="00417A37" w:rsidP="0094729D">
            <w:pPr>
              <w:jc w:val="center"/>
              <w:rPr>
                <w:rFonts w:ascii="Book Antiqua" w:hAnsi="Book Antiqua" w:cs="Arial"/>
                <w:sz w:val="20"/>
              </w:rPr>
            </w:pPr>
          </w:p>
          <w:p w:rsidR="00417A37" w:rsidRPr="00623AAE" w:rsidRDefault="00417A37" w:rsidP="0094729D">
            <w:pPr>
              <w:jc w:val="center"/>
              <w:rPr>
                <w:rFonts w:ascii="Book Antiqua" w:hAnsi="Book Antiqua" w:cs="Arial"/>
                <w:sz w:val="20"/>
              </w:rPr>
            </w:pPr>
          </w:p>
          <w:p w:rsidR="00417A37" w:rsidRPr="00623AAE" w:rsidRDefault="00417A37" w:rsidP="0094729D">
            <w:pPr>
              <w:jc w:val="center"/>
              <w:rPr>
                <w:rFonts w:ascii="Book Antiqua" w:hAnsi="Book Antiqua" w:cs="Arial"/>
                <w:sz w:val="20"/>
              </w:rPr>
            </w:pPr>
          </w:p>
        </w:tc>
        <w:tc>
          <w:tcPr>
            <w:tcW w:w="977" w:type="dxa"/>
          </w:tcPr>
          <w:p w:rsidR="00417A37" w:rsidRPr="00623AAE" w:rsidRDefault="00417A37" w:rsidP="0094729D">
            <w:pPr>
              <w:jc w:val="center"/>
              <w:rPr>
                <w:rFonts w:ascii="Book Antiqua" w:hAnsi="Book Antiqua" w:cs="Arial"/>
                <w:sz w:val="20"/>
              </w:rPr>
            </w:pPr>
            <w:r w:rsidRPr="00623AAE">
              <w:rPr>
                <w:rFonts w:ascii="Book Antiqua" w:hAnsi="Book Antiqua" w:cs="Arial"/>
                <w:noProof/>
                <w:sz w:val="20"/>
              </w:rPr>
              <w:drawing>
                <wp:inline distT="0" distB="0" distL="0" distR="0">
                  <wp:extent cx="447675" cy="1219200"/>
                  <wp:effectExtent l="19050" t="0" r="9525" b="0"/>
                  <wp:docPr id="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4"/>
                          <a:srcRect/>
                          <a:stretch>
                            <a:fillRect/>
                          </a:stretch>
                        </pic:blipFill>
                        <pic:spPr bwMode="auto">
                          <a:xfrm>
                            <a:off x="0" y="0"/>
                            <a:ext cx="447675" cy="1219200"/>
                          </a:xfrm>
                          <a:prstGeom prst="rect">
                            <a:avLst/>
                          </a:prstGeom>
                          <a:noFill/>
                          <a:ln w="9525">
                            <a:noFill/>
                            <a:miter lim="800000"/>
                            <a:headEnd/>
                            <a:tailEnd/>
                          </a:ln>
                        </pic:spPr>
                      </pic:pic>
                    </a:graphicData>
                  </a:graphic>
                </wp:inline>
              </w:drawing>
            </w:r>
          </w:p>
        </w:tc>
        <w:tc>
          <w:tcPr>
            <w:tcW w:w="1358" w:type="dxa"/>
          </w:tcPr>
          <w:p w:rsidR="00417A37" w:rsidRPr="00623AAE" w:rsidRDefault="00417A37" w:rsidP="0094729D">
            <w:pPr>
              <w:jc w:val="center"/>
              <w:rPr>
                <w:rFonts w:ascii="Book Antiqua" w:hAnsi="Book Antiqua" w:cs="Arial"/>
                <w:sz w:val="20"/>
              </w:rPr>
            </w:pPr>
            <w:r w:rsidRPr="00623AAE">
              <w:rPr>
                <w:rFonts w:ascii="Book Antiqua" w:hAnsi="Book Antiqua" w:cs="Arial"/>
                <w:sz w:val="20"/>
              </w:rPr>
              <w:t xml:space="preserve">Average leveling difference </w:t>
            </w:r>
          </w:p>
          <w:p w:rsidR="00417A37" w:rsidRPr="00623AAE" w:rsidRDefault="00417A37" w:rsidP="0094729D">
            <w:pPr>
              <w:jc w:val="center"/>
              <w:rPr>
                <w:rFonts w:ascii="Book Antiqua" w:hAnsi="Book Antiqua" w:cs="Arial"/>
                <w:sz w:val="20"/>
              </w:rPr>
            </w:pPr>
            <w:r w:rsidRPr="00623AAE">
              <w:rPr>
                <w:rFonts w:ascii="Book Antiqua" w:hAnsi="Book Antiqua" w:cs="Arial"/>
                <w:noProof/>
                <w:sz w:val="20"/>
              </w:rPr>
              <w:drawing>
                <wp:inline distT="0" distB="0" distL="0" distR="0">
                  <wp:extent cx="638175" cy="338106"/>
                  <wp:effectExtent l="19050" t="0" r="9525" b="0"/>
                  <wp:docPr id="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5"/>
                          <a:srcRect/>
                          <a:stretch>
                            <a:fillRect/>
                          </a:stretch>
                        </pic:blipFill>
                        <pic:spPr bwMode="auto">
                          <a:xfrm>
                            <a:off x="0" y="0"/>
                            <a:ext cx="638175" cy="338106"/>
                          </a:xfrm>
                          <a:prstGeom prst="rect">
                            <a:avLst/>
                          </a:prstGeom>
                          <a:noFill/>
                          <a:ln w="9525">
                            <a:noFill/>
                            <a:miter lim="800000"/>
                            <a:headEnd/>
                            <a:tailEnd/>
                          </a:ln>
                        </pic:spPr>
                      </pic:pic>
                    </a:graphicData>
                  </a:graphic>
                </wp:inline>
              </w:drawing>
            </w:r>
          </w:p>
          <w:p w:rsidR="00417A37" w:rsidRPr="00623AAE" w:rsidRDefault="00417A37" w:rsidP="0094729D">
            <w:pPr>
              <w:rPr>
                <w:rFonts w:ascii="Book Antiqua" w:hAnsi="Book Antiqua" w:cs="Arial"/>
                <w:sz w:val="20"/>
              </w:rPr>
            </w:pPr>
            <w:r w:rsidRPr="00623AAE">
              <w:rPr>
                <w:rFonts w:ascii="Book Antiqua" w:hAnsi="Book Antiqua" w:cs="Arial"/>
                <w:sz w:val="20"/>
              </w:rPr>
              <w:t xml:space="preserve">Standard </w:t>
            </w:r>
          </w:p>
        </w:tc>
        <w:tc>
          <w:tcPr>
            <w:tcW w:w="1440" w:type="dxa"/>
          </w:tcPr>
          <w:p w:rsidR="00417A37" w:rsidRPr="00623AAE" w:rsidRDefault="00417A37" w:rsidP="0094729D">
            <w:pPr>
              <w:jc w:val="center"/>
              <w:rPr>
                <w:rFonts w:ascii="Book Antiqua" w:hAnsi="Book Antiqua" w:cs="Arial"/>
                <w:sz w:val="20"/>
              </w:rPr>
            </w:pPr>
            <w:r w:rsidRPr="00623AAE">
              <w:rPr>
                <w:rFonts w:ascii="Book Antiqua" w:hAnsi="Book Antiqua" w:cs="Arial"/>
                <w:sz w:val="20"/>
              </w:rPr>
              <w:t xml:space="preserve">Distribution of the misclosure </w:t>
            </w:r>
          </w:p>
          <w:p w:rsidR="00417A37" w:rsidRPr="00623AAE" w:rsidRDefault="00417A37" w:rsidP="0094729D">
            <w:pPr>
              <w:jc w:val="center"/>
              <w:rPr>
                <w:rFonts w:ascii="Book Antiqua" w:hAnsi="Book Antiqua" w:cs="Arial"/>
                <w:sz w:val="20"/>
              </w:rPr>
            </w:pPr>
            <w:r w:rsidRPr="00623AAE">
              <w:rPr>
                <w:rFonts w:ascii="Book Antiqua" w:hAnsi="Book Antiqua" w:cs="Arial"/>
                <w:sz w:val="20"/>
              </w:rPr>
              <w:t>(v)(mm)</w:t>
            </w:r>
          </w:p>
        </w:tc>
        <w:tc>
          <w:tcPr>
            <w:tcW w:w="1350" w:type="dxa"/>
          </w:tcPr>
          <w:p w:rsidR="00417A37" w:rsidRPr="00623AAE" w:rsidRDefault="00417A37" w:rsidP="0094729D">
            <w:pPr>
              <w:jc w:val="center"/>
              <w:rPr>
                <w:rFonts w:ascii="Book Antiqua" w:hAnsi="Book Antiqua" w:cs="Arial"/>
                <w:sz w:val="20"/>
              </w:rPr>
            </w:pPr>
            <w:r w:rsidRPr="00623AAE">
              <w:rPr>
                <w:rFonts w:ascii="Book Antiqua" w:hAnsi="Book Antiqua" w:cs="Arial"/>
                <w:sz w:val="20"/>
              </w:rPr>
              <w:t>Preliminary differential leveling (m)</w:t>
            </w:r>
          </w:p>
        </w:tc>
        <w:tc>
          <w:tcPr>
            <w:tcW w:w="1280" w:type="dxa"/>
          </w:tcPr>
          <w:p w:rsidR="00417A37" w:rsidRPr="00623AAE" w:rsidRDefault="00417A37" w:rsidP="0094729D">
            <w:pPr>
              <w:rPr>
                <w:rFonts w:ascii="Book Antiqua" w:hAnsi="Book Antiqua" w:cs="Arial"/>
              </w:rPr>
            </w:pPr>
            <w:r w:rsidRPr="00623AAE">
              <w:rPr>
                <w:rFonts w:ascii="Book Antiqua" w:hAnsi="Book Antiqua" w:cs="Arial"/>
                <w:sz w:val="20"/>
              </w:rPr>
              <w:t>Preliminary  leveling (m)</w:t>
            </w:r>
          </w:p>
        </w:tc>
        <w:tc>
          <w:tcPr>
            <w:tcW w:w="700" w:type="dxa"/>
          </w:tcPr>
          <w:p w:rsidR="00417A37" w:rsidRPr="00623AAE" w:rsidRDefault="00417A37" w:rsidP="0094729D">
            <w:pPr>
              <w:jc w:val="center"/>
              <w:rPr>
                <w:rFonts w:ascii="Book Antiqua" w:hAnsi="Book Antiqua" w:cs="Arial"/>
              </w:rPr>
            </w:pPr>
            <w:r w:rsidRPr="00623AAE">
              <w:rPr>
                <w:rFonts w:ascii="Book Antiqua" w:hAnsi="Book Antiqua" w:cs="Arial"/>
                <w:sz w:val="18"/>
              </w:rPr>
              <w:t>Notes</w:t>
            </w:r>
          </w:p>
        </w:tc>
      </w:tr>
      <w:tr w:rsidR="00417A37" w:rsidRPr="00623AAE" w:rsidTr="0094729D">
        <w:tc>
          <w:tcPr>
            <w:tcW w:w="1415" w:type="dxa"/>
          </w:tcPr>
          <w:p w:rsidR="00417A37" w:rsidRPr="00623AAE" w:rsidRDefault="00417A37" w:rsidP="0094729D">
            <w:pPr>
              <w:jc w:val="center"/>
              <w:rPr>
                <w:rFonts w:ascii="Book Antiqua" w:hAnsi="Book Antiqua" w:cs="Arial"/>
              </w:rPr>
            </w:pPr>
            <w:r w:rsidRPr="00623AAE">
              <w:rPr>
                <w:rFonts w:ascii="Book Antiqua" w:hAnsi="Book Antiqua" w:cs="Arial"/>
              </w:rPr>
              <w:t>10</w:t>
            </w:r>
          </w:p>
        </w:tc>
        <w:tc>
          <w:tcPr>
            <w:tcW w:w="1488" w:type="dxa"/>
          </w:tcPr>
          <w:p w:rsidR="00417A37" w:rsidRPr="00623AAE" w:rsidRDefault="00417A37" w:rsidP="0094729D">
            <w:pPr>
              <w:jc w:val="center"/>
              <w:rPr>
                <w:rFonts w:ascii="Book Antiqua" w:hAnsi="Book Antiqua" w:cs="Arial"/>
              </w:rPr>
            </w:pPr>
            <w:r w:rsidRPr="00623AAE">
              <w:rPr>
                <w:rFonts w:ascii="Book Antiqua" w:hAnsi="Book Antiqua" w:cs="Arial"/>
              </w:rPr>
              <w:t>11</w:t>
            </w:r>
          </w:p>
        </w:tc>
        <w:tc>
          <w:tcPr>
            <w:tcW w:w="977" w:type="dxa"/>
          </w:tcPr>
          <w:p w:rsidR="00417A37" w:rsidRPr="00623AAE" w:rsidRDefault="00417A37" w:rsidP="0094729D">
            <w:pPr>
              <w:jc w:val="center"/>
              <w:rPr>
                <w:rFonts w:ascii="Book Antiqua" w:hAnsi="Book Antiqua" w:cs="Arial"/>
              </w:rPr>
            </w:pPr>
            <w:r w:rsidRPr="00623AAE">
              <w:rPr>
                <w:rFonts w:ascii="Book Antiqua" w:hAnsi="Book Antiqua" w:cs="Arial"/>
              </w:rPr>
              <w:t>12</w:t>
            </w:r>
          </w:p>
        </w:tc>
        <w:tc>
          <w:tcPr>
            <w:tcW w:w="1358" w:type="dxa"/>
          </w:tcPr>
          <w:p w:rsidR="00417A37" w:rsidRPr="00623AAE" w:rsidRDefault="00417A37" w:rsidP="0094729D">
            <w:pPr>
              <w:jc w:val="center"/>
              <w:rPr>
                <w:rFonts w:ascii="Book Antiqua" w:hAnsi="Book Antiqua" w:cs="Arial"/>
              </w:rPr>
            </w:pPr>
            <w:r w:rsidRPr="00623AAE">
              <w:rPr>
                <w:rFonts w:ascii="Book Antiqua" w:hAnsi="Book Antiqua" w:cs="Arial"/>
              </w:rPr>
              <w:t>13</w:t>
            </w:r>
          </w:p>
        </w:tc>
        <w:tc>
          <w:tcPr>
            <w:tcW w:w="1440" w:type="dxa"/>
          </w:tcPr>
          <w:p w:rsidR="00417A37" w:rsidRPr="00623AAE" w:rsidRDefault="00417A37" w:rsidP="0094729D">
            <w:pPr>
              <w:jc w:val="center"/>
              <w:rPr>
                <w:rFonts w:ascii="Book Antiqua" w:hAnsi="Book Antiqua" w:cs="Arial"/>
              </w:rPr>
            </w:pPr>
            <w:r w:rsidRPr="00623AAE">
              <w:rPr>
                <w:rFonts w:ascii="Book Antiqua" w:hAnsi="Book Antiqua" w:cs="Arial"/>
              </w:rPr>
              <w:t>14</w:t>
            </w:r>
          </w:p>
        </w:tc>
        <w:tc>
          <w:tcPr>
            <w:tcW w:w="1350" w:type="dxa"/>
          </w:tcPr>
          <w:p w:rsidR="00417A37" w:rsidRPr="00623AAE" w:rsidRDefault="00417A37" w:rsidP="0094729D">
            <w:pPr>
              <w:jc w:val="center"/>
              <w:rPr>
                <w:rFonts w:ascii="Book Antiqua" w:hAnsi="Book Antiqua" w:cs="Arial"/>
              </w:rPr>
            </w:pPr>
            <w:r w:rsidRPr="00623AAE">
              <w:rPr>
                <w:rFonts w:ascii="Book Antiqua" w:hAnsi="Book Antiqua" w:cs="Arial"/>
              </w:rPr>
              <w:t>15</w:t>
            </w:r>
          </w:p>
        </w:tc>
        <w:tc>
          <w:tcPr>
            <w:tcW w:w="1280" w:type="dxa"/>
          </w:tcPr>
          <w:p w:rsidR="00417A37" w:rsidRPr="00623AAE" w:rsidRDefault="00417A37" w:rsidP="0094729D">
            <w:pPr>
              <w:jc w:val="center"/>
              <w:rPr>
                <w:rFonts w:ascii="Book Antiqua" w:hAnsi="Book Antiqua" w:cs="Arial"/>
              </w:rPr>
            </w:pPr>
            <w:r w:rsidRPr="00623AAE">
              <w:rPr>
                <w:rFonts w:ascii="Book Antiqua" w:hAnsi="Book Antiqua" w:cs="Arial"/>
              </w:rPr>
              <w:t>16</w:t>
            </w:r>
          </w:p>
        </w:tc>
        <w:tc>
          <w:tcPr>
            <w:tcW w:w="700" w:type="dxa"/>
          </w:tcPr>
          <w:p w:rsidR="00417A37" w:rsidRPr="00623AAE" w:rsidRDefault="00417A37" w:rsidP="0094729D">
            <w:pPr>
              <w:jc w:val="center"/>
              <w:rPr>
                <w:rFonts w:ascii="Book Antiqua" w:hAnsi="Book Antiqua" w:cs="Arial"/>
              </w:rPr>
            </w:pPr>
            <w:r w:rsidRPr="00623AAE">
              <w:rPr>
                <w:rFonts w:ascii="Book Antiqua" w:hAnsi="Book Antiqua" w:cs="Arial"/>
              </w:rPr>
              <w:t>17</w:t>
            </w:r>
          </w:p>
        </w:tc>
      </w:tr>
    </w:tbl>
    <w:p w:rsidR="00417A37" w:rsidRPr="00623AAE" w:rsidRDefault="00417A37" w:rsidP="00417A37">
      <w:pPr>
        <w:jc w:val="center"/>
        <w:rPr>
          <w:rFonts w:ascii="Book Antiqua" w:hAnsi="Book Antiqua" w:cs="Arial"/>
        </w:rPr>
      </w:pPr>
    </w:p>
    <w:p w:rsidR="00417A37" w:rsidRPr="00623AAE" w:rsidRDefault="00417A37" w:rsidP="005207CE">
      <w:pPr>
        <w:rPr>
          <w:rFonts w:ascii="Book Antiqua" w:hAnsi="Book Antiqua" w:cs="Arial"/>
          <w:b/>
        </w:rPr>
      </w:pPr>
      <w:r w:rsidRPr="00623AAE">
        <w:rPr>
          <w:rFonts w:ascii="Book Antiqua" w:hAnsi="Book Antiqua" w:cs="Arial"/>
        </w:rPr>
        <w:br w:type="page"/>
      </w:r>
      <w:r w:rsidRPr="00623AAE">
        <w:rPr>
          <w:rFonts w:ascii="Book Antiqua" w:hAnsi="Book Antiqua" w:cs="Arial"/>
          <w:b/>
        </w:rPr>
        <w:lastRenderedPageBreak/>
        <w:t xml:space="preserve">APPENDIX 33: PRELIMINARY LEVELING DIFFERENCE CALCULATION </w:t>
      </w:r>
    </w:p>
    <w:p w:rsidR="00417A37" w:rsidRPr="00623AAE" w:rsidRDefault="00417A37" w:rsidP="00417A37">
      <w:pPr>
        <w:jc w:val="center"/>
        <w:rPr>
          <w:rFonts w:ascii="Book Antiqua" w:hAnsi="Book Antiqua" w:cs="Arial"/>
          <w:b/>
        </w:rPr>
      </w:pPr>
      <w:r w:rsidRPr="00623AAE">
        <w:rPr>
          <w:rFonts w:ascii="Book Antiqua" w:hAnsi="Book Antiqua" w:cs="Arial"/>
          <w:b/>
        </w:rPr>
        <w:t>OF CLASS III, IV</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18"/>
        <w:gridCol w:w="2766"/>
        <w:gridCol w:w="3192"/>
      </w:tblGrid>
      <w:tr w:rsidR="00417A37" w:rsidRPr="00623AAE" w:rsidTr="0094729D">
        <w:tc>
          <w:tcPr>
            <w:tcW w:w="3618" w:type="dxa"/>
          </w:tcPr>
          <w:p w:rsidR="00417A37" w:rsidRPr="00623AAE" w:rsidRDefault="00417A37" w:rsidP="0094729D">
            <w:pPr>
              <w:rPr>
                <w:rFonts w:ascii="Book Antiqua" w:hAnsi="Book Antiqua" w:cs="Arial"/>
              </w:rPr>
            </w:pPr>
            <w:r w:rsidRPr="00623AAE">
              <w:rPr>
                <w:rFonts w:ascii="Book Antiqua" w:hAnsi="Book Antiqua" w:cs="Arial"/>
              </w:rPr>
              <w:t>Name of road ………………...</w:t>
            </w:r>
          </w:p>
        </w:tc>
        <w:tc>
          <w:tcPr>
            <w:tcW w:w="2766" w:type="dxa"/>
          </w:tcPr>
          <w:p w:rsidR="00417A37" w:rsidRPr="00623AAE" w:rsidRDefault="00417A37" w:rsidP="0094729D">
            <w:pPr>
              <w:rPr>
                <w:rFonts w:ascii="Book Antiqua" w:hAnsi="Book Antiqua" w:cs="Arial"/>
              </w:rPr>
            </w:pPr>
          </w:p>
        </w:tc>
        <w:tc>
          <w:tcPr>
            <w:tcW w:w="3192" w:type="dxa"/>
          </w:tcPr>
          <w:p w:rsidR="00417A37" w:rsidRPr="00623AAE" w:rsidRDefault="00417A37" w:rsidP="0094729D">
            <w:pPr>
              <w:rPr>
                <w:rFonts w:ascii="Book Antiqua" w:hAnsi="Book Antiqua" w:cs="Arial"/>
              </w:rPr>
            </w:pPr>
            <w:r w:rsidRPr="00623AAE">
              <w:rPr>
                <w:rFonts w:ascii="Book Antiqua" w:hAnsi="Book Antiqua" w:cs="Arial"/>
              </w:rPr>
              <w:t>Calculated by ………………</w:t>
            </w:r>
          </w:p>
        </w:tc>
      </w:tr>
      <w:tr w:rsidR="00417A37" w:rsidRPr="00623AAE" w:rsidTr="0094729D">
        <w:tc>
          <w:tcPr>
            <w:tcW w:w="3618" w:type="dxa"/>
          </w:tcPr>
          <w:p w:rsidR="00417A37" w:rsidRPr="00623AAE" w:rsidRDefault="00417A37" w:rsidP="0094729D">
            <w:pPr>
              <w:rPr>
                <w:rFonts w:ascii="Book Antiqua" w:hAnsi="Book Antiqua" w:cs="Arial"/>
              </w:rPr>
            </w:pPr>
            <w:r w:rsidRPr="00623AAE">
              <w:rPr>
                <w:rFonts w:ascii="Book Antiqua" w:hAnsi="Book Antiqua" w:cs="Arial"/>
              </w:rPr>
              <w:t>Starting mark …………………</w:t>
            </w:r>
          </w:p>
        </w:tc>
        <w:tc>
          <w:tcPr>
            <w:tcW w:w="2766" w:type="dxa"/>
          </w:tcPr>
          <w:p w:rsidR="00417A37" w:rsidRPr="00623AAE" w:rsidRDefault="00417A37" w:rsidP="0094729D">
            <w:pPr>
              <w:rPr>
                <w:rFonts w:ascii="Book Antiqua" w:hAnsi="Book Antiqua" w:cs="Arial"/>
              </w:rPr>
            </w:pPr>
            <w:r w:rsidRPr="00623AAE">
              <w:rPr>
                <w:rFonts w:ascii="Book Antiqua" w:hAnsi="Book Antiqua" w:cs="Arial"/>
              </w:rPr>
              <w:t>Ending mark ……………</w:t>
            </w:r>
          </w:p>
        </w:tc>
        <w:tc>
          <w:tcPr>
            <w:tcW w:w="3192" w:type="dxa"/>
          </w:tcPr>
          <w:p w:rsidR="00417A37" w:rsidRPr="00623AAE" w:rsidRDefault="00417A37" w:rsidP="0094729D">
            <w:pPr>
              <w:rPr>
                <w:rFonts w:ascii="Book Antiqua" w:hAnsi="Book Antiqua" w:cs="Arial"/>
              </w:rPr>
            </w:pPr>
            <w:r w:rsidRPr="00623AAE">
              <w:rPr>
                <w:rFonts w:ascii="Book Antiqua" w:hAnsi="Book Antiqua" w:cs="Arial"/>
              </w:rPr>
              <w:t>Checked by………………….</w:t>
            </w:r>
          </w:p>
        </w:tc>
      </w:tr>
    </w:tbl>
    <w:p w:rsidR="00417A37" w:rsidRPr="00623AAE" w:rsidRDefault="00417A37" w:rsidP="00417A37">
      <w:pPr>
        <w:rPr>
          <w:rFonts w:ascii="Book Antiqua" w:hAnsi="Book Antiqua" w:cs="Arial"/>
          <w:b/>
        </w:rPr>
      </w:pPr>
    </w:p>
    <w:tbl>
      <w:tblPr>
        <w:tblStyle w:val="TableGrid"/>
        <w:tblpPr w:leftFromText="180" w:rightFromText="180" w:vertAnchor="text" w:horzAnchor="margin" w:tblpY="149"/>
        <w:tblW w:w="0" w:type="auto"/>
        <w:tblLook w:val="04A0"/>
      </w:tblPr>
      <w:tblGrid>
        <w:gridCol w:w="1043"/>
        <w:gridCol w:w="1421"/>
        <w:gridCol w:w="1651"/>
        <w:gridCol w:w="1365"/>
        <w:gridCol w:w="1364"/>
        <w:gridCol w:w="1366"/>
        <w:gridCol w:w="1366"/>
      </w:tblGrid>
      <w:tr w:rsidR="00417A37" w:rsidRPr="00623AAE" w:rsidTr="0094729D">
        <w:tc>
          <w:tcPr>
            <w:tcW w:w="1024"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Ordered section No.</w:t>
            </w:r>
          </w:p>
        </w:tc>
        <w:tc>
          <w:tcPr>
            <w:tcW w:w="1424"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Type of mark</w:t>
            </w:r>
          </w:p>
          <w:p w:rsidR="00417A37" w:rsidRPr="00623AAE" w:rsidRDefault="00417A37" w:rsidP="0094729D">
            <w:pPr>
              <w:jc w:val="center"/>
              <w:rPr>
                <w:rFonts w:ascii="Book Antiqua" w:hAnsi="Book Antiqua" w:cs="Arial"/>
              </w:rPr>
            </w:pPr>
            <w:r w:rsidRPr="00623AAE">
              <w:rPr>
                <w:rFonts w:ascii="Book Antiqua" w:hAnsi="Book Antiqua" w:cs="Arial"/>
              </w:rPr>
              <w:t>Number</w:t>
            </w:r>
          </w:p>
        </w:tc>
        <w:tc>
          <w:tcPr>
            <w:tcW w:w="1656"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Point location( distance and direction to the standard object)</w:t>
            </w:r>
          </w:p>
        </w:tc>
        <w:tc>
          <w:tcPr>
            <w:tcW w:w="2736" w:type="dxa"/>
            <w:gridSpan w:val="2"/>
            <w:vAlign w:val="center"/>
          </w:tcPr>
          <w:p w:rsidR="00417A37" w:rsidRPr="00623AAE" w:rsidRDefault="00417A37" w:rsidP="0094729D">
            <w:pPr>
              <w:jc w:val="center"/>
              <w:rPr>
                <w:rFonts w:ascii="Book Antiqua" w:hAnsi="Book Antiqua" w:cs="Arial"/>
              </w:rPr>
            </w:pPr>
            <w:r w:rsidRPr="00623AAE">
              <w:rPr>
                <w:rFonts w:ascii="Book Antiqua" w:hAnsi="Book Antiqua" w:cs="Arial"/>
              </w:rPr>
              <w:t>Distance (km)</w:t>
            </w: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Date measured</w:t>
            </w: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Number of the station</w:t>
            </w:r>
          </w:p>
        </w:tc>
      </w:tr>
      <w:tr w:rsidR="00417A37" w:rsidRPr="00623AAE" w:rsidTr="0094729D">
        <w:tc>
          <w:tcPr>
            <w:tcW w:w="1024" w:type="dxa"/>
            <w:vMerge/>
            <w:vAlign w:val="center"/>
          </w:tcPr>
          <w:p w:rsidR="00417A37" w:rsidRPr="00623AAE" w:rsidRDefault="00417A37" w:rsidP="0094729D">
            <w:pPr>
              <w:jc w:val="center"/>
              <w:rPr>
                <w:rFonts w:ascii="Book Antiqua" w:hAnsi="Book Antiqua" w:cs="Arial"/>
              </w:rPr>
            </w:pPr>
          </w:p>
        </w:tc>
        <w:tc>
          <w:tcPr>
            <w:tcW w:w="1424" w:type="dxa"/>
            <w:vMerge/>
            <w:vAlign w:val="center"/>
          </w:tcPr>
          <w:p w:rsidR="00417A37" w:rsidRPr="00623AAE" w:rsidRDefault="00417A37" w:rsidP="0094729D">
            <w:pPr>
              <w:jc w:val="center"/>
              <w:rPr>
                <w:rFonts w:ascii="Book Antiqua" w:hAnsi="Book Antiqua" w:cs="Arial"/>
              </w:rPr>
            </w:pPr>
          </w:p>
        </w:tc>
        <w:tc>
          <w:tcPr>
            <w:tcW w:w="1656" w:type="dxa"/>
            <w:vMerge/>
            <w:vAlign w:val="center"/>
          </w:tcPr>
          <w:p w:rsidR="00417A37" w:rsidRPr="00623AAE" w:rsidRDefault="00417A37" w:rsidP="0094729D">
            <w:pPr>
              <w:jc w:val="center"/>
              <w:rPr>
                <w:rFonts w:ascii="Book Antiqua" w:hAnsi="Book Antiqua" w:cs="Arial"/>
              </w:rPr>
            </w:pP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Between the marks</w:t>
            </w: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To the starting point</w:t>
            </w: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Outward run leveling</w:t>
            </w: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Outward run leveling</w:t>
            </w:r>
          </w:p>
        </w:tc>
      </w:tr>
      <w:tr w:rsidR="00417A37" w:rsidRPr="00623AAE" w:rsidTr="0094729D">
        <w:tc>
          <w:tcPr>
            <w:tcW w:w="1024" w:type="dxa"/>
            <w:vMerge/>
            <w:vAlign w:val="center"/>
          </w:tcPr>
          <w:p w:rsidR="00417A37" w:rsidRPr="00623AAE" w:rsidRDefault="00417A37" w:rsidP="0094729D">
            <w:pPr>
              <w:jc w:val="center"/>
              <w:rPr>
                <w:rFonts w:ascii="Book Antiqua" w:hAnsi="Book Antiqua" w:cs="Arial"/>
              </w:rPr>
            </w:pPr>
          </w:p>
        </w:tc>
        <w:tc>
          <w:tcPr>
            <w:tcW w:w="1424" w:type="dxa"/>
            <w:vMerge/>
            <w:vAlign w:val="center"/>
          </w:tcPr>
          <w:p w:rsidR="00417A37" w:rsidRPr="00623AAE" w:rsidRDefault="00417A37" w:rsidP="0094729D">
            <w:pPr>
              <w:jc w:val="center"/>
              <w:rPr>
                <w:rFonts w:ascii="Book Antiqua" w:hAnsi="Book Antiqua" w:cs="Arial"/>
              </w:rPr>
            </w:pPr>
          </w:p>
        </w:tc>
        <w:tc>
          <w:tcPr>
            <w:tcW w:w="1656" w:type="dxa"/>
            <w:vMerge/>
            <w:vAlign w:val="center"/>
          </w:tcPr>
          <w:p w:rsidR="00417A37" w:rsidRPr="00623AAE" w:rsidRDefault="00417A37" w:rsidP="0094729D">
            <w:pPr>
              <w:jc w:val="center"/>
              <w:rPr>
                <w:rFonts w:ascii="Book Antiqua" w:hAnsi="Book Antiqua" w:cs="Arial"/>
              </w:rPr>
            </w:pPr>
          </w:p>
        </w:tc>
        <w:tc>
          <w:tcPr>
            <w:tcW w:w="1368" w:type="dxa"/>
            <w:vAlign w:val="center"/>
          </w:tcPr>
          <w:p w:rsidR="00417A37" w:rsidRPr="00623AAE" w:rsidRDefault="00417A37" w:rsidP="0094729D">
            <w:pPr>
              <w:jc w:val="center"/>
              <w:rPr>
                <w:rFonts w:ascii="Book Antiqua" w:hAnsi="Book Antiqua" w:cs="Arial"/>
              </w:rPr>
            </w:pPr>
          </w:p>
        </w:tc>
        <w:tc>
          <w:tcPr>
            <w:tcW w:w="1368" w:type="dxa"/>
            <w:vAlign w:val="center"/>
          </w:tcPr>
          <w:p w:rsidR="00417A37" w:rsidRPr="00623AAE" w:rsidRDefault="00417A37" w:rsidP="0094729D">
            <w:pPr>
              <w:jc w:val="center"/>
              <w:rPr>
                <w:rFonts w:ascii="Book Antiqua" w:hAnsi="Book Antiqua" w:cs="Arial"/>
              </w:rPr>
            </w:pP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Return run leveling</w:t>
            </w:r>
          </w:p>
        </w:tc>
        <w:tc>
          <w:tcPr>
            <w:tcW w:w="1368" w:type="dxa"/>
            <w:vAlign w:val="center"/>
          </w:tcPr>
          <w:p w:rsidR="00417A37" w:rsidRPr="00623AAE" w:rsidRDefault="00417A37" w:rsidP="0094729D">
            <w:pPr>
              <w:jc w:val="center"/>
              <w:rPr>
                <w:rFonts w:ascii="Book Antiqua" w:hAnsi="Book Antiqua" w:cs="Arial"/>
              </w:rPr>
            </w:pPr>
            <w:r w:rsidRPr="00623AAE">
              <w:rPr>
                <w:rFonts w:ascii="Book Antiqua" w:hAnsi="Book Antiqua" w:cs="Arial"/>
              </w:rPr>
              <w:t>Return run leveling</w:t>
            </w:r>
          </w:p>
        </w:tc>
      </w:tr>
      <w:tr w:rsidR="00417A37" w:rsidRPr="00623AAE" w:rsidTr="0094729D">
        <w:tc>
          <w:tcPr>
            <w:tcW w:w="1024" w:type="dxa"/>
          </w:tcPr>
          <w:p w:rsidR="00417A37" w:rsidRPr="00623AAE" w:rsidRDefault="00417A37" w:rsidP="0094729D">
            <w:pPr>
              <w:rPr>
                <w:rFonts w:ascii="Book Antiqua" w:hAnsi="Book Antiqua" w:cs="Arial"/>
              </w:rPr>
            </w:pPr>
            <w:r w:rsidRPr="00623AAE">
              <w:rPr>
                <w:rFonts w:ascii="Book Antiqua" w:hAnsi="Book Antiqua" w:cs="Arial"/>
              </w:rPr>
              <w:t>1</w:t>
            </w:r>
          </w:p>
        </w:tc>
        <w:tc>
          <w:tcPr>
            <w:tcW w:w="1424" w:type="dxa"/>
          </w:tcPr>
          <w:p w:rsidR="00417A37" w:rsidRPr="00623AAE" w:rsidRDefault="00417A37" w:rsidP="0094729D">
            <w:pPr>
              <w:rPr>
                <w:rFonts w:ascii="Book Antiqua" w:hAnsi="Book Antiqua" w:cs="Arial"/>
              </w:rPr>
            </w:pPr>
            <w:r w:rsidRPr="00623AAE">
              <w:rPr>
                <w:rFonts w:ascii="Book Antiqua" w:hAnsi="Book Antiqua" w:cs="Arial"/>
              </w:rPr>
              <w:t>2</w:t>
            </w:r>
          </w:p>
        </w:tc>
        <w:tc>
          <w:tcPr>
            <w:tcW w:w="1656" w:type="dxa"/>
          </w:tcPr>
          <w:p w:rsidR="00417A37" w:rsidRPr="00623AAE" w:rsidRDefault="00417A37" w:rsidP="0094729D">
            <w:pPr>
              <w:rPr>
                <w:rFonts w:ascii="Book Antiqua" w:hAnsi="Book Antiqua" w:cs="Arial"/>
              </w:rPr>
            </w:pPr>
            <w:r w:rsidRPr="00623AAE">
              <w:rPr>
                <w:rFonts w:ascii="Book Antiqua" w:hAnsi="Book Antiqua" w:cs="Arial"/>
              </w:rPr>
              <w:t>3</w:t>
            </w:r>
          </w:p>
        </w:tc>
        <w:tc>
          <w:tcPr>
            <w:tcW w:w="1368" w:type="dxa"/>
          </w:tcPr>
          <w:p w:rsidR="00417A37" w:rsidRPr="00623AAE" w:rsidRDefault="00417A37" w:rsidP="0094729D">
            <w:pPr>
              <w:rPr>
                <w:rFonts w:ascii="Book Antiqua" w:hAnsi="Book Antiqua" w:cs="Arial"/>
              </w:rPr>
            </w:pPr>
            <w:r w:rsidRPr="00623AAE">
              <w:rPr>
                <w:rFonts w:ascii="Book Antiqua" w:hAnsi="Book Antiqua" w:cs="Arial"/>
              </w:rPr>
              <w:t>4</w:t>
            </w:r>
          </w:p>
        </w:tc>
        <w:tc>
          <w:tcPr>
            <w:tcW w:w="1368" w:type="dxa"/>
          </w:tcPr>
          <w:p w:rsidR="00417A37" w:rsidRPr="00623AAE" w:rsidRDefault="00417A37" w:rsidP="0094729D">
            <w:pPr>
              <w:rPr>
                <w:rFonts w:ascii="Book Antiqua" w:hAnsi="Book Antiqua" w:cs="Arial"/>
              </w:rPr>
            </w:pPr>
            <w:r w:rsidRPr="00623AAE">
              <w:rPr>
                <w:rFonts w:ascii="Book Antiqua" w:hAnsi="Book Antiqua" w:cs="Arial"/>
              </w:rPr>
              <w:t>5</w:t>
            </w:r>
          </w:p>
        </w:tc>
        <w:tc>
          <w:tcPr>
            <w:tcW w:w="1368" w:type="dxa"/>
          </w:tcPr>
          <w:p w:rsidR="00417A37" w:rsidRPr="00623AAE" w:rsidRDefault="00417A37" w:rsidP="0094729D">
            <w:pPr>
              <w:rPr>
                <w:rFonts w:ascii="Book Antiqua" w:hAnsi="Book Antiqua" w:cs="Arial"/>
              </w:rPr>
            </w:pPr>
            <w:r w:rsidRPr="00623AAE">
              <w:rPr>
                <w:rFonts w:ascii="Book Antiqua" w:hAnsi="Book Antiqua" w:cs="Arial"/>
              </w:rPr>
              <w:t>6</w:t>
            </w:r>
          </w:p>
        </w:tc>
        <w:tc>
          <w:tcPr>
            <w:tcW w:w="1368" w:type="dxa"/>
          </w:tcPr>
          <w:p w:rsidR="00417A37" w:rsidRPr="00623AAE" w:rsidRDefault="00417A37" w:rsidP="0094729D">
            <w:pPr>
              <w:rPr>
                <w:rFonts w:ascii="Book Antiqua" w:hAnsi="Book Antiqua" w:cs="Arial"/>
              </w:rPr>
            </w:pPr>
            <w:r w:rsidRPr="00623AAE">
              <w:rPr>
                <w:rFonts w:ascii="Book Antiqua" w:hAnsi="Book Antiqua" w:cs="Arial"/>
              </w:rPr>
              <w:t>7</w:t>
            </w:r>
          </w:p>
        </w:tc>
      </w:tr>
      <w:tr w:rsidR="00417A37" w:rsidRPr="00623AAE" w:rsidTr="0094729D">
        <w:tc>
          <w:tcPr>
            <w:tcW w:w="1024" w:type="dxa"/>
          </w:tcPr>
          <w:p w:rsidR="00417A37" w:rsidRPr="00623AAE" w:rsidRDefault="00417A37" w:rsidP="0094729D">
            <w:pPr>
              <w:rPr>
                <w:rFonts w:ascii="Book Antiqua" w:hAnsi="Book Antiqua" w:cs="Arial"/>
              </w:rPr>
            </w:pPr>
          </w:p>
        </w:tc>
        <w:tc>
          <w:tcPr>
            <w:tcW w:w="1424" w:type="dxa"/>
          </w:tcPr>
          <w:p w:rsidR="00417A37" w:rsidRPr="00623AAE" w:rsidRDefault="00417A37" w:rsidP="0094729D">
            <w:pPr>
              <w:rPr>
                <w:rFonts w:ascii="Book Antiqua" w:hAnsi="Book Antiqua" w:cs="Arial"/>
              </w:rPr>
            </w:pPr>
          </w:p>
        </w:tc>
        <w:tc>
          <w:tcPr>
            <w:tcW w:w="1656" w:type="dxa"/>
          </w:tcPr>
          <w:p w:rsidR="00417A37" w:rsidRPr="00623AAE" w:rsidRDefault="00417A37" w:rsidP="0094729D">
            <w:pPr>
              <w:rPr>
                <w:rFonts w:ascii="Book Antiqua" w:hAnsi="Book Antiqua" w:cs="Arial"/>
              </w:rPr>
            </w:pPr>
          </w:p>
        </w:tc>
        <w:tc>
          <w:tcPr>
            <w:tcW w:w="1368" w:type="dxa"/>
          </w:tcPr>
          <w:p w:rsidR="00417A37" w:rsidRPr="00623AAE" w:rsidRDefault="00417A37" w:rsidP="0094729D">
            <w:pPr>
              <w:rPr>
                <w:rFonts w:ascii="Book Antiqua" w:hAnsi="Book Antiqua" w:cs="Arial"/>
              </w:rPr>
            </w:pPr>
          </w:p>
        </w:tc>
        <w:tc>
          <w:tcPr>
            <w:tcW w:w="1368" w:type="dxa"/>
          </w:tcPr>
          <w:p w:rsidR="00417A37" w:rsidRPr="00623AAE" w:rsidRDefault="00417A37" w:rsidP="0094729D">
            <w:pPr>
              <w:rPr>
                <w:rFonts w:ascii="Book Antiqua" w:hAnsi="Book Antiqua" w:cs="Arial"/>
              </w:rPr>
            </w:pPr>
          </w:p>
        </w:tc>
        <w:tc>
          <w:tcPr>
            <w:tcW w:w="1368" w:type="dxa"/>
          </w:tcPr>
          <w:p w:rsidR="00417A37" w:rsidRPr="00623AAE" w:rsidRDefault="00417A37" w:rsidP="0094729D">
            <w:pPr>
              <w:rPr>
                <w:rFonts w:ascii="Book Antiqua" w:hAnsi="Book Antiqua" w:cs="Arial"/>
              </w:rPr>
            </w:pPr>
          </w:p>
        </w:tc>
        <w:tc>
          <w:tcPr>
            <w:tcW w:w="1368" w:type="dxa"/>
          </w:tcPr>
          <w:p w:rsidR="00417A37" w:rsidRPr="00623AAE" w:rsidRDefault="00417A37" w:rsidP="0094729D">
            <w:pPr>
              <w:rPr>
                <w:rFonts w:ascii="Book Antiqua" w:hAnsi="Book Antiqua" w:cs="Arial"/>
              </w:rPr>
            </w:pPr>
          </w:p>
        </w:tc>
      </w:tr>
    </w:tbl>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rPr>
      </w:pPr>
    </w:p>
    <w:tbl>
      <w:tblPr>
        <w:tblStyle w:val="TableGrid"/>
        <w:tblW w:w="0" w:type="auto"/>
        <w:tblLook w:val="04A0"/>
      </w:tblPr>
      <w:tblGrid>
        <w:gridCol w:w="1915"/>
        <w:gridCol w:w="1915"/>
        <w:gridCol w:w="1915"/>
        <w:gridCol w:w="1915"/>
        <w:gridCol w:w="1916"/>
      </w:tblGrid>
      <w:tr w:rsidR="00417A37" w:rsidRPr="00623AAE" w:rsidTr="0094729D">
        <w:tc>
          <w:tcPr>
            <w:tcW w:w="3830" w:type="dxa"/>
            <w:gridSpan w:val="2"/>
            <w:vAlign w:val="center"/>
          </w:tcPr>
          <w:p w:rsidR="00417A37" w:rsidRPr="00623AAE" w:rsidRDefault="00417A37" w:rsidP="0094729D">
            <w:pPr>
              <w:jc w:val="center"/>
              <w:rPr>
                <w:rFonts w:ascii="Book Antiqua" w:hAnsi="Book Antiqua" w:cs="Arial"/>
              </w:rPr>
            </w:pPr>
            <w:r w:rsidRPr="00623AAE">
              <w:rPr>
                <w:rFonts w:ascii="Book Antiqua" w:hAnsi="Book Antiqua" w:cs="Arial"/>
              </w:rPr>
              <w:t>Differential leveling + corrected leveling rod (m)</w:t>
            </w:r>
          </w:p>
        </w:tc>
        <w:tc>
          <w:tcPr>
            <w:tcW w:w="1915"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Difference of the differential leveling (mm)</w:t>
            </w:r>
          </w:p>
        </w:tc>
        <w:tc>
          <w:tcPr>
            <w:tcW w:w="1915"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The average differential leveling</w:t>
            </w:r>
          </w:p>
          <w:p w:rsidR="00417A37" w:rsidRPr="00623AAE" w:rsidRDefault="00417A37" w:rsidP="0094729D">
            <w:pPr>
              <w:jc w:val="center"/>
              <w:rPr>
                <w:rFonts w:ascii="Book Antiqua" w:hAnsi="Book Antiqua" w:cs="Arial"/>
              </w:rPr>
            </w:pPr>
            <w:r w:rsidRPr="00623AAE">
              <w:rPr>
                <w:rFonts w:ascii="Book Antiqua" w:hAnsi="Book Antiqua" w:cs="Arial"/>
                <w:noProof/>
              </w:rPr>
              <w:drawing>
                <wp:inline distT="0" distB="0" distL="0" distR="0">
                  <wp:extent cx="466725" cy="386255"/>
                  <wp:effectExtent l="19050" t="0" r="9525" b="0"/>
                  <wp:docPr id="1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6"/>
                          <a:srcRect/>
                          <a:stretch>
                            <a:fillRect/>
                          </a:stretch>
                        </pic:blipFill>
                        <pic:spPr bwMode="auto">
                          <a:xfrm>
                            <a:off x="0" y="0"/>
                            <a:ext cx="466725" cy="386255"/>
                          </a:xfrm>
                          <a:prstGeom prst="rect">
                            <a:avLst/>
                          </a:prstGeom>
                          <a:noFill/>
                          <a:ln w="9525">
                            <a:noFill/>
                            <a:miter lim="800000"/>
                            <a:headEnd/>
                            <a:tailEnd/>
                          </a:ln>
                        </pic:spPr>
                      </pic:pic>
                    </a:graphicData>
                  </a:graphic>
                </wp:inline>
              </w:drawing>
            </w:r>
          </w:p>
        </w:tc>
        <w:tc>
          <w:tcPr>
            <w:tcW w:w="1916" w:type="dxa"/>
            <w:vMerge w:val="restart"/>
            <w:vAlign w:val="center"/>
          </w:tcPr>
          <w:p w:rsidR="00417A37" w:rsidRPr="00623AAE" w:rsidRDefault="00417A37" w:rsidP="0094729D">
            <w:pPr>
              <w:jc w:val="center"/>
              <w:rPr>
                <w:rFonts w:ascii="Book Antiqua" w:hAnsi="Book Antiqua" w:cs="Arial"/>
              </w:rPr>
            </w:pPr>
            <w:r w:rsidRPr="00623AAE">
              <w:rPr>
                <w:rFonts w:ascii="Book Antiqua" w:hAnsi="Book Antiqua" w:cs="Arial"/>
              </w:rPr>
              <w:t>Preliminary leveling (m)</w:t>
            </w:r>
          </w:p>
        </w:tc>
      </w:tr>
      <w:tr w:rsidR="00417A37" w:rsidRPr="00623AAE" w:rsidTr="0094729D">
        <w:tc>
          <w:tcPr>
            <w:tcW w:w="1915" w:type="dxa"/>
          </w:tcPr>
          <w:p w:rsidR="00417A37" w:rsidRPr="00623AAE" w:rsidRDefault="00417A37" w:rsidP="0094729D">
            <w:pPr>
              <w:jc w:val="center"/>
              <w:rPr>
                <w:rFonts w:ascii="Book Antiqua" w:hAnsi="Book Antiqua" w:cs="Arial"/>
              </w:rPr>
            </w:pPr>
          </w:p>
          <w:p w:rsidR="00417A37" w:rsidRPr="00623AAE" w:rsidRDefault="00417A37" w:rsidP="0094729D">
            <w:pPr>
              <w:jc w:val="center"/>
              <w:rPr>
                <w:rFonts w:ascii="Book Antiqua" w:hAnsi="Book Antiqua" w:cs="Arial"/>
                <w:vertAlign w:val="subscript"/>
              </w:rPr>
            </w:pPr>
            <w:r w:rsidRPr="00623AAE">
              <w:rPr>
                <w:rFonts w:ascii="Book Antiqua" w:hAnsi="Book Antiqua" w:cs="Arial"/>
              </w:rPr>
              <w:t xml:space="preserve">h </w:t>
            </w:r>
            <w:r w:rsidRPr="00623AAE">
              <w:rPr>
                <w:rFonts w:ascii="Book Antiqua" w:hAnsi="Book Antiqua" w:cs="Arial"/>
                <w:vertAlign w:val="subscript"/>
              </w:rPr>
              <w:t>outward</w:t>
            </w:r>
            <w:r w:rsidRPr="00623AAE">
              <w:rPr>
                <w:rFonts w:ascii="Book Antiqua" w:hAnsi="Book Antiqua" w:cs="Arial"/>
              </w:rPr>
              <w:t xml:space="preserve"> +δ </w:t>
            </w:r>
            <w:r w:rsidRPr="00623AAE">
              <w:rPr>
                <w:rFonts w:ascii="Book Antiqua" w:hAnsi="Book Antiqua" w:cs="Arial"/>
                <w:vertAlign w:val="subscript"/>
              </w:rPr>
              <w:t>rod</w:t>
            </w:r>
          </w:p>
          <w:p w:rsidR="00417A37" w:rsidRPr="00623AAE" w:rsidRDefault="00417A37" w:rsidP="0094729D">
            <w:pPr>
              <w:jc w:val="center"/>
              <w:rPr>
                <w:rFonts w:ascii="Book Antiqua" w:hAnsi="Book Antiqua" w:cs="Arial"/>
              </w:rPr>
            </w:pPr>
          </w:p>
        </w:tc>
        <w:tc>
          <w:tcPr>
            <w:tcW w:w="1915" w:type="dxa"/>
          </w:tcPr>
          <w:p w:rsidR="00417A37" w:rsidRPr="00623AAE" w:rsidRDefault="00417A37" w:rsidP="0094729D">
            <w:pPr>
              <w:rPr>
                <w:rFonts w:ascii="Book Antiqua" w:hAnsi="Book Antiqua" w:cs="Arial"/>
              </w:rPr>
            </w:pPr>
          </w:p>
          <w:p w:rsidR="00417A37" w:rsidRPr="00623AAE" w:rsidRDefault="00417A37" w:rsidP="0094729D">
            <w:pPr>
              <w:rPr>
                <w:rFonts w:ascii="Book Antiqua" w:hAnsi="Book Antiqua" w:cs="Arial"/>
              </w:rPr>
            </w:pPr>
            <w:r w:rsidRPr="00623AAE">
              <w:rPr>
                <w:rFonts w:ascii="Book Antiqua" w:hAnsi="Book Antiqua" w:cs="Arial"/>
              </w:rPr>
              <w:t xml:space="preserve">h </w:t>
            </w:r>
            <w:r w:rsidRPr="00623AAE">
              <w:rPr>
                <w:rFonts w:ascii="Book Antiqua" w:hAnsi="Book Antiqua" w:cs="Arial"/>
                <w:vertAlign w:val="subscript"/>
              </w:rPr>
              <w:t>return</w:t>
            </w:r>
            <w:r w:rsidRPr="00623AAE">
              <w:rPr>
                <w:rFonts w:ascii="Book Antiqua" w:hAnsi="Book Antiqua" w:cs="Arial"/>
              </w:rPr>
              <w:t xml:space="preserve"> +δ </w:t>
            </w:r>
            <w:r w:rsidRPr="00623AAE">
              <w:rPr>
                <w:rFonts w:ascii="Book Antiqua" w:hAnsi="Book Antiqua" w:cs="Arial"/>
                <w:vertAlign w:val="subscript"/>
              </w:rPr>
              <w:t>rod</w:t>
            </w:r>
          </w:p>
        </w:tc>
        <w:tc>
          <w:tcPr>
            <w:tcW w:w="1915" w:type="dxa"/>
            <w:vMerge/>
          </w:tcPr>
          <w:p w:rsidR="00417A37" w:rsidRPr="00623AAE" w:rsidRDefault="00417A37" w:rsidP="0094729D">
            <w:pPr>
              <w:rPr>
                <w:rFonts w:ascii="Book Antiqua" w:hAnsi="Book Antiqua" w:cs="Arial"/>
              </w:rPr>
            </w:pPr>
          </w:p>
        </w:tc>
        <w:tc>
          <w:tcPr>
            <w:tcW w:w="1915" w:type="dxa"/>
            <w:vMerge/>
          </w:tcPr>
          <w:p w:rsidR="00417A37" w:rsidRPr="00623AAE" w:rsidRDefault="00417A37" w:rsidP="0094729D">
            <w:pPr>
              <w:rPr>
                <w:rFonts w:ascii="Book Antiqua" w:hAnsi="Book Antiqua" w:cs="Arial"/>
              </w:rPr>
            </w:pPr>
          </w:p>
        </w:tc>
        <w:tc>
          <w:tcPr>
            <w:tcW w:w="1916" w:type="dxa"/>
            <w:vMerge/>
          </w:tcPr>
          <w:p w:rsidR="00417A37" w:rsidRPr="00623AAE" w:rsidRDefault="00417A37" w:rsidP="0094729D">
            <w:pPr>
              <w:rPr>
                <w:rFonts w:ascii="Book Antiqua" w:hAnsi="Book Antiqua" w:cs="Arial"/>
              </w:rPr>
            </w:pPr>
          </w:p>
        </w:tc>
      </w:tr>
      <w:tr w:rsidR="00417A37" w:rsidRPr="00623AAE" w:rsidTr="0094729D">
        <w:tc>
          <w:tcPr>
            <w:tcW w:w="1915" w:type="dxa"/>
          </w:tcPr>
          <w:p w:rsidR="00417A37" w:rsidRPr="00623AAE" w:rsidRDefault="00417A37" w:rsidP="0094729D">
            <w:pPr>
              <w:jc w:val="center"/>
              <w:rPr>
                <w:rFonts w:ascii="Book Antiqua" w:hAnsi="Book Antiqua" w:cs="Arial"/>
              </w:rPr>
            </w:pPr>
            <w:r w:rsidRPr="00623AAE">
              <w:rPr>
                <w:rFonts w:ascii="Book Antiqua" w:hAnsi="Book Antiqua" w:cs="Arial"/>
              </w:rPr>
              <w:t>8</w:t>
            </w:r>
          </w:p>
        </w:tc>
        <w:tc>
          <w:tcPr>
            <w:tcW w:w="1915" w:type="dxa"/>
          </w:tcPr>
          <w:p w:rsidR="00417A37" w:rsidRPr="00623AAE" w:rsidRDefault="00417A37" w:rsidP="0094729D">
            <w:pPr>
              <w:rPr>
                <w:rFonts w:ascii="Book Antiqua" w:hAnsi="Book Antiqua" w:cs="Arial"/>
              </w:rPr>
            </w:pPr>
            <w:r w:rsidRPr="00623AAE">
              <w:rPr>
                <w:rFonts w:ascii="Book Antiqua" w:hAnsi="Book Antiqua" w:cs="Arial"/>
              </w:rPr>
              <w:t>9</w:t>
            </w:r>
          </w:p>
        </w:tc>
        <w:tc>
          <w:tcPr>
            <w:tcW w:w="1915" w:type="dxa"/>
          </w:tcPr>
          <w:p w:rsidR="00417A37" w:rsidRPr="00623AAE" w:rsidRDefault="00417A37" w:rsidP="0094729D">
            <w:pPr>
              <w:rPr>
                <w:rFonts w:ascii="Book Antiqua" w:hAnsi="Book Antiqua" w:cs="Arial"/>
              </w:rPr>
            </w:pPr>
            <w:r w:rsidRPr="00623AAE">
              <w:rPr>
                <w:rFonts w:ascii="Book Antiqua" w:hAnsi="Book Antiqua" w:cs="Arial"/>
              </w:rPr>
              <w:t>10</w:t>
            </w:r>
          </w:p>
        </w:tc>
        <w:tc>
          <w:tcPr>
            <w:tcW w:w="1915" w:type="dxa"/>
          </w:tcPr>
          <w:p w:rsidR="00417A37" w:rsidRPr="00623AAE" w:rsidRDefault="00417A37" w:rsidP="0094729D">
            <w:pPr>
              <w:rPr>
                <w:rFonts w:ascii="Book Antiqua" w:hAnsi="Book Antiqua" w:cs="Arial"/>
              </w:rPr>
            </w:pPr>
            <w:r w:rsidRPr="00623AAE">
              <w:rPr>
                <w:rFonts w:ascii="Book Antiqua" w:hAnsi="Book Antiqua" w:cs="Arial"/>
              </w:rPr>
              <w:t>11</w:t>
            </w:r>
          </w:p>
        </w:tc>
        <w:tc>
          <w:tcPr>
            <w:tcW w:w="1916" w:type="dxa"/>
          </w:tcPr>
          <w:p w:rsidR="00417A37" w:rsidRPr="00623AAE" w:rsidRDefault="00417A37" w:rsidP="0094729D">
            <w:pPr>
              <w:rPr>
                <w:rFonts w:ascii="Book Antiqua" w:hAnsi="Book Antiqua" w:cs="Arial"/>
              </w:rPr>
            </w:pPr>
            <w:r w:rsidRPr="00623AAE">
              <w:rPr>
                <w:rFonts w:ascii="Book Antiqua" w:hAnsi="Book Antiqua" w:cs="Arial"/>
              </w:rPr>
              <w:t>12</w:t>
            </w:r>
          </w:p>
        </w:tc>
      </w:tr>
      <w:tr w:rsidR="00417A37" w:rsidRPr="00623AAE" w:rsidTr="0094729D">
        <w:tc>
          <w:tcPr>
            <w:tcW w:w="1915" w:type="dxa"/>
          </w:tcPr>
          <w:p w:rsidR="00417A37" w:rsidRPr="00623AAE" w:rsidRDefault="00417A37" w:rsidP="0094729D">
            <w:pPr>
              <w:jc w:val="center"/>
              <w:rPr>
                <w:rFonts w:ascii="Book Antiqua" w:hAnsi="Book Antiqua" w:cs="Arial"/>
              </w:rPr>
            </w:pPr>
          </w:p>
        </w:tc>
        <w:tc>
          <w:tcPr>
            <w:tcW w:w="1915" w:type="dxa"/>
          </w:tcPr>
          <w:p w:rsidR="00417A37" w:rsidRPr="00623AAE" w:rsidRDefault="00417A37" w:rsidP="0094729D">
            <w:pPr>
              <w:rPr>
                <w:rFonts w:ascii="Book Antiqua" w:hAnsi="Book Antiqua" w:cs="Arial"/>
              </w:rPr>
            </w:pPr>
          </w:p>
        </w:tc>
        <w:tc>
          <w:tcPr>
            <w:tcW w:w="1915" w:type="dxa"/>
          </w:tcPr>
          <w:p w:rsidR="00417A37" w:rsidRPr="00623AAE" w:rsidRDefault="00417A37" w:rsidP="0094729D">
            <w:pPr>
              <w:rPr>
                <w:rFonts w:ascii="Book Antiqua" w:hAnsi="Book Antiqua" w:cs="Arial"/>
              </w:rPr>
            </w:pPr>
          </w:p>
        </w:tc>
        <w:tc>
          <w:tcPr>
            <w:tcW w:w="1915" w:type="dxa"/>
          </w:tcPr>
          <w:p w:rsidR="00417A37" w:rsidRPr="00623AAE" w:rsidRDefault="00417A37" w:rsidP="0094729D">
            <w:pPr>
              <w:rPr>
                <w:rFonts w:ascii="Book Antiqua" w:hAnsi="Book Antiqua" w:cs="Arial"/>
              </w:rPr>
            </w:pPr>
          </w:p>
        </w:tc>
        <w:tc>
          <w:tcPr>
            <w:tcW w:w="1916" w:type="dxa"/>
          </w:tcPr>
          <w:p w:rsidR="00417A37" w:rsidRPr="00623AAE" w:rsidRDefault="00417A37" w:rsidP="0094729D">
            <w:pPr>
              <w:rPr>
                <w:rFonts w:ascii="Book Antiqua" w:hAnsi="Book Antiqua" w:cs="Arial"/>
              </w:rPr>
            </w:pPr>
          </w:p>
        </w:tc>
      </w:tr>
    </w:tbl>
    <w:p w:rsidR="00417A37" w:rsidRPr="00623AAE" w:rsidRDefault="00417A37" w:rsidP="00417A37">
      <w:pPr>
        <w:rPr>
          <w:rFonts w:ascii="Book Antiqua" w:hAnsi="Book Antiqua" w:cs="Arial"/>
        </w:rPr>
      </w:pPr>
      <w:r w:rsidRPr="00623AAE">
        <w:rPr>
          <w:rFonts w:ascii="Book Antiqua" w:hAnsi="Book Antiqua" w:cs="Arial"/>
        </w:rPr>
        <w:br w:type="page"/>
      </w:r>
    </w:p>
    <w:p w:rsidR="00417A37" w:rsidRPr="00623AAE" w:rsidRDefault="00417A37" w:rsidP="00417A37">
      <w:pPr>
        <w:jc w:val="center"/>
        <w:rPr>
          <w:rFonts w:ascii="Book Antiqua" w:hAnsi="Book Antiqua" w:cs="Arial"/>
          <w:b/>
        </w:rPr>
      </w:pPr>
      <w:r w:rsidRPr="00623AAE">
        <w:rPr>
          <w:rFonts w:ascii="Book Antiqua" w:hAnsi="Book Antiqua" w:cs="Arial"/>
          <w:b/>
        </w:rPr>
        <w:lastRenderedPageBreak/>
        <w:t>APPENDIX 34</w:t>
      </w:r>
    </w:p>
    <w:p w:rsidR="00417A37" w:rsidRPr="00623AAE" w:rsidRDefault="00417A37" w:rsidP="00417A37">
      <w:pPr>
        <w:jc w:val="center"/>
        <w:rPr>
          <w:rFonts w:ascii="Book Antiqua" w:hAnsi="Book Antiqua" w:cs="Arial"/>
          <w:b/>
        </w:rPr>
      </w:pPr>
      <w:r w:rsidRPr="00623AAE">
        <w:rPr>
          <w:rFonts w:ascii="Book Antiqua" w:hAnsi="Book Antiqua" w:cs="Arial"/>
          <w:b/>
        </w:rPr>
        <w:t>PRELIMINARY LEVELING CALCULATION OF THE BRANCHED-OFF LEVELING MARK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417A37" w:rsidRPr="00623AAE" w:rsidTr="0094729D">
        <w:tc>
          <w:tcPr>
            <w:tcW w:w="4788" w:type="dxa"/>
          </w:tcPr>
          <w:p w:rsidR="00417A37" w:rsidRPr="00623AAE" w:rsidRDefault="00417A37" w:rsidP="0094729D">
            <w:pPr>
              <w:rPr>
                <w:rFonts w:ascii="Book Antiqua" w:hAnsi="Book Antiqua" w:cs="Arial"/>
              </w:rPr>
            </w:pPr>
            <w:r w:rsidRPr="00623AAE">
              <w:rPr>
                <w:rFonts w:ascii="Book Antiqua" w:hAnsi="Book Antiqua" w:cs="Arial"/>
              </w:rPr>
              <w:t>Measured by</w:t>
            </w:r>
          </w:p>
        </w:tc>
        <w:tc>
          <w:tcPr>
            <w:tcW w:w="4788" w:type="dxa"/>
          </w:tcPr>
          <w:p w:rsidR="00417A37" w:rsidRPr="00623AAE" w:rsidRDefault="00417A37" w:rsidP="0094729D">
            <w:pPr>
              <w:rPr>
                <w:rFonts w:ascii="Book Antiqua" w:hAnsi="Book Antiqua" w:cs="Arial"/>
              </w:rPr>
            </w:pPr>
            <w:r w:rsidRPr="00623AAE">
              <w:rPr>
                <w:rFonts w:ascii="Book Antiqua" w:hAnsi="Book Antiqua" w:cs="Arial"/>
              </w:rPr>
              <w:t>Year measured:</w:t>
            </w:r>
          </w:p>
        </w:tc>
      </w:tr>
    </w:tbl>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rPr>
      </w:pPr>
    </w:p>
    <w:tbl>
      <w:tblPr>
        <w:tblStyle w:val="TableGrid"/>
        <w:tblW w:w="0" w:type="auto"/>
        <w:tblLook w:val="04A0"/>
      </w:tblPr>
      <w:tblGrid>
        <w:gridCol w:w="1170"/>
        <w:gridCol w:w="1219"/>
        <w:gridCol w:w="1205"/>
        <w:gridCol w:w="1187"/>
        <w:gridCol w:w="1187"/>
        <w:gridCol w:w="1187"/>
        <w:gridCol w:w="1064"/>
        <w:gridCol w:w="1357"/>
      </w:tblGrid>
      <w:tr w:rsidR="00417A37" w:rsidRPr="00623AAE" w:rsidTr="0094729D">
        <w:trPr>
          <w:trHeight w:val="557"/>
        </w:trPr>
        <w:tc>
          <w:tcPr>
            <w:tcW w:w="1183" w:type="dxa"/>
            <w:vMerge w:val="restart"/>
          </w:tcPr>
          <w:p w:rsidR="00417A37" w:rsidRPr="00623AAE" w:rsidRDefault="00417A37" w:rsidP="0094729D">
            <w:pPr>
              <w:rPr>
                <w:rFonts w:ascii="Book Antiqua" w:hAnsi="Book Antiqua" w:cs="Arial"/>
              </w:rPr>
            </w:pPr>
          </w:p>
          <w:p w:rsidR="00417A37" w:rsidRPr="00623AAE" w:rsidRDefault="00417A37" w:rsidP="0094729D">
            <w:pPr>
              <w:rPr>
                <w:rFonts w:ascii="Book Antiqua" w:hAnsi="Book Antiqua" w:cs="Arial"/>
              </w:rPr>
            </w:pPr>
          </w:p>
          <w:p w:rsidR="00417A37" w:rsidRPr="00623AAE" w:rsidRDefault="00417A37" w:rsidP="0094729D">
            <w:pPr>
              <w:rPr>
                <w:rFonts w:ascii="Book Antiqua" w:hAnsi="Book Antiqua" w:cs="Arial"/>
              </w:rPr>
            </w:pPr>
          </w:p>
          <w:p w:rsidR="00417A37" w:rsidRPr="00623AAE" w:rsidRDefault="00417A37" w:rsidP="0094729D">
            <w:pPr>
              <w:rPr>
                <w:rFonts w:ascii="Book Antiqua" w:hAnsi="Book Antiqua" w:cs="Arial"/>
              </w:rPr>
            </w:pPr>
          </w:p>
          <w:p w:rsidR="00417A37" w:rsidRPr="00623AAE" w:rsidRDefault="00417A37" w:rsidP="0094729D">
            <w:pPr>
              <w:rPr>
                <w:rFonts w:ascii="Book Antiqua" w:hAnsi="Book Antiqua" w:cs="Arial"/>
              </w:rPr>
            </w:pPr>
            <w:r w:rsidRPr="00623AAE">
              <w:rPr>
                <w:rFonts w:ascii="Book Antiqua" w:hAnsi="Book Antiqua" w:cs="Arial"/>
              </w:rPr>
              <w:t xml:space="preserve">No </w:t>
            </w:r>
          </w:p>
        </w:tc>
        <w:tc>
          <w:tcPr>
            <w:tcW w:w="3611" w:type="dxa"/>
            <w:gridSpan w:val="3"/>
          </w:tcPr>
          <w:p w:rsidR="00417A37" w:rsidRPr="00623AAE" w:rsidRDefault="00417A37" w:rsidP="0094729D">
            <w:pPr>
              <w:rPr>
                <w:rFonts w:ascii="Book Antiqua" w:hAnsi="Book Antiqua" w:cs="Arial"/>
              </w:rPr>
            </w:pPr>
            <w:r w:rsidRPr="00623AAE">
              <w:rPr>
                <w:rFonts w:ascii="Book Antiqua" w:hAnsi="Book Antiqua" w:cs="Arial"/>
              </w:rPr>
              <w:t>Branched-off mark</w:t>
            </w:r>
          </w:p>
        </w:tc>
        <w:tc>
          <w:tcPr>
            <w:tcW w:w="3418" w:type="dxa"/>
            <w:gridSpan w:val="3"/>
          </w:tcPr>
          <w:p w:rsidR="00417A37" w:rsidRPr="00623AAE" w:rsidRDefault="00417A37" w:rsidP="0094729D">
            <w:pPr>
              <w:rPr>
                <w:rFonts w:ascii="Book Antiqua" w:hAnsi="Book Antiqua" w:cs="Arial"/>
              </w:rPr>
            </w:pPr>
            <w:r w:rsidRPr="00623AAE">
              <w:rPr>
                <w:rFonts w:ascii="Book Antiqua" w:hAnsi="Book Antiqua" w:cs="Arial"/>
              </w:rPr>
              <w:t xml:space="preserve">The initial measured mark </w:t>
            </w:r>
          </w:p>
        </w:tc>
        <w:tc>
          <w:tcPr>
            <w:tcW w:w="1364" w:type="dxa"/>
          </w:tcPr>
          <w:p w:rsidR="00417A37" w:rsidRPr="00623AAE" w:rsidRDefault="00417A37" w:rsidP="0094729D">
            <w:pPr>
              <w:rPr>
                <w:rFonts w:ascii="Book Antiqua" w:hAnsi="Book Antiqua" w:cs="Arial"/>
              </w:rPr>
            </w:pPr>
            <w:r w:rsidRPr="00623AAE">
              <w:rPr>
                <w:rFonts w:ascii="Book Antiqua" w:hAnsi="Book Antiqua" w:cs="Arial"/>
              </w:rPr>
              <w:t>Length of the branch- off road</w:t>
            </w:r>
          </w:p>
        </w:tc>
      </w:tr>
      <w:tr w:rsidR="00417A37" w:rsidRPr="00623AAE" w:rsidTr="0094729D">
        <w:tc>
          <w:tcPr>
            <w:tcW w:w="1183" w:type="dxa"/>
            <w:vMerge/>
          </w:tcPr>
          <w:p w:rsidR="00417A37" w:rsidRPr="00623AAE" w:rsidRDefault="00417A37" w:rsidP="0094729D">
            <w:pPr>
              <w:rPr>
                <w:rFonts w:ascii="Book Antiqua" w:hAnsi="Book Antiqua" w:cs="Arial"/>
              </w:rPr>
            </w:pPr>
          </w:p>
        </w:tc>
        <w:tc>
          <w:tcPr>
            <w:tcW w:w="1227" w:type="dxa"/>
          </w:tcPr>
          <w:p w:rsidR="00417A37" w:rsidRPr="00623AAE" w:rsidRDefault="00417A37" w:rsidP="0094729D">
            <w:pPr>
              <w:rPr>
                <w:rFonts w:ascii="Book Antiqua" w:hAnsi="Book Antiqua" w:cs="Arial"/>
              </w:rPr>
            </w:pPr>
            <w:r w:rsidRPr="00623AAE">
              <w:rPr>
                <w:rFonts w:ascii="Book Antiqua" w:hAnsi="Book Antiqua" w:cs="Arial"/>
              </w:rPr>
              <w:t xml:space="preserve">Name of class </w:t>
            </w:r>
          </w:p>
        </w:tc>
        <w:tc>
          <w:tcPr>
            <w:tcW w:w="1195" w:type="dxa"/>
          </w:tcPr>
          <w:p w:rsidR="00417A37" w:rsidRPr="00623AAE" w:rsidRDefault="00417A37" w:rsidP="0094729D">
            <w:pPr>
              <w:rPr>
                <w:rFonts w:ascii="Book Antiqua" w:hAnsi="Book Antiqua" w:cs="Arial"/>
              </w:rPr>
            </w:pPr>
            <w:r w:rsidRPr="00623AAE">
              <w:rPr>
                <w:rFonts w:ascii="Book Antiqua" w:hAnsi="Book Antiqua" w:cs="Arial"/>
              </w:rPr>
              <w:t xml:space="preserve">Belonging to the map piece </w:t>
            </w:r>
          </w:p>
        </w:tc>
        <w:tc>
          <w:tcPr>
            <w:tcW w:w="1189" w:type="dxa"/>
          </w:tcPr>
          <w:p w:rsidR="00417A37" w:rsidRPr="00623AAE" w:rsidRDefault="00417A37" w:rsidP="0094729D">
            <w:pPr>
              <w:rPr>
                <w:rFonts w:ascii="Book Antiqua" w:hAnsi="Book Antiqua" w:cs="Arial"/>
              </w:rPr>
            </w:pPr>
            <w:r w:rsidRPr="00623AAE">
              <w:rPr>
                <w:rFonts w:ascii="Book Antiqua" w:hAnsi="Book Antiqua" w:cs="Arial"/>
              </w:rPr>
              <w:t xml:space="preserve">Location of the point </w:t>
            </w:r>
          </w:p>
        </w:tc>
        <w:tc>
          <w:tcPr>
            <w:tcW w:w="1193" w:type="dxa"/>
          </w:tcPr>
          <w:p w:rsidR="00417A37" w:rsidRPr="00623AAE" w:rsidRDefault="00417A37" w:rsidP="0094729D">
            <w:pPr>
              <w:rPr>
                <w:rFonts w:ascii="Book Antiqua" w:hAnsi="Book Antiqua" w:cs="Arial"/>
              </w:rPr>
            </w:pPr>
            <w:r w:rsidRPr="00623AAE">
              <w:rPr>
                <w:rFonts w:ascii="Book Antiqua" w:hAnsi="Book Antiqua" w:cs="Arial"/>
              </w:rPr>
              <w:t xml:space="preserve">Name of road, class and mark’s code </w:t>
            </w:r>
          </w:p>
        </w:tc>
        <w:tc>
          <w:tcPr>
            <w:tcW w:w="1189" w:type="dxa"/>
          </w:tcPr>
          <w:p w:rsidR="00417A37" w:rsidRPr="00623AAE" w:rsidRDefault="00417A37" w:rsidP="0094729D">
            <w:pPr>
              <w:rPr>
                <w:rFonts w:ascii="Book Antiqua" w:hAnsi="Book Antiqua" w:cs="Arial"/>
              </w:rPr>
            </w:pPr>
            <w:r w:rsidRPr="00623AAE">
              <w:rPr>
                <w:rFonts w:ascii="Book Antiqua" w:hAnsi="Book Antiqua" w:cs="Arial"/>
              </w:rPr>
              <w:t>Location  of point</w:t>
            </w:r>
          </w:p>
        </w:tc>
        <w:tc>
          <w:tcPr>
            <w:tcW w:w="1036" w:type="dxa"/>
          </w:tcPr>
          <w:p w:rsidR="00417A37" w:rsidRPr="00623AAE" w:rsidRDefault="00417A37" w:rsidP="0094729D">
            <w:pPr>
              <w:rPr>
                <w:rFonts w:ascii="Book Antiqua" w:hAnsi="Book Antiqua" w:cs="Arial"/>
              </w:rPr>
            </w:pPr>
            <w:r w:rsidRPr="00623AAE">
              <w:rPr>
                <w:rFonts w:ascii="Book Antiqua" w:hAnsi="Book Antiqua" w:cs="Arial"/>
              </w:rPr>
              <w:t xml:space="preserve">Leveling </w:t>
            </w:r>
          </w:p>
          <w:p w:rsidR="00417A37" w:rsidRPr="00623AAE" w:rsidRDefault="00417A37" w:rsidP="0094729D">
            <w:pPr>
              <w:rPr>
                <w:rFonts w:ascii="Book Antiqua" w:hAnsi="Book Antiqua" w:cs="Arial"/>
              </w:rPr>
            </w:pPr>
            <w:r w:rsidRPr="00623AAE">
              <w:rPr>
                <w:rFonts w:ascii="Book Antiqua" w:hAnsi="Book Antiqua" w:cs="Arial"/>
              </w:rPr>
              <w:t>(m)</w:t>
            </w:r>
          </w:p>
        </w:tc>
        <w:tc>
          <w:tcPr>
            <w:tcW w:w="1364" w:type="dxa"/>
          </w:tcPr>
          <w:p w:rsidR="00417A37" w:rsidRPr="00623AAE" w:rsidRDefault="00417A37" w:rsidP="0094729D">
            <w:pPr>
              <w:rPr>
                <w:rFonts w:ascii="Book Antiqua" w:hAnsi="Book Antiqua" w:cs="Arial"/>
              </w:rPr>
            </w:pPr>
          </w:p>
        </w:tc>
      </w:tr>
      <w:tr w:rsidR="00417A37" w:rsidRPr="00623AAE" w:rsidTr="0094729D">
        <w:tc>
          <w:tcPr>
            <w:tcW w:w="1183" w:type="dxa"/>
          </w:tcPr>
          <w:p w:rsidR="00417A37" w:rsidRPr="00623AAE" w:rsidRDefault="00417A37" w:rsidP="0094729D">
            <w:pPr>
              <w:rPr>
                <w:rFonts w:ascii="Book Antiqua" w:hAnsi="Book Antiqua" w:cs="Arial"/>
              </w:rPr>
            </w:pPr>
            <w:r w:rsidRPr="00623AAE">
              <w:rPr>
                <w:rFonts w:ascii="Book Antiqua" w:hAnsi="Book Antiqua" w:cs="Arial"/>
              </w:rPr>
              <w:t>1</w:t>
            </w:r>
          </w:p>
        </w:tc>
        <w:tc>
          <w:tcPr>
            <w:tcW w:w="1227" w:type="dxa"/>
          </w:tcPr>
          <w:p w:rsidR="00417A37" w:rsidRPr="00623AAE" w:rsidRDefault="00417A37" w:rsidP="0094729D">
            <w:pPr>
              <w:rPr>
                <w:rFonts w:ascii="Book Antiqua" w:hAnsi="Book Antiqua" w:cs="Arial"/>
              </w:rPr>
            </w:pPr>
            <w:r w:rsidRPr="00623AAE">
              <w:rPr>
                <w:rFonts w:ascii="Book Antiqua" w:hAnsi="Book Antiqua" w:cs="Arial"/>
              </w:rPr>
              <w:t>2</w:t>
            </w:r>
          </w:p>
        </w:tc>
        <w:tc>
          <w:tcPr>
            <w:tcW w:w="1195" w:type="dxa"/>
          </w:tcPr>
          <w:p w:rsidR="00417A37" w:rsidRPr="00623AAE" w:rsidRDefault="00417A37" w:rsidP="0094729D">
            <w:pPr>
              <w:rPr>
                <w:rFonts w:ascii="Book Antiqua" w:hAnsi="Book Antiqua" w:cs="Arial"/>
              </w:rPr>
            </w:pPr>
            <w:r w:rsidRPr="00623AAE">
              <w:rPr>
                <w:rFonts w:ascii="Book Antiqua" w:hAnsi="Book Antiqua" w:cs="Arial"/>
              </w:rPr>
              <w:t>3</w:t>
            </w:r>
          </w:p>
        </w:tc>
        <w:tc>
          <w:tcPr>
            <w:tcW w:w="1189" w:type="dxa"/>
          </w:tcPr>
          <w:p w:rsidR="00417A37" w:rsidRPr="00623AAE" w:rsidRDefault="00417A37" w:rsidP="0094729D">
            <w:pPr>
              <w:rPr>
                <w:rFonts w:ascii="Book Antiqua" w:hAnsi="Book Antiqua" w:cs="Arial"/>
              </w:rPr>
            </w:pPr>
            <w:r w:rsidRPr="00623AAE">
              <w:rPr>
                <w:rFonts w:ascii="Book Antiqua" w:hAnsi="Book Antiqua" w:cs="Arial"/>
              </w:rPr>
              <w:t>4</w:t>
            </w:r>
          </w:p>
        </w:tc>
        <w:tc>
          <w:tcPr>
            <w:tcW w:w="1193" w:type="dxa"/>
          </w:tcPr>
          <w:p w:rsidR="00417A37" w:rsidRPr="00623AAE" w:rsidRDefault="00417A37" w:rsidP="0094729D">
            <w:pPr>
              <w:rPr>
                <w:rFonts w:ascii="Book Antiqua" w:hAnsi="Book Antiqua" w:cs="Arial"/>
              </w:rPr>
            </w:pPr>
            <w:r w:rsidRPr="00623AAE">
              <w:rPr>
                <w:rFonts w:ascii="Book Antiqua" w:hAnsi="Book Antiqua" w:cs="Arial"/>
              </w:rPr>
              <w:t>5</w:t>
            </w:r>
          </w:p>
        </w:tc>
        <w:tc>
          <w:tcPr>
            <w:tcW w:w="1189" w:type="dxa"/>
          </w:tcPr>
          <w:p w:rsidR="00417A37" w:rsidRPr="00623AAE" w:rsidRDefault="00417A37" w:rsidP="0094729D">
            <w:pPr>
              <w:rPr>
                <w:rFonts w:ascii="Book Antiqua" w:hAnsi="Book Antiqua" w:cs="Arial"/>
              </w:rPr>
            </w:pPr>
            <w:r w:rsidRPr="00623AAE">
              <w:rPr>
                <w:rFonts w:ascii="Book Antiqua" w:hAnsi="Book Antiqua" w:cs="Arial"/>
              </w:rPr>
              <w:t>6</w:t>
            </w:r>
          </w:p>
        </w:tc>
        <w:tc>
          <w:tcPr>
            <w:tcW w:w="1036" w:type="dxa"/>
          </w:tcPr>
          <w:p w:rsidR="00417A37" w:rsidRPr="00623AAE" w:rsidRDefault="00417A37" w:rsidP="0094729D">
            <w:pPr>
              <w:rPr>
                <w:rFonts w:ascii="Book Antiqua" w:hAnsi="Book Antiqua" w:cs="Arial"/>
              </w:rPr>
            </w:pPr>
            <w:r w:rsidRPr="00623AAE">
              <w:rPr>
                <w:rFonts w:ascii="Book Antiqua" w:hAnsi="Book Antiqua" w:cs="Arial"/>
              </w:rPr>
              <w:t>7</w:t>
            </w:r>
          </w:p>
        </w:tc>
        <w:tc>
          <w:tcPr>
            <w:tcW w:w="1364" w:type="dxa"/>
          </w:tcPr>
          <w:p w:rsidR="00417A37" w:rsidRPr="00623AAE" w:rsidRDefault="00417A37" w:rsidP="0094729D">
            <w:pPr>
              <w:rPr>
                <w:rFonts w:ascii="Book Antiqua" w:hAnsi="Book Antiqua" w:cs="Arial"/>
              </w:rPr>
            </w:pPr>
            <w:r w:rsidRPr="00623AAE">
              <w:rPr>
                <w:rFonts w:ascii="Book Antiqua" w:hAnsi="Book Antiqua" w:cs="Arial"/>
              </w:rPr>
              <w:t>8</w:t>
            </w:r>
          </w:p>
        </w:tc>
      </w:tr>
      <w:tr w:rsidR="00417A37" w:rsidRPr="00623AAE" w:rsidTr="0094729D">
        <w:tc>
          <w:tcPr>
            <w:tcW w:w="1183" w:type="dxa"/>
          </w:tcPr>
          <w:p w:rsidR="00417A37" w:rsidRPr="00623AAE" w:rsidRDefault="00417A37" w:rsidP="0094729D">
            <w:pPr>
              <w:rPr>
                <w:rFonts w:ascii="Book Antiqua" w:hAnsi="Book Antiqua" w:cs="Arial"/>
              </w:rPr>
            </w:pPr>
          </w:p>
        </w:tc>
        <w:tc>
          <w:tcPr>
            <w:tcW w:w="1227" w:type="dxa"/>
          </w:tcPr>
          <w:p w:rsidR="00417A37" w:rsidRPr="00623AAE" w:rsidRDefault="00417A37" w:rsidP="0094729D">
            <w:pPr>
              <w:rPr>
                <w:rFonts w:ascii="Book Antiqua" w:hAnsi="Book Antiqua" w:cs="Arial"/>
              </w:rPr>
            </w:pPr>
          </w:p>
        </w:tc>
        <w:tc>
          <w:tcPr>
            <w:tcW w:w="1195" w:type="dxa"/>
          </w:tcPr>
          <w:p w:rsidR="00417A37" w:rsidRPr="00623AAE" w:rsidRDefault="00417A37" w:rsidP="0094729D">
            <w:pPr>
              <w:rPr>
                <w:rFonts w:ascii="Book Antiqua" w:hAnsi="Book Antiqua" w:cs="Arial"/>
              </w:rPr>
            </w:pPr>
          </w:p>
        </w:tc>
        <w:tc>
          <w:tcPr>
            <w:tcW w:w="1189" w:type="dxa"/>
          </w:tcPr>
          <w:p w:rsidR="00417A37" w:rsidRPr="00623AAE" w:rsidRDefault="00417A37" w:rsidP="0094729D">
            <w:pPr>
              <w:rPr>
                <w:rFonts w:ascii="Book Antiqua" w:hAnsi="Book Antiqua" w:cs="Arial"/>
              </w:rPr>
            </w:pPr>
          </w:p>
        </w:tc>
        <w:tc>
          <w:tcPr>
            <w:tcW w:w="1193" w:type="dxa"/>
          </w:tcPr>
          <w:p w:rsidR="00417A37" w:rsidRPr="00623AAE" w:rsidRDefault="00417A37" w:rsidP="0094729D">
            <w:pPr>
              <w:rPr>
                <w:rFonts w:ascii="Book Antiqua" w:hAnsi="Book Antiqua" w:cs="Arial"/>
              </w:rPr>
            </w:pPr>
          </w:p>
        </w:tc>
        <w:tc>
          <w:tcPr>
            <w:tcW w:w="1189" w:type="dxa"/>
          </w:tcPr>
          <w:p w:rsidR="00417A37" w:rsidRPr="00623AAE" w:rsidRDefault="00417A37" w:rsidP="0094729D">
            <w:pPr>
              <w:rPr>
                <w:rFonts w:ascii="Book Antiqua" w:hAnsi="Book Antiqua" w:cs="Arial"/>
              </w:rPr>
            </w:pPr>
          </w:p>
        </w:tc>
        <w:tc>
          <w:tcPr>
            <w:tcW w:w="1036" w:type="dxa"/>
          </w:tcPr>
          <w:p w:rsidR="00417A37" w:rsidRPr="00623AAE" w:rsidRDefault="00417A37" w:rsidP="0094729D">
            <w:pPr>
              <w:rPr>
                <w:rFonts w:ascii="Book Antiqua" w:hAnsi="Book Antiqua" w:cs="Arial"/>
              </w:rPr>
            </w:pPr>
          </w:p>
        </w:tc>
        <w:tc>
          <w:tcPr>
            <w:tcW w:w="1364" w:type="dxa"/>
          </w:tcPr>
          <w:p w:rsidR="00417A37" w:rsidRPr="00623AAE" w:rsidRDefault="00417A37" w:rsidP="0094729D">
            <w:pPr>
              <w:rPr>
                <w:rFonts w:ascii="Book Antiqua" w:hAnsi="Book Antiqua" w:cs="Arial"/>
              </w:rPr>
            </w:pPr>
          </w:p>
        </w:tc>
      </w:tr>
    </w:tbl>
    <w:p w:rsidR="00417A37" w:rsidRPr="00623AAE" w:rsidRDefault="00417A37" w:rsidP="00417A37">
      <w:pPr>
        <w:rPr>
          <w:rFonts w:ascii="Book Antiqua" w:hAnsi="Book Antiqua" w:cs="Arial"/>
          <w:b/>
        </w:rPr>
      </w:pPr>
    </w:p>
    <w:p w:rsidR="00417A37" w:rsidRPr="00623AAE" w:rsidRDefault="00417A37" w:rsidP="00417A37">
      <w:pPr>
        <w:rPr>
          <w:rFonts w:ascii="Book Antiqua" w:hAnsi="Book Antiqua" w:cs="Arial"/>
          <w:b/>
        </w:rPr>
      </w:pPr>
    </w:p>
    <w:p w:rsidR="00417A37" w:rsidRPr="00623AAE" w:rsidRDefault="00417A37" w:rsidP="00417A37">
      <w:pPr>
        <w:jc w:val="center"/>
        <w:rPr>
          <w:rFonts w:ascii="Book Antiqua" w:hAnsi="Book Antiqua" w:cs="Arial"/>
          <w:b/>
        </w:rPr>
      </w:pPr>
    </w:p>
    <w:tbl>
      <w:tblPr>
        <w:tblStyle w:val="TableGrid"/>
        <w:tblW w:w="0" w:type="auto"/>
        <w:tblLook w:val="04A0"/>
      </w:tblPr>
      <w:tblGrid>
        <w:gridCol w:w="1356"/>
        <w:gridCol w:w="1029"/>
        <w:gridCol w:w="1066"/>
        <w:gridCol w:w="1356"/>
        <w:gridCol w:w="1271"/>
        <w:gridCol w:w="1029"/>
        <w:gridCol w:w="1222"/>
        <w:gridCol w:w="1247"/>
      </w:tblGrid>
      <w:tr w:rsidR="00417A37" w:rsidRPr="00623AAE" w:rsidTr="0094729D">
        <w:tc>
          <w:tcPr>
            <w:tcW w:w="3451" w:type="dxa"/>
            <w:gridSpan w:val="3"/>
          </w:tcPr>
          <w:p w:rsidR="00417A37" w:rsidRPr="00623AAE" w:rsidRDefault="00417A37" w:rsidP="0094729D">
            <w:pPr>
              <w:jc w:val="center"/>
              <w:rPr>
                <w:rFonts w:ascii="Book Antiqua" w:hAnsi="Book Antiqua" w:cs="Arial"/>
              </w:rPr>
            </w:pPr>
            <w:r w:rsidRPr="00623AAE">
              <w:rPr>
                <w:rFonts w:ascii="Book Antiqua" w:hAnsi="Book Antiqua" w:cs="Arial"/>
              </w:rPr>
              <w:t>Differential leveling (m) from the starting point to the branched- off point</w:t>
            </w:r>
          </w:p>
        </w:tc>
        <w:tc>
          <w:tcPr>
            <w:tcW w:w="1356" w:type="dxa"/>
          </w:tcPr>
          <w:p w:rsidR="00417A37" w:rsidRPr="00623AAE" w:rsidRDefault="00417A37" w:rsidP="0094729D">
            <w:pPr>
              <w:jc w:val="center"/>
              <w:rPr>
                <w:rFonts w:ascii="Book Antiqua" w:hAnsi="Book Antiqua" w:cs="Arial"/>
              </w:rPr>
            </w:pPr>
            <w:r w:rsidRPr="00623AAE">
              <w:rPr>
                <w:rFonts w:ascii="Book Antiqua" w:hAnsi="Book Antiqua" w:cs="Arial"/>
              </w:rPr>
              <w:t>Misclosure (mm)</w:t>
            </w:r>
          </w:p>
        </w:tc>
        <w:tc>
          <w:tcPr>
            <w:tcW w:w="1271" w:type="dxa"/>
          </w:tcPr>
          <w:p w:rsidR="00417A37" w:rsidRPr="00623AAE" w:rsidRDefault="00417A37" w:rsidP="0094729D">
            <w:pPr>
              <w:jc w:val="center"/>
              <w:rPr>
                <w:rFonts w:ascii="Book Antiqua" w:hAnsi="Book Antiqua" w:cs="Arial"/>
              </w:rPr>
            </w:pPr>
            <w:r w:rsidRPr="00623AAE">
              <w:rPr>
                <w:rFonts w:ascii="Book Antiqua" w:hAnsi="Book Antiqua" w:cs="Arial"/>
              </w:rPr>
              <w:t>Leveling of the branched- off point</w:t>
            </w:r>
          </w:p>
        </w:tc>
        <w:tc>
          <w:tcPr>
            <w:tcW w:w="1029" w:type="dxa"/>
          </w:tcPr>
          <w:p w:rsidR="00417A37" w:rsidRPr="00623AAE" w:rsidRDefault="00417A37" w:rsidP="0094729D">
            <w:pPr>
              <w:jc w:val="center"/>
              <w:rPr>
                <w:rFonts w:ascii="Book Antiqua" w:hAnsi="Book Antiqua" w:cs="Arial"/>
              </w:rPr>
            </w:pPr>
            <w:r w:rsidRPr="00623AAE">
              <w:rPr>
                <w:rFonts w:ascii="Book Antiqua" w:hAnsi="Book Antiqua" w:cs="Arial"/>
              </w:rPr>
              <w:t>Method of leveling and leveling class</w:t>
            </w:r>
          </w:p>
        </w:tc>
        <w:tc>
          <w:tcPr>
            <w:tcW w:w="1222" w:type="dxa"/>
          </w:tcPr>
          <w:p w:rsidR="00417A37" w:rsidRPr="00623AAE" w:rsidRDefault="00417A37" w:rsidP="0094729D">
            <w:pPr>
              <w:jc w:val="center"/>
              <w:rPr>
                <w:rFonts w:ascii="Book Antiqua" w:hAnsi="Book Antiqua" w:cs="Arial"/>
              </w:rPr>
            </w:pPr>
            <w:r w:rsidRPr="00623AAE">
              <w:rPr>
                <w:rFonts w:ascii="Book Antiqua" w:hAnsi="Book Antiqua" w:cs="Arial"/>
              </w:rPr>
              <w:t>Number of the recording book</w:t>
            </w:r>
          </w:p>
        </w:tc>
        <w:tc>
          <w:tcPr>
            <w:tcW w:w="1247" w:type="dxa"/>
          </w:tcPr>
          <w:p w:rsidR="00417A37" w:rsidRPr="00623AAE" w:rsidRDefault="00417A37" w:rsidP="0094729D">
            <w:pPr>
              <w:jc w:val="center"/>
              <w:rPr>
                <w:rFonts w:ascii="Book Antiqua" w:hAnsi="Book Antiqua" w:cs="Arial"/>
              </w:rPr>
            </w:pPr>
            <w:r w:rsidRPr="00623AAE">
              <w:rPr>
                <w:rFonts w:ascii="Book Antiqua" w:hAnsi="Book Antiqua" w:cs="Arial"/>
              </w:rPr>
              <w:t>Measured by and date measured</w:t>
            </w:r>
          </w:p>
        </w:tc>
      </w:tr>
      <w:tr w:rsidR="00417A37" w:rsidRPr="00623AAE" w:rsidTr="0094729D">
        <w:tc>
          <w:tcPr>
            <w:tcW w:w="1356" w:type="dxa"/>
          </w:tcPr>
          <w:p w:rsidR="00417A37" w:rsidRPr="00623AAE" w:rsidRDefault="00417A37" w:rsidP="0094729D">
            <w:pPr>
              <w:rPr>
                <w:rFonts w:ascii="Book Antiqua" w:hAnsi="Book Antiqua" w:cs="Arial"/>
              </w:rPr>
            </w:pPr>
            <w:r w:rsidRPr="00623AAE">
              <w:rPr>
                <w:rFonts w:ascii="Book Antiqua" w:hAnsi="Book Antiqua" w:cs="Arial"/>
              </w:rPr>
              <w:t>Outward run leveling</w:t>
            </w:r>
          </w:p>
        </w:tc>
        <w:tc>
          <w:tcPr>
            <w:tcW w:w="1029" w:type="dxa"/>
          </w:tcPr>
          <w:p w:rsidR="00417A37" w:rsidRPr="00623AAE" w:rsidRDefault="00417A37" w:rsidP="0094729D">
            <w:pPr>
              <w:rPr>
                <w:rFonts w:ascii="Book Antiqua" w:hAnsi="Book Antiqua" w:cs="Arial"/>
              </w:rPr>
            </w:pPr>
            <w:r w:rsidRPr="00623AAE">
              <w:rPr>
                <w:rFonts w:ascii="Book Antiqua" w:hAnsi="Book Antiqua" w:cs="Arial"/>
              </w:rPr>
              <w:t xml:space="preserve">Return run leveling </w:t>
            </w:r>
          </w:p>
        </w:tc>
        <w:tc>
          <w:tcPr>
            <w:tcW w:w="1066" w:type="dxa"/>
          </w:tcPr>
          <w:p w:rsidR="00417A37" w:rsidRPr="00623AAE" w:rsidRDefault="00417A37" w:rsidP="0094729D">
            <w:pPr>
              <w:rPr>
                <w:rFonts w:ascii="Book Antiqua" w:hAnsi="Book Antiqua" w:cs="Arial"/>
              </w:rPr>
            </w:pPr>
            <w:r w:rsidRPr="00623AAE">
              <w:rPr>
                <w:rFonts w:ascii="Book Antiqua" w:hAnsi="Book Antiqua" w:cs="Arial"/>
              </w:rPr>
              <w:t xml:space="preserve">Average </w:t>
            </w:r>
          </w:p>
        </w:tc>
        <w:tc>
          <w:tcPr>
            <w:tcW w:w="1356" w:type="dxa"/>
          </w:tcPr>
          <w:p w:rsidR="00417A37" w:rsidRPr="00623AAE" w:rsidRDefault="00417A37" w:rsidP="0094729D">
            <w:pPr>
              <w:rPr>
                <w:rFonts w:ascii="Book Antiqua" w:hAnsi="Book Antiqua" w:cs="Arial"/>
              </w:rPr>
            </w:pPr>
          </w:p>
        </w:tc>
        <w:tc>
          <w:tcPr>
            <w:tcW w:w="1271" w:type="dxa"/>
          </w:tcPr>
          <w:p w:rsidR="00417A37" w:rsidRPr="00623AAE" w:rsidRDefault="00417A37" w:rsidP="0094729D">
            <w:pPr>
              <w:rPr>
                <w:rFonts w:ascii="Book Antiqua" w:hAnsi="Book Antiqua" w:cs="Arial"/>
              </w:rPr>
            </w:pPr>
          </w:p>
        </w:tc>
        <w:tc>
          <w:tcPr>
            <w:tcW w:w="1029" w:type="dxa"/>
          </w:tcPr>
          <w:p w:rsidR="00417A37" w:rsidRPr="00623AAE" w:rsidRDefault="00417A37" w:rsidP="0094729D">
            <w:pPr>
              <w:rPr>
                <w:rFonts w:ascii="Book Antiqua" w:hAnsi="Book Antiqua" w:cs="Arial"/>
              </w:rPr>
            </w:pPr>
          </w:p>
        </w:tc>
        <w:tc>
          <w:tcPr>
            <w:tcW w:w="1222" w:type="dxa"/>
          </w:tcPr>
          <w:p w:rsidR="00417A37" w:rsidRPr="00623AAE" w:rsidRDefault="00417A37" w:rsidP="0094729D">
            <w:pPr>
              <w:rPr>
                <w:rFonts w:ascii="Book Antiqua" w:hAnsi="Book Antiqua" w:cs="Arial"/>
              </w:rPr>
            </w:pPr>
          </w:p>
        </w:tc>
        <w:tc>
          <w:tcPr>
            <w:tcW w:w="1247" w:type="dxa"/>
          </w:tcPr>
          <w:p w:rsidR="00417A37" w:rsidRPr="00623AAE" w:rsidRDefault="00417A37" w:rsidP="0094729D">
            <w:pPr>
              <w:rPr>
                <w:rFonts w:ascii="Book Antiqua" w:hAnsi="Book Antiqua" w:cs="Arial"/>
              </w:rPr>
            </w:pPr>
          </w:p>
        </w:tc>
      </w:tr>
      <w:tr w:rsidR="00417A37" w:rsidRPr="00623AAE" w:rsidTr="0094729D">
        <w:tc>
          <w:tcPr>
            <w:tcW w:w="1356" w:type="dxa"/>
          </w:tcPr>
          <w:p w:rsidR="00417A37" w:rsidRPr="00623AAE" w:rsidRDefault="00417A37" w:rsidP="0094729D">
            <w:pPr>
              <w:rPr>
                <w:rFonts w:ascii="Book Antiqua" w:hAnsi="Book Antiqua" w:cs="Arial"/>
              </w:rPr>
            </w:pPr>
            <w:r w:rsidRPr="00623AAE">
              <w:rPr>
                <w:rFonts w:ascii="Book Antiqua" w:hAnsi="Book Antiqua" w:cs="Arial"/>
              </w:rPr>
              <w:t>9</w:t>
            </w:r>
          </w:p>
        </w:tc>
        <w:tc>
          <w:tcPr>
            <w:tcW w:w="1029" w:type="dxa"/>
          </w:tcPr>
          <w:p w:rsidR="00417A37" w:rsidRPr="00623AAE" w:rsidRDefault="00417A37" w:rsidP="0094729D">
            <w:pPr>
              <w:rPr>
                <w:rFonts w:ascii="Book Antiqua" w:hAnsi="Book Antiqua" w:cs="Arial"/>
              </w:rPr>
            </w:pPr>
            <w:r w:rsidRPr="00623AAE">
              <w:rPr>
                <w:rFonts w:ascii="Book Antiqua" w:hAnsi="Book Antiqua" w:cs="Arial"/>
              </w:rPr>
              <w:t>10</w:t>
            </w:r>
          </w:p>
        </w:tc>
        <w:tc>
          <w:tcPr>
            <w:tcW w:w="1066" w:type="dxa"/>
          </w:tcPr>
          <w:p w:rsidR="00417A37" w:rsidRPr="00623AAE" w:rsidRDefault="00417A37" w:rsidP="0094729D">
            <w:pPr>
              <w:rPr>
                <w:rFonts w:ascii="Book Antiqua" w:hAnsi="Book Antiqua" w:cs="Arial"/>
              </w:rPr>
            </w:pPr>
            <w:r w:rsidRPr="00623AAE">
              <w:rPr>
                <w:rFonts w:ascii="Book Antiqua" w:hAnsi="Book Antiqua" w:cs="Arial"/>
              </w:rPr>
              <w:t>11</w:t>
            </w:r>
          </w:p>
        </w:tc>
        <w:tc>
          <w:tcPr>
            <w:tcW w:w="1356" w:type="dxa"/>
          </w:tcPr>
          <w:p w:rsidR="00417A37" w:rsidRPr="00623AAE" w:rsidRDefault="00417A37" w:rsidP="0094729D">
            <w:pPr>
              <w:rPr>
                <w:rFonts w:ascii="Book Antiqua" w:hAnsi="Book Antiqua" w:cs="Arial"/>
              </w:rPr>
            </w:pPr>
            <w:r w:rsidRPr="00623AAE">
              <w:rPr>
                <w:rFonts w:ascii="Book Antiqua" w:hAnsi="Book Antiqua" w:cs="Arial"/>
              </w:rPr>
              <w:t>12</w:t>
            </w:r>
          </w:p>
        </w:tc>
        <w:tc>
          <w:tcPr>
            <w:tcW w:w="1271" w:type="dxa"/>
          </w:tcPr>
          <w:p w:rsidR="00417A37" w:rsidRPr="00623AAE" w:rsidRDefault="00417A37" w:rsidP="0094729D">
            <w:pPr>
              <w:rPr>
                <w:rFonts w:ascii="Book Antiqua" w:hAnsi="Book Antiqua" w:cs="Arial"/>
              </w:rPr>
            </w:pPr>
            <w:r w:rsidRPr="00623AAE">
              <w:rPr>
                <w:rFonts w:ascii="Book Antiqua" w:hAnsi="Book Antiqua" w:cs="Arial"/>
              </w:rPr>
              <w:t>13</w:t>
            </w:r>
          </w:p>
        </w:tc>
        <w:tc>
          <w:tcPr>
            <w:tcW w:w="1029" w:type="dxa"/>
          </w:tcPr>
          <w:p w:rsidR="00417A37" w:rsidRPr="00623AAE" w:rsidRDefault="00417A37" w:rsidP="0094729D">
            <w:pPr>
              <w:rPr>
                <w:rFonts w:ascii="Book Antiqua" w:hAnsi="Book Antiqua" w:cs="Arial"/>
              </w:rPr>
            </w:pPr>
            <w:r w:rsidRPr="00623AAE">
              <w:rPr>
                <w:rFonts w:ascii="Book Antiqua" w:hAnsi="Book Antiqua" w:cs="Arial"/>
              </w:rPr>
              <w:t>14</w:t>
            </w:r>
          </w:p>
        </w:tc>
        <w:tc>
          <w:tcPr>
            <w:tcW w:w="1222" w:type="dxa"/>
          </w:tcPr>
          <w:p w:rsidR="00417A37" w:rsidRPr="00623AAE" w:rsidRDefault="00417A37" w:rsidP="0094729D">
            <w:pPr>
              <w:rPr>
                <w:rFonts w:ascii="Book Antiqua" w:hAnsi="Book Antiqua" w:cs="Arial"/>
              </w:rPr>
            </w:pPr>
            <w:r w:rsidRPr="00623AAE">
              <w:rPr>
                <w:rFonts w:ascii="Book Antiqua" w:hAnsi="Book Antiqua" w:cs="Arial"/>
              </w:rPr>
              <w:t>15</w:t>
            </w:r>
          </w:p>
        </w:tc>
        <w:tc>
          <w:tcPr>
            <w:tcW w:w="1247" w:type="dxa"/>
          </w:tcPr>
          <w:p w:rsidR="00417A37" w:rsidRPr="00623AAE" w:rsidRDefault="00417A37" w:rsidP="0094729D">
            <w:pPr>
              <w:rPr>
                <w:rFonts w:ascii="Book Antiqua" w:hAnsi="Book Antiqua" w:cs="Arial"/>
              </w:rPr>
            </w:pPr>
            <w:r w:rsidRPr="00623AAE">
              <w:rPr>
                <w:rFonts w:ascii="Book Antiqua" w:hAnsi="Book Antiqua" w:cs="Arial"/>
              </w:rPr>
              <w:t>16</w:t>
            </w:r>
          </w:p>
        </w:tc>
      </w:tr>
      <w:tr w:rsidR="00417A37" w:rsidRPr="00623AAE" w:rsidTr="0094729D">
        <w:tc>
          <w:tcPr>
            <w:tcW w:w="1356" w:type="dxa"/>
          </w:tcPr>
          <w:p w:rsidR="00417A37" w:rsidRPr="00623AAE" w:rsidRDefault="00417A37" w:rsidP="0094729D">
            <w:pPr>
              <w:rPr>
                <w:rFonts w:ascii="Book Antiqua" w:hAnsi="Book Antiqua" w:cs="Arial"/>
              </w:rPr>
            </w:pPr>
          </w:p>
        </w:tc>
        <w:tc>
          <w:tcPr>
            <w:tcW w:w="1029" w:type="dxa"/>
          </w:tcPr>
          <w:p w:rsidR="00417A37" w:rsidRPr="00623AAE" w:rsidRDefault="00417A37" w:rsidP="0094729D">
            <w:pPr>
              <w:rPr>
                <w:rFonts w:ascii="Book Antiqua" w:hAnsi="Book Antiqua" w:cs="Arial"/>
              </w:rPr>
            </w:pPr>
          </w:p>
        </w:tc>
        <w:tc>
          <w:tcPr>
            <w:tcW w:w="1066" w:type="dxa"/>
          </w:tcPr>
          <w:p w:rsidR="00417A37" w:rsidRPr="00623AAE" w:rsidRDefault="00417A37" w:rsidP="0094729D">
            <w:pPr>
              <w:rPr>
                <w:rFonts w:ascii="Book Antiqua" w:hAnsi="Book Antiqua" w:cs="Arial"/>
              </w:rPr>
            </w:pPr>
          </w:p>
        </w:tc>
        <w:tc>
          <w:tcPr>
            <w:tcW w:w="1356" w:type="dxa"/>
          </w:tcPr>
          <w:p w:rsidR="00417A37" w:rsidRPr="00623AAE" w:rsidRDefault="00417A37" w:rsidP="0094729D">
            <w:pPr>
              <w:rPr>
                <w:rFonts w:ascii="Book Antiqua" w:hAnsi="Book Antiqua" w:cs="Arial"/>
              </w:rPr>
            </w:pPr>
          </w:p>
        </w:tc>
        <w:tc>
          <w:tcPr>
            <w:tcW w:w="1271" w:type="dxa"/>
          </w:tcPr>
          <w:p w:rsidR="00417A37" w:rsidRPr="00623AAE" w:rsidRDefault="00417A37" w:rsidP="0094729D">
            <w:pPr>
              <w:rPr>
                <w:rFonts w:ascii="Book Antiqua" w:hAnsi="Book Antiqua" w:cs="Arial"/>
              </w:rPr>
            </w:pPr>
          </w:p>
        </w:tc>
        <w:tc>
          <w:tcPr>
            <w:tcW w:w="1029" w:type="dxa"/>
          </w:tcPr>
          <w:p w:rsidR="00417A37" w:rsidRPr="00623AAE" w:rsidRDefault="00417A37" w:rsidP="0094729D">
            <w:pPr>
              <w:rPr>
                <w:rFonts w:ascii="Book Antiqua" w:hAnsi="Book Antiqua" w:cs="Arial"/>
              </w:rPr>
            </w:pPr>
          </w:p>
        </w:tc>
        <w:tc>
          <w:tcPr>
            <w:tcW w:w="1222" w:type="dxa"/>
          </w:tcPr>
          <w:p w:rsidR="00417A37" w:rsidRPr="00623AAE" w:rsidRDefault="00417A37" w:rsidP="0094729D">
            <w:pPr>
              <w:rPr>
                <w:rFonts w:ascii="Book Antiqua" w:hAnsi="Book Antiqua" w:cs="Arial"/>
              </w:rPr>
            </w:pPr>
          </w:p>
        </w:tc>
        <w:tc>
          <w:tcPr>
            <w:tcW w:w="1247" w:type="dxa"/>
          </w:tcPr>
          <w:p w:rsidR="00417A37" w:rsidRPr="00623AAE" w:rsidRDefault="00417A37" w:rsidP="0094729D">
            <w:pPr>
              <w:rPr>
                <w:rFonts w:ascii="Book Antiqua" w:hAnsi="Book Antiqua" w:cs="Arial"/>
              </w:rPr>
            </w:pPr>
          </w:p>
        </w:tc>
      </w:tr>
    </w:tbl>
    <w:p w:rsidR="00417A37" w:rsidRPr="00623AAE" w:rsidRDefault="00417A37" w:rsidP="00417A37">
      <w:pPr>
        <w:rPr>
          <w:rFonts w:ascii="Book Antiqua" w:hAnsi="Book Antiqua" w:cs="Arial"/>
          <w:b/>
        </w:rPr>
      </w:pPr>
      <w:r w:rsidRPr="00623AAE">
        <w:rPr>
          <w:rFonts w:ascii="Book Antiqua" w:hAnsi="Book Antiqua" w:cs="Arial"/>
          <w:b/>
        </w:rPr>
        <w:br w:type="page"/>
      </w:r>
    </w:p>
    <w:p w:rsidR="00417A37" w:rsidRPr="00623AAE" w:rsidRDefault="00417A37" w:rsidP="00417A37">
      <w:pPr>
        <w:tabs>
          <w:tab w:val="left" w:pos="1185"/>
        </w:tabs>
        <w:ind w:left="90"/>
        <w:jc w:val="center"/>
        <w:rPr>
          <w:rFonts w:ascii="Book Antiqua" w:hAnsi="Book Antiqua" w:cs="Arial"/>
          <w:b/>
        </w:rPr>
      </w:pPr>
      <w:r w:rsidRPr="00623AAE">
        <w:rPr>
          <w:rFonts w:ascii="Book Antiqua" w:hAnsi="Book Antiqua" w:cs="Arial"/>
          <w:b/>
        </w:rPr>
        <w:lastRenderedPageBreak/>
        <w:t>APPENDIX 35</w:t>
      </w:r>
    </w:p>
    <w:p w:rsidR="00417A37" w:rsidRPr="00623AAE" w:rsidRDefault="00417A37" w:rsidP="00417A37">
      <w:pPr>
        <w:tabs>
          <w:tab w:val="left" w:pos="1185"/>
        </w:tabs>
        <w:ind w:left="90"/>
        <w:jc w:val="center"/>
        <w:rPr>
          <w:rFonts w:ascii="Book Antiqua" w:hAnsi="Book Antiqua" w:cs="Arial"/>
          <w:b/>
        </w:rPr>
      </w:pPr>
      <w:r w:rsidRPr="00623AAE">
        <w:rPr>
          <w:rFonts w:ascii="Book Antiqua" w:hAnsi="Book Antiqua" w:cs="Arial"/>
          <w:b/>
        </w:rPr>
        <w:t>TERM OF REFERENCE FOR THE TECHNICAL SUMMARY REPORT</w:t>
      </w:r>
    </w:p>
    <w:p w:rsidR="00417A37" w:rsidRPr="00623AAE" w:rsidRDefault="00417A37" w:rsidP="009A4715">
      <w:pPr>
        <w:pStyle w:val="ListParagraph"/>
        <w:numPr>
          <w:ilvl w:val="0"/>
          <w:numId w:val="119"/>
        </w:numPr>
        <w:tabs>
          <w:tab w:val="left" w:pos="1185"/>
        </w:tabs>
        <w:ind w:left="90" w:firstLine="0"/>
        <w:jc w:val="both"/>
        <w:rPr>
          <w:rFonts w:ascii="Book Antiqua" w:hAnsi="Book Antiqua" w:cs="Arial"/>
          <w:b/>
        </w:rPr>
      </w:pPr>
      <w:r w:rsidRPr="00623AAE">
        <w:rPr>
          <w:rFonts w:ascii="Book Antiqua" w:hAnsi="Book Antiqua" w:cs="Arial"/>
          <w:b/>
        </w:rPr>
        <w:t xml:space="preserve">General condition </w:t>
      </w:r>
    </w:p>
    <w:p w:rsidR="00417A37" w:rsidRPr="00623AAE" w:rsidRDefault="00417A37" w:rsidP="009A4715">
      <w:pPr>
        <w:pStyle w:val="ListParagraph"/>
        <w:numPr>
          <w:ilvl w:val="0"/>
          <w:numId w:val="120"/>
        </w:numPr>
        <w:tabs>
          <w:tab w:val="left" w:pos="1185"/>
        </w:tabs>
        <w:ind w:left="900"/>
        <w:jc w:val="both"/>
        <w:rPr>
          <w:rFonts w:ascii="Book Antiqua" w:hAnsi="Book Antiqua" w:cs="Arial"/>
        </w:rPr>
      </w:pPr>
      <w:r w:rsidRPr="00623AAE">
        <w:rPr>
          <w:rFonts w:ascii="Book Antiqua" w:hAnsi="Book Antiqua" w:cs="Arial"/>
        </w:rPr>
        <w:t xml:space="preserve">Operation area (commune, province, the code of the map piece….), technical document usable. </w:t>
      </w:r>
    </w:p>
    <w:p w:rsidR="00417A37" w:rsidRPr="00623AAE" w:rsidRDefault="00417A37" w:rsidP="009A4715">
      <w:pPr>
        <w:pStyle w:val="ListParagraph"/>
        <w:numPr>
          <w:ilvl w:val="0"/>
          <w:numId w:val="120"/>
        </w:numPr>
        <w:tabs>
          <w:tab w:val="left" w:pos="1185"/>
        </w:tabs>
        <w:ind w:left="1260"/>
        <w:jc w:val="both"/>
        <w:rPr>
          <w:rFonts w:ascii="Book Antiqua" w:hAnsi="Book Antiqua" w:cs="Arial"/>
        </w:rPr>
      </w:pPr>
      <w:r w:rsidRPr="00623AAE">
        <w:rPr>
          <w:rFonts w:ascii="Book Antiqua" w:hAnsi="Book Antiqua" w:cs="Arial"/>
        </w:rPr>
        <w:t xml:space="preserve">The Construction organization, full name, position, executive staff, and specified work assigned. </w:t>
      </w:r>
    </w:p>
    <w:p w:rsidR="00417A37" w:rsidRPr="00623AAE" w:rsidRDefault="00417A37" w:rsidP="009A4715">
      <w:pPr>
        <w:pStyle w:val="ListParagraph"/>
        <w:numPr>
          <w:ilvl w:val="0"/>
          <w:numId w:val="119"/>
        </w:numPr>
        <w:tabs>
          <w:tab w:val="left" w:pos="1185"/>
        </w:tabs>
        <w:ind w:left="0" w:firstLine="0"/>
        <w:jc w:val="both"/>
        <w:rPr>
          <w:rFonts w:ascii="Book Antiqua" w:hAnsi="Book Antiqua" w:cs="Arial"/>
          <w:b/>
        </w:rPr>
      </w:pPr>
      <w:r w:rsidRPr="00623AAE">
        <w:rPr>
          <w:rFonts w:ascii="Book Antiqua" w:hAnsi="Book Antiqua" w:cs="Arial"/>
          <w:b/>
        </w:rPr>
        <w:t>The geographical and natural condition of the working area:</w:t>
      </w:r>
    </w:p>
    <w:p w:rsidR="00417A37" w:rsidRPr="00623AAE" w:rsidRDefault="00417A37" w:rsidP="009A4715">
      <w:pPr>
        <w:pStyle w:val="ListParagraph"/>
        <w:numPr>
          <w:ilvl w:val="0"/>
          <w:numId w:val="121"/>
        </w:numPr>
        <w:tabs>
          <w:tab w:val="left" w:pos="1185"/>
        </w:tabs>
        <w:jc w:val="both"/>
        <w:rPr>
          <w:rFonts w:ascii="Book Antiqua" w:hAnsi="Book Antiqua" w:cs="Arial"/>
        </w:rPr>
      </w:pPr>
      <w:r w:rsidRPr="00623AAE">
        <w:rPr>
          <w:rFonts w:ascii="Book Antiqua" w:hAnsi="Book Antiqua" w:cs="Arial"/>
        </w:rPr>
        <w:t>The condition of traffic, the main road axis in the area of rail way construction, asphalt concrete road, the earth road</w:t>
      </w:r>
    </w:p>
    <w:p w:rsidR="00417A37" w:rsidRPr="00623AAE" w:rsidRDefault="00417A37" w:rsidP="009A4715">
      <w:pPr>
        <w:pStyle w:val="ListParagraph"/>
        <w:numPr>
          <w:ilvl w:val="0"/>
          <w:numId w:val="121"/>
        </w:numPr>
        <w:tabs>
          <w:tab w:val="left" w:pos="1185"/>
        </w:tabs>
        <w:jc w:val="both"/>
        <w:rPr>
          <w:rFonts w:ascii="Book Antiqua" w:hAnsi="Book Antiqua" w:cs="Arial"/>
        </w:rPr>
      </w:pPr>
      <w:r w:rsidRPr="00623AAE">
        <w:rPr>
          <w:rFonts w:ascii="Book Antiqua" w:hAnsi="Book Antiqua" w:cs="Arial"/>
        </w:rPr>
        <w:t xml:space="preserve">The slope of each road section: the number of the station of more than 1 km and the average number of the stations of more than 1 km on the whole route. </w:t>
      </w:r>
    </w:p>
    <w:p w:rsidR="00417A37" w:rsidRPr="00623AAE" w:rsidRDefault="00417A37" w:rsidP="009A4715">
      <w:pPr>
        <w:pStyle w:val="ListParagraph"/>
        <w:numPr>
          <w:ilvl w:val="0"/>
          <w:numId w:val="121"/>
        </w:numPr>
        <w:tabs>
          <w:tab w:val="left" w:pos="1185"/>
        </w:tabs>
        <w:jc w:val="both"/>
        <w:rPr>
          <w:rFonts w:ascii="Book Antiqua" w:hAnsi="Book Antiqua" w:cs="Arial"/>
        </w:rPr>
      </w:pPr>
      <w:r w:rsidRPr="00623AAE">
        <w:rPr>
          <w:rFonts w:ascii="Book Antiqua" w:hAnsi="Book Antiqua" w:cs="Arial"/>
        </w:rPr>
        <w:t>The weather condition of the measurement area ( depending on each month)</w:t>
      </w:r>
    </w:p>
    <w:p w:rsidR="00417A37" w:rsidRPr="00623AAE" w:rsidRDefault="00417A37" w:rsidP="009A4715">
      <w:pPr>
        <w:pStyle w:val="ListParagraph"/>
        <w:numPr>
          <w:ilvl w:val="0"/>
          <w:numId w:val="121"/>
        </w:numPr>
        <w:tabs>
          <w:tab w:val="left" w:pos="1185"/>
        </w:tabs>
        <w:jc w:val="both"/>
        <w:rPr>
          <w:rFonts w:ascii="Book Antiqua" w:hAnsi="Book Antiqua" w:cs="Arial"/>
        </w:rPr>
      </w:pPr>
      <w:r w:rsidRPr="00623AAE">
        <w:rPr>
          <w:rFonts w:ascii="Book Antiqua" w:hAnsi="Book Antiqua" w:cs="Arial"/>
        </w:rPr>
        <w:t>The condition of terrains, geography have any impacts on the measurement result?</w:t>
      </w:r>
    </w:p>
    <w:p w:rsidR="00417A37" w:rsidRPr="00623AAE" w:rsidRDefault="00417A37" w:rsidP="009A4715">
      <w:pPr>
        <w:pStyle w:val="ListParagraph"/>
        <w:numPr>
          <w:ilvl w:val="0"/>
          <w:numId w:val="119"/>
        </w:numPr>
        <w:tabs>
          <w:tab w:val="left" w:pos="1185"/>
        </w:tabs>
        <w:ind w:left="90" w:firstLine="0"/>
        <w:jc w:val="both"/>
        <w:rPr>
          <w:rFonts w:ascii="Book Antiqua" w:hAnsi="Book Antiqua" w:cs="Arial"/>
          <w:b/>
        </w:rPr>
      </w:pPr>
      <w:r w:rsidRPr="00623AAE">
        <w:rPr>
          <w:rFonts w:ascii="Book Antiqua" w:hAnsi="Book Antiqua" w:cs="Arial"/>
          <w:b/>
        </w:rPr>
        <w:t xml:space="preserve">Instrument, leveling rod and other equipments </w:t>
      </w:r>
    </w:p>
    <w:p w:rsidR="00417A37" w:rsidRPr="00623AAE" w:rsidRDefault="00417A37" w:rsidP="00417A37">
      <w:pPr>
        <w:pStyle w:val="ListParagraph"/>
        <w:tabs>
          <w:tab w:val="left" w:pos="1185"/>
        </w:tabs>
        <w:ind w:left="2160"/>
        <w:jc w:val="both"/>
        <w:rPr>
          <w:rFonts w:ascii="Book Antiqua" w:hAnsi="Book Antiqua" w:cs="Arial"/>
        </w:rPr>
      </w:pPr>
      <w:r w:rsidRPr="00623AAE">
        <w:rPr>
          <w:rFonts w:ascii="Book Antiqua" w:hAnsi="Book Antiqua" w:cs="Arial"/>
        </w:rPr>
        <w:t xml:space="preserve">Details are written by the following table: </w:t>
      </w:r>
    </w:p>
    <w:p w:rsidR="00417A37" w:rsidRPr="00623AAE" w:rsidRDefault="00417A37" w:rsidP="00417A37">
      <w:pPr>
        <w:pStyle w:val="ListParagraph"/>
        <w:tabs>
          <w:tab w:val="left" w:pos="1185"/>
        </w:tabs>
        <w:ind w:left="2160"/>
        <w:jc w:val="both"/>
        <w:rPr>
          <w:rFonts w:ascii="Book Antiqua" w:hAnsi="Book Antiqua" w:cs="Arial"/>
        </w:rPr>
      </w:pPr>
    </w:p>
    <w:tbl>
      <w:tblPr>
        <w:tblStyle w:val="TableGrid"/>
        <w:tblW w:w="10159" w:type="dxa"/>
        <w:tblLook w:val="04A0"/>
      </w:tblPr>
      <w:tblGrid>
        <w:gridCol w:w="996"/>
        <w:gridCol w:w="832"/>
        <w:gridCol w:w="731"/>
        <w:gridCol w:w="1108"/>
        <w:gridCol w:w="1615"/>
        <w:gridCol w:w="1198"/>
        <w:gridCol w:w="1293"/>
        <w:gridCol w:w="1578"/>
        <w:gridCol w:w="808"/>
      </w:tblGrid>
      <w:tr w:rsidR="00417A37" w:rsidRPr="00623AAE" w:rsidTr="0094729D">
        <w:trPr>
          <w:trHeight w:val="1412"/>
        </w:trPr>
        <w:tc>
          <w:tcPr>
            <w:tcW w:w="997"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Order number</w:t>
            </w:r>
          </w:p>
        </w:tc>
        <w:tc>
          <w:tcPr>
            <w:tcW w:w="833"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Name of road</w:t>
            </w:r>
          </w:p>
        </w:tc>
        <w:tc>
          <w:tcPr>
            <w:tcW w:w="731"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First mark</w:t>
            </w:r>
          </w:p>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Final mark</w:t>
            </w:r>
          </w:p>
        </w:tc>
        <w:tc>
          <w:tcPr>
            <w:tcW w:w="1111"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Number of mark </w:t>
            </w:r>
          </w:p>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Distance</w:t>
            </w:r>
          </w:p>
        </w:tc>
        <w:tc>
          <w:tcPr>
            <w:tcW w:w="1619"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The measurement man, the recorder</w:t>
            </w:r>
          </w:p>
        </w:tc>
        <w:tc>
          <w:tcPr>
            <w:tcW w:w="1201"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Technical level</w:t>
            </w:r>
          </w:p>
        </w:tc>
        <w:tc>
          <w:tcPr>
            <w:tcW w:w="1290"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Code of the instrument </w:t>
            </w:r>
          </w:p>
        </w:tc>
        <w:tc>
          <w:tcPr>
            <w:tcW w:w="1569"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Magnification factor, value T of the rigidly bubble tube</w:t>
            </w:r>
          </w:p>
        </w:tc>
        <w:tc>
          <w:tcPr>
            <w:tcW w:w="808"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Angle i</w:t>
            </w:r>
          </w:p>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Max</w:t>
            </w:r>
          </w:p>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Min</w:t>
            </w:r>
          </w:p>
        </w:tc>
      </w:tr>
      <w:tr w:rsidR="00417A37" w:rsidRPr="00623AAE" w:rsidTr="0094729D">
        <w:trPr>
          <w:trHeight w:val="288"/>
        </w:trPr>
        <w:tc>
          <w:tcPr>
            <w:tcW w:w="997"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1</w:t>
            </w:r>
          </w:p>
        </w:tc>
        <w:tc>
          <w:tcPr>
            <w:tcW w:w="833"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2</w:t>
            </w:r>
          </w:p>
        </w:tc>
        <w:tc>
          <w:tcPr>
            <w:tcW w:w="731"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3</w:t>
            </w:r>
          </w:p>
        </w:tc>
        <w:tc>
          <w:tcPr>
            <w:tcW w:w="1111"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4</w:t>
            </w:r>
          </w:p>
        </w:tc>
        <w:tc>
          <w:tcPr>
            <w:tcW w:w="1619"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5</w:t>
            </w:r>
          </w:p>
        </w:tc>
        <w:tc>
          <w:tcPr>
            <w:tcW w:w="1201"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6</w:t>
            </w:r>
          </w:p>
        </w:tc>
        <w:tc>
          <w:tcPr>
            <w:tcW w:w="1290"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7</w:t>
            </w:r>
          </w:p>
        </w:tc>
        <w:tc>
          <w:tcPr>
            <w:tcW w:w="1569"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8</w:t>
            </w:r>
          </w:p>
        </w:tc>
        <w:tc>
          <w:tcPr>
            <w:tcW w:w="808" w:type="dxa"/>
          </w:tcPr>
          <w:p w:rsidR="00417A37" w:rsidRPr="00623AAE" w:rsidRDefault="00417A37" w:rsidP="0094729D">
            <w:pPr>
              <w:pStyle w:val="ListParagraph"/>
              <w:tabs>
                <w:tab w:val="left" w:pos="1185"/>
              </w:tabs>
              <w:ind w:left="0"/>
              <w:jc w:val="both"/>
              <w:rPr>
                <w:rFonts w:ascii="Book Antiqua" w:hAnsi="Book Antiqua" w:cs="Arial"/>
              </w:rPr>
            </w:pPr>
            <w:r w:rsidRPr="00623AAE">
              <w:rPr>
                <w:rFonts w:ascii="Book Antiqua" w:hAnsi="Book Antiqua" w:cs="Arial"/>
              </w:rPr>
              <w:t>9</w:t>
            </w:r>
          </w:p>
        </w:tc>
      </w:tr>
      <w:tr w:rsidR="00417A37" w:rsidRPr="00623AAE" w:rsidTr="0094729D">
        <w:trPr>
          <w:trHeight w:val="288"/>
        </w:trPr>
        <w:tc>
          <w:tcPr>
            <w:tcW w:w="997" w:type="dxa"/>
          </w:tcPr>
          <w:p w:rsidR="00417A37" w:rsidRPr="00623AAE" w:rsidRDefault="00417A37" w:rsidP="0094729D">
            <w:pPr>
              <w:pStyle w:val="ListParagraph"/>
              <w:tabs>
                <w:tab w:val="left" w:pos="1185"/>
              </w:tabs>
              <w:ind w:left="0"/>
              <w:jc w:val="both"/>
              <w:rPr>
                <w:rFonts w:ascii="Book Antiqua" w:hAnsi="Book Antiqua" w:cs="Arial"/>
              </w:rPr>
            </w:pPr>
          </w:p>
        </w:tc>
        <w:tc>
          <w:tcPr>
            <w:tcW w:w="833" w:type="dxa"/>
          </w:tcPr>
          <w:p w:rsidR="00417A37" w:rsidRPr="00623AAE" w:rsidRDefault="00417A37" w:rsidP="0094729D">
            <w:pPr>
              <w:pStyle w:val="ListParagraph"/>
              <w:tabs>
                <w:tab w:val="left" w:pos="1185"/>
              </w:tabs>
              <w:ind w:left="0"/>
              <w:jc w:val="both"/>
              <w:rPr>
                <w:rFonts w:ascii="Book Antiqua" w:hAnsi="Book Antiqua" w:cs="Arial"/>
              </w:rPr>
            </w:pPr>
          </w:p>
        </w:tc>
        <w:tc>
          <w:tcPr>
            <w:tcW w:w="731" w:type="dxa"/>
          </w:tcPr>
          <w:p w:rsidR="00417A37" w:rsidRPr="00623AAE" w:rsidRDefault="00417A37" w:rsidP="0094729D">
            <w:pPr>
              <w:pStyle w:val="ListParagraph"/>
              <w:tabs>
                <w:tab w:val="left" w:pos="1185"/>
              </w:tabs>
              <w:ind w:left="0"/>
              <w:jc w:val="both"/>
              <w:rPr>
                <w:rFonts w:ascii="Book Antiqua" w:hAnsi="Book Antiqua" w:cs="Arial"/>
              </w:rPr>
            </w:pPr>
          </w:p>
        </w:tc>
        <w:tc>
          <w:tcPr>
            <w:tcW w:w="1111" w:type="dxa"/>
          </w:tcPr>
          <w:p w:rsidR="00417A37" w:rsidRPr="00623AAE" w:rsidRDefault="00417A37" w:rsidP="0094729D">
            <w:pPr>
              <w:pStyle w:val="ListParagraph"/>
              <w:tabs>
                <w:tab w:val="left" w:pos="1185"/>
              </w:tabs>
              <w:ind w:left="0"/>
              <w:jc w:val="both"/>
              <w:rPr>
                <w:rFonts w:ascii="Book Antiqua" w:hAnsi="Book Antiqua" w:cs="Arial"/>
              </w:rPr>
            </w:pPr>
          </w:p>
        </w:tc>
        <w:tc>
          <w:tcPr>
            <w:tcW w:w="1619" w:type="dxa"/>
          </w:tcPr>
          <w:p w:rsidR="00417A37" w:rsidRPr="00623AAE" w:rsidRDefault="00417A37" w:rsidP="0094729D">
            <w:pPr>
              <w:pStyle w:val="ListParagraph"/>
              <w:tabs>
                <w:tab w:val="left" w:pos="1185"/>
              </w:tabs>
              <w:ind w:left="0"/>
              <w:jc w:val="both"/>
              <w:rPr>
                <w:rFonts w:ascii="Book Antiqua" w:hAnsi="Book Antiqua" w:cs="Arial"/>
              </w:rPr>
            </w:pPr>
          </w:p>
        </w:tc>
        <w:tc>
          <w:tcPr>
            <w:tcW w:w="1201" w:type="dxa"/>
          </w:tcPr>
          <w:p w:rsidR="00417A37" w:rsidRPr="00623AAE" w:rsidRDefault="00417A37" w:rsidP="0094729D">
            <w:pPr>
              <w:pStyle w:val="ListParagraph"/>
              <w:tabs>
                <w:tab w:val="left" w:pos="1185"/>
              </w:tabs>
              <w:ind w:left="0"/>
              <w:jc w:val="both"/>
              <w:rPr>
                <w:rFonts w:ascii="Book Antiqua" w:hAnsi="Book Antiqua" w:cs="Arial"/>
              </w:rPr>
            </w:pPr>
          </w:p>
        </w:tc>
        <w:tc>
          <w:tcPr>
            <w:tcW w:w="1290" w:type="dxa"/>
          </w:tcPr>
          <w:p w:rsidR="00417A37" w:rsidRPr="00623AAE" w:rsidRDefault="00417A37" w:rsidP="0094729D">
            <w:pPr>
              <w:pStyle w:val="ListParagraph"/>
              <w:tabs>
                <w:tab w:val="left" w:pos="1185"/>
              </w:tabs>
              <w:ind w:left="0"/>
              <w:jc w:val="both"/>
              <w:rPr>
                <w:rFonts w:ascii="Book Antiqua" w:hAnsi="Book Antiqua" w:cs="Arial"/>
              </w:rPr>
            </w:pPr>
          </w:p>
        </w:tc>
        <w:tc>
          <w:tcPr>
            <w:tcW w:w="1569" w:type="dxa"/>
          </w:tcPr>
          <w:p w:rsidR="00417A37" w:rsidRPr="00623AAE" w:rsidRDefault="00417A37" w:rsidP="0094729D">
            <w:pPr>
              <w:pStyle w:val="ListParagraph"/>
              <w:tabs>
                <w:tab w:val="left" w:pos="1185"/>
              </w:tabs>
              <w:ind w:left="0"/>
              <w:jc w:val="both"/>
              <w:rPr>
                <w:rFonts w:ascii="Book Antiqua" w:hAnsi="Book Antiqua" w:cs="Arial"/>
              </w:rPr>
            </w:pPr>
          </w:p>
        </w:tc>
        <w:tc>
          <w:tcPr>
            <w:tcW w:w="808" w:type="dxa"/>
          </w:tcPr>
          <w:p w:rsidR="00417A37" w:rsidRPr="00623AAE" w:rsidRDefault="00417A37" w:rsidP="0094729D">
            <w:pPr>
              <w:pStyle w:val="ListParagraph"/>
              <w:tabs>
                <w:tab w:val="left" w:pos="1185"/>
              </w:tabs>
              <w:ind w:left="0"/>
              <w:jc w:val="both"/>
              <w:rPr>
                <w:rFonts w:ascii="Book Antiqua" w:hAnsi="Book Antiqua" w:cs="Arial"/>
              </w:rPr>
            </w:pPr>
          </w:p>
        </w:tc>
      </w:tr>
    </w:tbl>
    <w:p w:rsidR="00417A37" w:rsidRPr="005207CE" w:rsidRDefault="00417A37" w:rsidP="005207CE">
      <w:pPr>
        <w:tabs>
          <w:tab w:val="left" w:pos="1185"/>
        </w:tabs>
        <w:jc w:val="both"/>
        <w:rPr>
          <w:rFonts w:ascii="Book Antiqua" w:hAnsi="Book Antiqua" w:cs="Arial"/>
        </w:rPr>
      </w:pPr>
    </w:p>
    <w:tbl>
      <w:tblPr>
        <w:tblStyle w:val="TableGrid"/>
        <w:tblW w:w="10114" w:type="dxa"/>
        <w:tblInd w:w="18" w:type="dxa"/>
        <w:tblLook w:val="04A0"/>
      </w:tblPr>
      <w:tblGrid>
        <w:gridCol w:w="1142"/>
        <w:gridCol w:w="1555"/>
        <w:gridCol w:w="1618"/>
        <w:gridCol w:w="1429"/>
        <w:gridCol w:w="1282"/>
        <w:gridCol w:w="1707"/>
        <w:gridCol w:w="1381"/>
      </w:tblGrid>
      <w:tr w:rsidR="00417A37" w:rsidRPr="00623AAE" w:rsidTr="0094729D">
        <w:trPr>
          <w:trHeight w:val="1064"/>
        </w:trPr>
        <w:tc>
          <w:tcPr>
            <w:tcW w:w="1143"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Type of leveling rod</w:t>
            </w:r>
          </w:p>
        </w:tc>
        <w:tc>
          <w:tcPr>
            <w:tcW w:w="3177" w:type="dxa"/>
            <w:gridSpan w:val="2"/>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Length testing of 1 meter</w:t>
            </w:r>
          </w:p>
        </w:tc>
        <w:tc>
          <w:tcPr>
            <w:tcW w:w="1432"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The root mean square error</w:t>
            </w:r>
          </w:p>
        </w:tc>
        <w:tc>
          <w:tcPr>
            <w:tcW w:w="1268"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Misclosure and allowed error </w:t>
            </w:r>
          </w:p>
        </w:tc>
        <w:tc>
          <w:tcPr>
            <w:tcW w:w="1710"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Re-measured length </w:t>
            </w:r>
          </w:p>
        </w:tc>
        <w:tc>
          <w:tcPr>
            <w:tcW w:w="1384"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Notes</w:t>
            </w:r>
          </w:p>
        </w:tc>
      </w:tr>
      <w:tr w:rsidR="00417A37" w:rsidRPr="00623AAE" w:rsidTr="0094729D">
        <w:trPr>
          <w:trHeight w:val="1080"/>
        </w:trPr>
        <w:tc>
          <w:tcPr>
            <w:tcW w:w="1143"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Number</w:t>
            </w:r>
          </w:p>
        </w:tc>
        <w:tc>
          <w:tcPr>
            <w:tcW w:w="1557"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On the instrument mk-1 </w:t>
            </w:r>
          </w:p>
        </w:tc>
        <w:tc>
          <w:tcPr>
            <w:tcW w:w="1620"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 xml:space="preserve">On the </w:t>
            </w:r>
            <w:r w:rsidR="0094729D">
              <w:rPr>
                <w:rFonts w:ascii="Book Antiqua" w:hAnsi="Book Antiqua" w:cs="Arial"/>
                <w:b/>
              </w:rPr>
              <w:t>Geneve</w:t>
            </w:r>
            <w:r w:rsidRPr="00623AAE">
              <w:rPr>
                <w:rFonts w:ascii="Book Antiqua" w:hAnsi="Book Antiqua" w:cs="Arial"/>
                <w:b/>
              </w:rPr>
              <w:t xml:space="preserve"> </w:t>
            </w:r>
            <w:r w:rsidRPr="00623AAE">
              <w:rPr>
                <w:rFonts w:ascii="Book Antiqua" w:hAnsi="Book Antiqua" w:cs="Arial"/>
              </w:rPr>
              <w:t>measuring tape</w:t>
            </w:r>
          </w:p>
        </w:tc>
        <w:tc>
          <w:tcPr>
            <w:tcW w:w="1432" w:type="dxa"/>
            <w:vAlign w:val="center"/>
          </w:tcPr>
          <w:p w:rsidR="00417A37" w:rsidRPr="00623AAE" w:rsidRDefault="00417A37" w:rsidP="0094729D">
            <w:pPr>
              <w:pStyle w:val="ListParagraph"/>
              <w:tabs>
                <w:tab w:val="left" w:pos="1185"/>
              </w:tabs>
              <w:ind w:left="0"/>
              <w:rPr>
                <w:rFonts w:ascii="Book Antiqua" w:hAnsi="Book Antiqua" w:cs="Arial"/>
              </w:rPr>
            </w:pPr>
          </w:p>
        </w:tc>
        <w:tc>
          <w:tcPr>
            <w:tcW w:w="1268" w:type="dxa"/>
            <w:vAlign w:val="center"/>
          </w:tcPr>
          <w:p w:rsidR="00417A37" w:rsidRPr="00623AAE" w:rsidRDefault="00417A37" w:rsidP="0094729D">
            <w:pPr>
              <w:pStyle w:val="ListParagraph"/>
              <w:tabs>
                <w:tab w:val="left" w:pos="1185"/>
              </w:tabs>
              <w:ind w:left="0"/>
              <w:rPr>
                <w:rFonts w:ascii="Book Antiqua" w:hAnsi="Book Antiqua" w:cs="Arial"/>
              </w:rPr>
            </w:pPr>
          </w:p>
        </w:tc>
        <w:tc>
          <w:tcPr>
            <w:tcW w:w="1710" w:type="dxa"/>
            <w:vAlign w:val="center"/>
          </w:tcPr>
          <w:p w:rsidR="00417A37" w:rsidRPr="00623AAE" w:rsidRDefault="00417A37" w:rsidP="0094729D">
            <w:pPr>
              <w:pStyle w:val="ListParagraph"/>
              <w:tabs>
                <w:tab w:val="left" w:pos="1185"/>
              </w:tabs>
              <w:ind w:left="0"/>
              <w:rPr>
                <w:rFonts w:ascii="Book Antiqua" w:hAnsi="Book Antiqua" w:cs="Arial"/>
              </w:rPr>
            </w:pPr>
          </w:p>
        </w:tc>
        <w:tc>
          <w:tcPr>
            <w:tcW w:w="1384" w:type="dxa"/>
            <w:vAlign w:val="center"/>
          </w:tcPr>
          <w:p w:rsidR="00417A37" w:rsidRPr="00623AAE" w:rsidRDefault="00417A37" w:rsidP="0094729D">
            <w:pPr>
              <w:pStyle w:val="ListParagraph"/>
              <w:tabs>
                <w:tab w:val="left" w:pos="1185"/>
              </w:tabs>
              <w:ind w:left="0"/>
              <w:rPr>
                <w:rFonts w:ascii="Book Antiqua" w:hAnsi="Book Antiqua" w:cs="Arial"/>
              </w:rPr>
            </w:pPr>
          </w:p>
        </w:tc>
      </w:tr>
      <w:tr w:rsidR="00417A37" w:rsidRPr="00623AAE" w:rsidTr="0094729D">
        <w:trPr>
          <w:trHeight w:val="467"/>
        </w:trPr>
        <w:tc>
          <w:tcPr>
            <w:tcW w:w="1143"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10</w:t>
            </w:r>
          </w:p>
        </w:tc>
        <w:tc>
          <w:tcPr>
            <w:tcW w:w="1557"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11</w:t>
            </w:r>
          </w:p>
        </w:tc>
        <w:tc>
          <w:tcPr>
            <w:tcW w:w="1620"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12</w:t>
            </w:r>
          </w:p>
        </w:tc>
        <w:tc>
          <w:tcPr>
            <w:tcW w:w="1432"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13</w:t>
            </w:r>
          </w:p>
        </w:tc>
        <w:tc>
          <w:tcPr>
            <w:tcW w:w="1268"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14</w:t>
            </w:r>
          </w:p>
        </w:tc>
        <w:tc>
          <w:tcPr>
            <w:tcW w:w="1710"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15</w:t>
            </w:r>
          </w:p>
        </w:tc>
        <w:tc>
          <w:tcPr>
            <w:tcW w:w="1384" w:type="dxa"/>
            <w:vAlign w:val="center"/>
          </w:tcPr>
          <w:p w:rsidR="00417A37" w:rsidRPr="00623AAE" w:rsidRDefault="00417A37" w:rsidP="0094729D">
            <w:pPr>
              <w:pStyle w:val="ListParagraph"/>
              <w:tabs>
                <w:tab w:val="left" w:pos="1185"/>
              </w:tabs>
              <w:ind w:left="0"/>
              <w:rPr>
                <w:rFonts w:ascii="Book Antiqua" w:hAnsi="Book Antiqua" w:cs="Arial"/>
              </w:rPr>
            </w:pPr>
            <w:r w:rsidRPr="00623AAE">
              <w:rPr>
                <w:rFonts w:ascii="Book Antiqua" w:hAnsi="Book Antiqua" w:cs="Arial"/>
              </w:rPr>
              <w:t>16</w:t>
            </w:r>
          </w:p>
        </w:tc>
      </w:tr>
    </w:tbl>
    <w:p w:rsidR="00417A37" w:rsidRPr="00623AAE" w:rsidRDefault="00417A37" w:rsidP="00417A37">
      <w:pPr>
        <w:pStyle w:val="ListParagraph"/>
        <w:tabs>
          <w:tab w:val="left" w:pos="1185"/>
        </w:tabs>
        <w:ind w:left="2160"/>
        <w:jc w:val="both"/>
        <w:rPr>
          <w:rFonts w:ascii="Book Antiqua" w:hAnsi="Book Antiqua" w:cs="Arial"/>
        </w:rPr>
      </w:pPr>
    </w:p>
    <w:p w:rsidR="00417A37" w:rsidRPr="00623AAE" w:rsidRDefault="00417A37" w:rsidP="00417A37">
      <w:pPr>
        <w:tabs>
          <w:tab w:val="left" w:pos="1185"/>
        </w:tabs>
        <w:ind w:left="1080"/>
        <w:rPr>
          <w:rFonts w:ascii="Book Antiqua" w:hAnsi="Book Antiqua" w:cs="Arial"/>
        </w:rPr>
      </w:pPr>
      <w:r w:rsidRPr="00623AAE">
        <w:rPr>
          <w:rFonts w:ascii="Book Antiqua" w:hAnsi="Book Antiqua" w:cs="Arial"/>
        </w:rPr>
        <w:lastRenderedPageBreak/>
        <w:t>Writing:</w:t>
      </w:r>
    </w:p>
    <w:p w:rsidR="00417A37" w:rsidRPr="00623AAE" w:rsidRDefault="00417A37" w:rsidP="00417A37">
      <w:pPr>
        <w:tabs>
          <w:tab w:val="left" w:pos="1185"/>
        </w:tabs>
        <w:ind w:left="1080"/>
        <w:jc w:val="both"/>
        <w:rPr>
          <w:rFonts w:ascii="Book Antiqua" w:hAnsi="Book Antiqua" w:cs="Arial"/>
        </w:rPr>
      </w:pPr>
      <w:r w:rsidRPr="00623AAE">
        <w:rPr>
          <w:rFonts w:ascii="Book Antiqua" w:hAnsi="Book Antiqua" w:cs="Arial"/>
        </w:rPr>
        <w:t xml:space="preserve">The equation of the </w:t>
      </w:r>
      <w:r w:rsidR="0094729D">
        <w:rPr>
          <w:rFonts w:ascii="Book Antiqua" w:hAnsi="Book Antiqua" w:cs="Arial"/>
        </w:rPr>
        <w:t>Geneve</w:t>
      </w:r>
      <w:r w:rsidRPr="00623AAE">
        <w:rPr>
          <w:rFonts w:ascii="Book Antiqua" w:hAnsi="Book Antiqua" w:cs="Arial"/>
        </w:rPr>
        <w:t xml:space="preserve"> measuring tape has been used to test the leveling rod. Evaluate the quality of the instrument, and other equipment after the testing. </w:t>
      </w:r>
    </w:p>
    <w:p w:rsidR="00417A37" w:rsidRPr="00623AAE" w:rsidRDefault="00417A37" w:rsidP="009A4715">
      <w:pPr>
        <w:pStyle w:val="ListParagraph"/>
        <w:numPr>
          <w:ilvl w:val="0"/>
          <w:numId w:val="119"/>
        </w:numPr>
        <w:tabs>
          <w:tab w:val="left" w:pos="1185"/>
        </w:tabs>
        <w:ind w:hanging="2160"/>
        <w:jc w:val="both"/>
        <w:rPr>
          <w:rFonts w:ascii="Book Antiqua" w:hAnsi="Book Antiqua" w:cs="Arial"/>
          <w:b/>
        </w:rPr>
      </w:pPr>
      <w:r w:rsidRPr="00623AAE">
        <w:rPr>
          <w:rFonts w:ascii="Book Antiqua" w:hAnsi="Book Antiqua" w:cs="Arial"/>
          <w:b/>
        </w:rPr>
        <w:t>Observation status</w:t>
      </w:r>
    </w:p>
    <w:p w:rsidR="00417A37" w:rsidRPr="00623AAE" w:rsidRDefault="00417A37" w:rsidP="009A4715">
      <w:pPr>
        <w:pStyle w:val="ListParagraph"/>
        <w:numPr>
          <w:ilvl w:val="0"/>
          <w:numId w:val="122"/>
        </w:numPr>
        <w:tabs>
          <w:tab w:val="left" w:pos="1185"/>
        </w:tabs>
        <w:jc w:val="both"/>
        <w:rPr>
          <w:rFonts w:ascii="Book Antiqua" w:hAnsi="Book Antiqua" w:cs="Arial"/>
        </w:rPr>
      </w:pPr>
      <w:r w:rsidRPr="00623AAE">
        <w:rPr>
          <w:rFonts w:ascii="Book Antiqua" w:hAnsi="Book Antiqua" w:cs="Arial"/>
        </w:rPr>
        <w:t>Observation method for each line</w:t>
      </w:r>
    </w:p>
    <w:p w:rsidR="00417A37" w:rsidRPr="00623AAE" w:rsidRDefault="00417A37" w:rsidP="009A4715">
      <w:pPr>
        <w:pStyle w:val="ListParagraph"/>
        <w:numPr>
          <w:ilvl w:val="0"/>
          <w:numId w:val="122"/>
        </w:numPr>
        <w:tabs>
          <w:tab w:val="left" w:pos="1185"/>
        </w:tabs>
        <w:jc w:val="both"/>
        <w:rPr>
          <w:rFonts w:ascii="Book Antiqua" w:hAnsi="Book Antiqua" w:cs="Arial"/>
        </w:rPr>
      </w:pPr>
      <w:r w:rsidRPr="00623AAE">
        <w:rPr>
          <w:rFonts w:ascii="Book Antiqua" w:hAnsi="Book Antiqua" w:cs="Arial"/>
        </w:rPr>
        <w:t xml:space="preserve">The technical scope and its causes, reason of re- measurement. </w:t>
      </w:r>
    </w:p>
    <w:p w:rsidR="00417A37" w:rsidRPr="00623AAE" w:rsidRDefault="00417A37" w:rsidP="009A4715">
      <w:pPr>
        <w:pStyle w:val="ListParagraph"/>
        <w:numPr>
          <w:ilvl w:val="0"/>
          <w:numId w:val="122"/>
        </w:numPr>
        <w:tabs>
          <w:tab w:val="left" w:pos="1185"/>
        </w:tabs>
        <w:jc w:val="both"/>
        <w:rPr>
          <w:rFonts w:ascii="Book Antiqua" w:hAnsi="Book Antiqua" w:cs="Arial"/>
        </w:rPr>
      </w:pPr>
      <w:r w:rsidRPr="00623AAE">
        <w:rPr>
          <w:rFonts w:ascii="Book Antiqua" w:hAnsi="Book Antiqua" w:cs="Arial"/>
        </w:rPr>
        <w:t xml:space="preserve">Technical issues have been occurred during the measurement, causes and solution, and the job position of the handler. </w:t>
      </w:r>
    </w:p>
    <w:p w:rsidR="00417A37" w:rsidRPr="00623AAE" w:rsidRDefault="00417A37" w:rsidP="009A4715">
      <w:pPr>
        <w:pStyle w:val="ListParagraph"/>
        <w:numPr>
          <w:ilvl w:val="0"/>
          <w:numId w:val="122"/>
        </w:numPr>
        <w:tabs>
          <w:tab w:val="left" w:pos="1185"/>
        </w:tabs>
        <w:jc w:val="both"/>
        <w:rPr>
          <w:rFonts w:ascii="Book Antiqua" w:hAnsi="Book Antiqua" w:cs="Arial"/>
        </w:rPr>
      </w:pPr>
      <w:r w:rsidRPr="00623AAE">
        <w:rPr>
          <w:rFonts w:ascii="Book Antiqua" w:hAnsi="Book Antiqua" w:cs="Arial"/>
        </w:rPr>
        <w:t xml:space="preserve">Checking measurement status. The improper values between the old and new sections. </w:t>
      </w:r>
    </w:p>
    <w:p w:rsidR="00417A37" w:rsidRPr="00623AAE" w:rsidRDefault="00417A37" w:rsidP="009A4715">
      <w:pPr>
        <w:pStyle w:val="ListParagraph"/>
        <w:numPr>
          <w:ilvl w:val="0"/>
          <w:numId w:val="122"/>
        </w:numPr>
        <w:tabs>
          <w:tab w:val="left" w:pos="1185"/>
        </w:tabs>
        <w:jc w:val="both"/>
        <w:rPr>
          <w:rFonts w:ascii="Book Antiqua" w:hAnsi="Book Antiqua" w:cs="Arial"/>
        </w:rPr>
      </w:pPr>
      <w:r w:rsidRPr="00623AAE">
        <w:rPr>
          <w:rFonts w:ascii="Book Antiqua" w:hAnsi="Book Antiqua" w:cs="Arial"/>
        </w:rPr>
        <w:t xml:space="preserve">The observation status over the obstacles, type of instruments, measurement method, the river’s width, and the results archived. </w:t>
      </w:r>
    </w:p>
    <w:p w:rsidR="00417A37" w:rsidRPr="00623AAE" w:rsidRDefault="00417A37" w:rsidP="00417A37">
      <w:pPr>
        <w:tabs>
          <w:tab w:val="left" w:pos="1185"/>
        </w:tabs>
        <w:jc w:val="both"/>
        <w:rPr>
          <w:rFonts w:ascii="Book Antiqua" w:hAnsi="Book Antiqua" w:cs="Arial"/>
          <w:b/>
        </w:rPr>
      </w:pPr>
      <w:r w:rsidRPr="00623AAE">
        <w:rPr>
          <w:rFonts w:ascii="Book Antiqua" w:hAnsi="Book Antiqua" w:cs="Arial"/>
          <w:b/>
        </w:rPr>
        <w:t xml:space="preserve">Đ- Conclusion </w:t>
      </w:r>
    </w:p>
    <w:p w:rsidR="00417A37" w:rsidRPr="00623AAE" w:rsidRDefault="00417A37" w:rsidP="009A4715">
      <w:pPr>
        <w:pStyle w:val="ListParagraph"/>
        <w:numPr>
          <w:ilvl w:val="0"/>
          <w:numId w:val="123"/>
        </w:numPr>
        <w:tabs>
          <w:tab w:val="left" w:pos="1185"/>
        </w:tabs>
        <w:jc w:val="both"/>
        <w:rPr>
          <w:rFonts w:ascii="Book Antiqua" w:hAnsi="Book Antiqua" w:cs="Arial"/>
        </w:rPr>
      </w:pPr>
      <w:r w:rsidRPr="00623AAE">
        <w:rPr>
          <w:rFonts w:ascii="Book Antiqua" w:hAnsi="Book Antiqua" w:cs="Arial"/>
        </w:rPr>
        <w:t xml:space="preserve">Evaluate in overall the achievements and quality of the product. </w:t>
      </w:r>
    </w:p>
    <w:p w:rsidR="00417A37" w:rsidRPr="00623AAE" w:rsidRDefault="00417A37" w:rsidP="009A4715">
      <w:pPr>
        <w:pStyle w:val="ListParagraph"/>
        <w:numPr>
          <w:ilvl w:val="0"/>
          <w:numId w:val="123"/>
        </w:numPr>
        <w:tabs>
          <w:tab w:val="left" w:pos="1185"/>
        </w:tabs>
        <w:jc w:val="both"/>
        <w:rPr>
          <w:rFonts w:ascii="Book Antiqua" w:hAnsi="Book Antiqua" w:cs="Arial"/>
        </w:rPr>
      </w:pPr>
      <w:r w:rsidRPr="00623AAE">
        <w:rPr>
          <w:rFonts w:ascii="Book Antiqua" w:hAnsi="Book Antiqua" w:cs="Arial"/>
        </w:rPr>
        <w:t>The outstanding requires to handle</w:t>
      </w:r>
    </w:p>
    <w:p w:rsidR="00417A37" w:rsidRPr="00623AAE" w:rsidRDefault="00417A37" w:rsidP="009A4715">
      <w:pPr>
        <w:pStyle w:val="ListParagraph"/>
        <w:numPr>
          <w:ilvl w:val="0"/>
          <w:numId w:val="123"/>
        </w:numPr>
        <w:tabs>
          <w:tab w:val="left" w:pos="1185"/>
        </w:tabs>
        <w:jc w:val="both"/>
        <w:rPr>
          <w:rFonts w:ascii="Book Antiqua" w:hAnsi="Book Antiqua" w:cs="Arial"/>
        </w:rPr>
      </w:pPr>
      <w:r w:rsidRPr="00623AAE">
        <w:rPr>
          <w:rFonts w:ascii="Book Antiqua" w:hAnsi="Book Antiqua" w:cs="Arial"/>
        </w:rPr>
        <w:t>The comments on the organization and technique relating to the work.</w:t>
      </w:r>
    </w:p>
    <w:p w:rsidR="00417A37" w:rsidRPr="00623AAE" w:rsidRDefault="00417A37" w:rsidP="00417A37">
      <w:pPr>
        <w:pStyle w:val="ListParagraph"/>
        <w:tabs>
          <w:tab w:val="left" w:pos="1185"/>
        </w:tabs>
        <w:ind w:left="2880"/>
        <w:jc w:val="center"/>
        <w:rPr>
          <w:rFonts w:ascii="Book Antiqua" w:hAnsi="Book Antiqua" w:cs="Arial"/>
        </w:rPr>
      </w:pPr>
      <w:r w:rsidRPr="00623AAE">
        <w:rPr>
          <w:rFonts w:ascii="Book Antiqua" w:hAnsi="Book Antiqua" w:cs="Arial"/>
        </w:rPr>
        <w:tab/>
      </w:r>
      <w:r w:rsidRPr="00623AAE">
        <w:rPr>
          <w:rFonts w:ascii="Book Antiqua" w:hAnsi="Book Antiqua" w:cs="Arial"/>
        </w:rPr>
        <w:tab/>
      </w:r>
      <w:r w:rsidRPr="00623AAE">
        <w:rPr>
          <w:rFonts w:ascii="Book Antiqua" w:hAnsi="Book Antiqua" w:cs="Arial"/>
        </w:rPr>
        <w:tab/>
      </w:r>
      <w:r w:rsidRPr="00623AAE">
        <w:rPr>
          <w:rFonts w:ascii="Book Antiqua" w:hAnsi="Book Antiqua" w:cs="Arial"/>
        </w:rPr>
        <w:tab/>
        <w:t>Date</w:t>
      </w:r>
    </w:p>
    <w:p w:rsidR="00417A37" w:rsidRPr="00623AAE" w:rsidRDefault="00417A37" w:rsidP="00417A37">
      <w:pPr>
        <w:pStyle w:val="ListParagraph"/>
        <w:tabs>
          <w:tab w:val="left" w:pos="1185"/>
        </w:tabs>
        <w:ind w:left="2880"/>
        <w:jc w:val="center"/>
        <w:rPr>
          <w:rFonts w:ascii="Book Antiqua" w:hAnsi="Book Antiqua" w:cs="Arial"/>
        </w:rPr>
      </w:pPr>
      <w:r w:rsidRPr="00623AAE">
        <w:rPr>
          <w:rFonts w:ascii="Book Antiqua" w:hAnsi="Book Antiqua" w:cs="Arial"/>
        </w:rPr>
        <w:tab/>
      </w:r>
      <w:r w:rsidRPr="00623AAE">
        <w:rPr>
          <w:rFonts w:ascii="Book Antiqua" w:hAnsi="Book Antiqua" w:cs="Arial"/>
        </w:rPr>
        <w:tab/>
      </w:r>
      <w:r w:rsidRPr="00623AAE">
        <w:rPr>
          <w:rFonts w:ascii="Book Antiqua" w:hAnsi="Book Antiqua" w:cs="Arial"/>
        </w:rPr>
        <w:tab/>
      </w:r>
      <w:r w:rsidRPr="00623AAE">
        <w:rPr>
          <w:rFonts w:ascii="Book Antiqua" w:hAnsi="Book Antiqua" w:cs="Arial"/>
        </w:rPr>
        <w:tab/>
        <w:t>Reported by</w:t>
      </w:r>
    </w:p>
    <w:p w:rsidR="00417A37" w:rsidRPr="00623AAE" w:rsidRDefault="00417A37" w:rsidP="00417A37">
      <w:pPr>
        <w:pStyle w:val="ListParagraph"/>
        <w:tabs>
          <w:tab w:val="left" w:pos="1185"/>
        </w:tabs>
        <w:ind w:left="2880"/>
        <w:jc w:val="center"/>
        <w:rPr>
          <w:rFonts w:ascii="Book Antiqua" w:hAnsi="Book Antiqua" w:cs="Arial"/>
        </w:rPr>
      </w:pPr>
      <w:r w:rsidRPr="00623AAE">
        <w:rPr>
          <w:rFonts w:ascii="Book Antiqua" w:hAnsi="Book Antiqua" w:cs="Arial"/>
        </w:rPr>
        <w:tab/>
      </w:r>
      <w:r w:rsidRPr="00623AAE">
        <w:rPr>
          <w:rFonts w:ascii="Book Antiqua" w:hAnsi="Book Antiqua" w:cs="Arial"/>
        </w:rPr>
        <w:tab/>
      </w:r>
      <w:r w:rsidRPr="00623AAE">
        <w:rPr>
          <w:rFonts w:ascii="Book Antiqua" w:hAnsi="Book Antiqua" w:cs="Arial"/>
        </w:rPr>
        <w:tab/>
      </w:r>
      <w:r w:rsidRPr="00623AAE">
        <w:rPr>
          <w:rFonts w:ascii="Book Antiqua" w:hAnsi="Book Antiqua" w:cs="Arial"/>
        </w:rPr>
        <w:tab/>
        <w:t>(Full name and job position)</w:t>
      </w:r>
    </w:p>
    <w:p w:rsidR="00417A37" w:rsidRPr="00623AAE" w:rsidRDefault="00417A37" w:rsidP="00417A37">
      <w:pPr>
        <w:pStyle w:val="ListParagraph"/>
        <w:tabs>
          <w:tab w:val="left" w:pos="1185"/>
        </w:tabs>
        <w:ind w:left="2880"/>
        <w:jc w:val="center"/>
        <w:rPr>
          <w:rFonts w:ascii="Book Antiqua" w:hAnsi="Book Antiqua" w:cs="Arial"/>
        </w:rPr>
      </w:pPr>
      <w:r w:rsidRPr="00623AAE">
        <w:rPr>
          <w:rFonts w:ascii="Book Antiqua" w:hAnsi="Book Antiqua" w:cs="Arial"/>
        </w:rPr>
        <w:tab/>
      </w:r>
      <w:r w:rsidRPr="00623AAE">
        <w:rPr>
          <w:rFonts w:ascii="Book Antiqua" w:hAnsi="Book Antiqua" w:cs="Arial"/>
        </w:rPr>
        <w:tab/>
      </w:r>
      <w:r w:rsidRPr="00623AAE">
        <w:rPr>
          <w:rFonts w:ascii="Book Antiqua" w:hAnsi="Book Antiqua" w:cs="Arial"/>
        </w:rPr>
        <w:tab/>
      </w:r>
      <w:r w:rsidRPr="00623AAE">
        <w:rPr>
          <w:rFonts w:ascii="Book Antiqua" w:hAnsi="Book Antiqua" w:cs="Arial"/>
        </w:rPr>
        <w:tab/>
        <w:t>Signed</w:t>
      </w:r>
    </w:p>
    <w:p w:rsidR="00417A37" w:rsidRPr="00623AAE" w:rsidRDefault="00417A37" w:rsidP="00417A37">
      <w:pPr>
        <w:jc w:val="right"/>
        <w:rPr>
          <w:rFonts w:ascii="Book Antiqua" w:eastAsia="Times New Roman" w:hAnsi="Book Antiqua" w:cs="Arial"/>
        </w:rPr>
      </w:pPr>
      <w:r w:rsidRPr="00623AAE">
        <w:rPr>
          <w:rFonts w:ascii="Book Antiqua" w:hAnsi="Book Antiqua" w:cs="Arial"/>
        </w:rPr>
        <w:br w:type="page"/>
      </w:r>
    </w:p>
    <w:p w:rsidR="00417A37" w:rsidRPr="00623AAE" w:rsidRDefault="00417A37" w:rsidP="00417A37">
      <w:pPr>
        <w:pStyle w:val="ListParagraph"/>
        <w:tabs>
          <w:tab w:val="left" w:pos="1185"/>
        </w:tabs>
        <w:ind w:left="90"/>
        <w:jc w:val="center"/>
        <w:rPr>
          <w:rFonts w:ascii="Book Antiqua" w:hAnsi="Book Antiqua" w:cs="Arial"/>
          <w:b/>
        </w:rPr>
      </w:pPr>
      <w:r w:rsidRPr="00623AAE">
        <w:rPr>
          <w:rFonts w:ascii="Book Antiqua" w:hAnsi="Book Antiqua" w:cs="Arial"/>
          <w:b/>
        </w:rPr>
        <w:lastRenderedPageBreak/>
        <w:t>Appendix 36</w:t>
      </w:r>
    </w:p>
    <w:p w:rsidR="00417A37" w:rsidRPr="00623AAE" w:rsidRDefault="00417A37" w:rsidP="00417A37">
      <w:pPr>
        <w:tabs>
          <w:tab w:val="left" w:pos="1185"/>
        </w:tabs>
        <w:spacing w:before="120"/>
        <w:jc w:val="center"/>
        <w:rPr>
          <w:rFonts w:ascii="Book Antiqua" w:hAnsi="Book Antiqua" w:cs="Arial"/>
          <w:b/>
        </w:rPr>
      </w:pPr>
      <w:r w:rsidRPr="00623AAE">
        <w:rPr>
          <w:rFonts w:ascii="Book Antiqua" w:hAnsi="Book Antiqua" w:cs="Arial"/>
          <w:b/>
        </w:rPr>
        <w:t>MAIN CONTENT OF THE TECHNICAL DESIGN</w:t>
      </w:r>
    </w:p>
    <w:p w:rsidR="00417A37" w:rsidRPr="00623AAE" w:rsidRDefault="00417A37" w:rsidP="009A4715">
      <w:pPr>
        <w:pStyle w:val="ListParagraph"/>
        <w:numPr>
          <w:ilvl w:val="0"/>
          <w:numId w:val="124"/>
        </w:numPr>
        <w:tabs>
          <w:tab w:val="left" w:pos="1185"/>
        </w:tabs>
        <w:spacing w:before="120"/>
        <w:jc w:val="both"/>
        <w:rPr>
          <w:rFonts w:ascii="Book Antiqua" w:hAnsi="Book Antiqua" w:cs="Arial"/>
        </w:rPr>
      </w:pPr>
      <w:r w:rsidRPr="00623AAE">
        <w:rPr>
          <w:rFonts w:ascii="Book Antiqua" w:hAnsi="Book Antiqua" w:cs="Arial"/>
        </w:rPr>
        <w:t>Technical design section</w:t>
      </w:r>
    </w:p>
    <w:p w:rsidR="00417A37" w:rsidRPr="00623AAE" w:rsidRDefault="00417A37" w:rsidP="009A4715">
      <w:pPr>
        <w:pStyle w:val="ListParagraph"/>
        <w:numPr>
          <w:ilvl w:val="0"/>
          <w:numId w:val="124"/>
        </w:numPr>
        <w:tabs>
          <w:tab w:val="left" w:pos="1185"/>
        </w:tabs>
        <w:spacing w:before="120"/>
        <w:jc w:val="both"/>
        <w:rPr>
          <w:rFonts w:ascii="Book Antiqua" w:hAnsi="Book Antiqua" w:cs="Arial"/>
        </w:rPr>
      </w:pPr>
      <w:r w:rsidRPr="00623AAE">
        <w:rPr>
          <w:rFonts w:ascii="Book Antiqua" w:hAnsi="Book Antiqua" w:cs="Arial"/>
        </w:rPr>
        <w:t>Cost estimates section</w:t>
      </w:r>
    </w:p>
    <w:p w:rsidR="00417A37" w:rsidRPr="00623AAE" w:rsidRDefault="00417A37" w:rsidP="00417A37">
      <w:pPr>
        <w:tabs>
          <w:tab w:val="left" w:pos="1185"/>
        </w:tabs>
        <w:spacing w:before="120"/>
        <w:ind w:left="360"/>
        <w:jc w:val="both"/>
        <w:rPr>
          <w:rFonts w:ascii="Book Antiqua" w:hAnsi="Book Antiqua" w:cs="Arial"/>
        </w:rPr>
      </w:pPr>
      <w:r w:rsidRPr="00623AAE">
        <w:rPr>
          <w:rFonts w:ascii="Book Antiqua" w:hAnsi="Book Antiqua" w:cs="Arial"/>
        </w:rPr>
        <w:t xml:space="preserve">Technical design section includes the followings: </w:t>
      </w:r>
    </w:p>
    <w:p w:rsidR="00417A37" w:rsidRPr="00623AAE" w:rsidRDefault="00417A37" w:rsidP="009A4715">
      <w:pPr>
        <w:pStyle w:val="ListParagraph"/>
        <w:numPr>
          <w:ilvl w:val="0"/>
          <w:numId w:val="125"/>
        </w:numPr>
        <w:tabs>
          <w:tab w:val="left" w:pos="1185"/>
        </w:tabs>
        <w:spacing w:before="120"/>
        <w:jc w:val="both"/>
        <w:rPr>
          <w:rFonts w:ascii="Book Antiqua" w:hAnsi="Book Antiqua" w:cs="Arial"/>
        </w:rPr>
      </w:pPr>
      <w:r w:rsidRPr="00623AAE">
        <w:rPr>
          <w:rFonts w:ascii="Book Antiqua" w:hAnsi="Book Antiqua" w:cs="Arial"/>
        </w:rPr>
        <w:t>Purpose, requirement, and duty scope</w:t>
      </w:r>
    </w:p>
    <w:p w:rsidR="00417A37" w:rsidRPr="00623AAE" w:rsidRDefault="00417A37" w:rsidP="009A4715">
      <w:pPr>
        <w:pStyle w:val="ListParagraph"/>
        <w:numPr>
          <w:ilvl w:val="0"/>
          <w:numId w:val="125"/>
        </w:numPr>
        <w:tabs>
          <w:tab w:val="left" w:pos="1185"/>
        </w:tabs>
        <w:spacing w:before="120"/>
        <w:jc w:val="both"/>
        <w:rPr>
          <w:rFonts w:ascii="Book Antiqua" w:hAnsi="Book Antiqua" w:cs="Arial"/>
        </w:rPr>
      </w:pPr>
      <w:r w:rsidRPr="00623AAE">
        <w:rPr>
          <w:rFonts w:ascii="Book Antiqua" w:hAnsi="Book Antiqua" w:cs="Arial"/>
        </w:rPr>
        <w:t xml:space="preserve">Legal basis of the technical design </w:t>
      </w:r>
    </w:p>
    <w:p w:rsidR="00417A37" w:rsidRPr="00623AAE" w:rsidRDefault="00417A37" w:rsidP="009A4715">
      <w:pPr>
        <w:pStyle w:val="ListParagraph"/>
        <w:numPr>
          <w:ilvl w:val="0"/>
          <w:numId w:val="125"/>
        </w:numPr>
        <w:tabs>
          <w:tab w:val="left" w:pos="1185"/>
        </w:tabs>
        <w:spacing w:before="120"/>
        <w:jc w:val="both"/>
        <w:rPr>
          <w:rFonts w:ascii="Book Antiqua" w:hAnsi="Book Antiqua" w:cs="Arial"/>
        </w:rPr>
      </w:pPr>
      <w:r w:rsidRPr="00623AAE">
        <w:rPr>
          <w:rFonts w:ascii="Book Antiqua" w:hAnsi="Book Antiqua" w:cs="Arial"/>
        </w:rPr>
        <w:t xml:space="preserve">General about the area to prepare the technical design </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Characteristic of the design area</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Location of the area to measure</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Nature, geography, society of the measurement area</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 xml:space="preserve">The existing of the data and information. </w:t>
      </w:r>
    </w:p>
    <w:p w:rsidR="00417A37" w:rsidRPr="00623AAE" w:rsidRDefault="00417A37" w:rsidP="009A4715">
      <w:pPr>
        <w:pStyle w:val="ListParagraph"/>
        <w:numPr>
          <w:ilvl w:val="0"/>
          <w:numId w:val="125"/>
        </w:numPr>
        <w:tabs>
          <w:tab w:val="left" w:pos="1185"/>
        </w:tabs>
        <w:spacing w:before="120"/>
        <w:jc w:val="both"/>
        <w:rPr>
          <w:rFonts w:ascii="Book Antiqua" w:hAnsi="Book Antiqua" w:cs="Arial"/>
        </w:rPr>
      </w:pPr>
      <w:r w:rsidRPr="00623AAE">
        <w:rPr>
          <w:rFonts w:ascii="Book Antiqua" w:hAnsi="Book Antiqua" w:cs="Arial"/>
        </w:rPr>
        <w:t xml:space="preserve">Technical design </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General requirements</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 xml:space="preserve">Legal documents to use in the working design. </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 xml:space="preserve">Principle to handle the document. </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Technical solution applied, map data used for the design, the statistic map of level lines, expected accuracy of the leveling network, machines requirements, materials, and work volume</w:t>
      </w:r>
    </w:p>
    <w:p w:rsidR="00417A37" w:rsidRPr="00623AAE" w:rsidRDefault="00417A37" w:rsidP="009A4715">
      <w:pPr>
        <w:pStyle w:val="ListParagraph"/>
        <w:numPr>
          <w:ilvl w:val="0"/>
          <w:numId w:val="110"/>
        </w:numPr>
        <w:tabs>
          <w:tab w:val="left" w:pos="1185"/>
        </w:tabs>
        <w:spacing w:before="120"/>
        <w:jc w:val="both"/>
        <w:rPr>
          <w:rFonts w:ascii="Book Antiqua" w:hAnsi="Book Antiqua" w:cs="Arial"/>
        </w:rPr>
      </w:pPr>
      <w:r w:rsidRPr="00623AAE">
        <w:rPr>
          <w:rFonts w:ascii="Book Antiqua" w:hAnsi="Book Antiqua" w:cs="Arial"/>
        </w:rPr>
        <w:t>Regulation on testing, acceptance and deliverables</w:t>
      </w:r>
    </w:p>
    <w:p w:rsidR="00417A37" w:rsidRPr="00623AAE" w:rsidRDefault="00417A37" w:rsidP="009A4715">
      <w:pPr>
        <w:pStyle w:val="ListParagraph"/>
        <w:numPr>
          <w:ilvl w:val="0"/>
          <w:numId w:val="125"/>
        </w:numPr>
        <w:tabs>
          <w:tab w:val="left" w:pos="1185"/>
        </w:tabs>
        <w:spacing w:before="120"/>
        <w:jc w:val="both"/>
        <w:rPr>
          <w:rFonts w:ascii="Book Antiqua" w:hAnsi="Book Antiqua" w:cs="Arial"/>
        </w:rPr>
      </w:pPr>
      <w:r w:rsidRPr="00623AAE">
        <w:rPr>
          <w:rFonts w:ascii="Book Antiqua" w:hAnsi="Book Antiqua" w:cs="Arial"/>
        </w:rPr>
        <w:t xml:space="preserve">  Labor safety and construction organization</w:t>
      </w:r>
    </w:p>
    <w:p w:rsidR="00417A37" w:rsidRPr="00623AAE" w:rsidRDefault="00417A37" w:rsidP="009A4715">
      <w:pPr>
        <w:pStyle w:val="ListParagraph"/>
        <w:numPr>
          <w:ilvl w:val="0"/>
          <w:numId w:val="125"/>
        </w:numPr>
        <w:tabs>
          <w:tab w:val="left" w:pos="1185"/>
        </w:tabs>
        <w:spacing w:before="120"/>
        <w:jc w:val="both"/>
        <w:rPr>
          <w:rFonts w:ascii="Book Antiqua" w:hAnsi="Book Antiqua" w:cs="Arial"/>
        </w:rPr>
      </w:pPr>
      <w:r w:rsidRPr="00623AAE">
        <w:rPr>
          <w:rFonts w:ascii="Book Antiqua" w:hAnsi="Book Antiqua" w:cs="Arial"/>
        </w:rPr>
        <w:t>The critical issues to be paid attention in the construction</w:t>
      </w:r>
    </w:p>
    <w:p w:rsidR="00417A37" w:rsidRPr="00623AAE" w:rsidRDefault="00417A37" w:rsidP="009A4715">
      <w:pPr>
        <w:pStyle w:val="ListParagraph"/>
        <w:numPr>
          <w:ilvl w:val="0"/>
          <w:numId w:val="125"/>
        </w:numPr>
        <w:tabs>
          <w:tab w:val="left" w:pos="1185"/>
        </w:tabs>
        <w:spacing w:before="120"/>
        <w:jc w:val="both"/>
        <w:rPr>
          <w:rFonts w:ascii="Book Antiqua" w:hAnsi="Book Antiqua" w:cs="Arial"/>
        </w:rPr>
      </w:pPr>
      <w:r w:rsidRPr="00623AAE">
        <w:rPr>
          <w:rFonts w:ascii="Book Antiqua" w:hAnsi="Book Antiqua" w:cs="Arial"/>
        </w:rPr>
        <w:t xml:space="preserve">The appendix and layout attached survey report on mapping materials for the technical design preparation, cost estimates and network design layout. </w:t>
      </w:r>
    </w:p>
    <w:p w:rsidR="00417A37" w:rsidRPr="00623AAE" w:rsidRDefault="00417A37" w:rsidP="00417A37">
      <w:pPr>
        <w:rPr>
          <w:rFonts w:ascii="Book Antiqua" w:eastAsia="Times New Roman" w:hAnsi="Book Antiqua" w:cs="Arial"/>
        </w:rPr>
      </w:pPr>
      <w:r w:rsidRPr="00623AAE">
        <w:rPr>
          <w:rFonts w:ascii="Book Antiqua" w:hAnsi="Book Antiqua" w:cs="Arial"/>
        </w:rPr>
        <w:br w:type="page"/>
      </w:r>
    </w:p>
    <w:p w:rsidR="00417A37" w:rsidRPr="00623AAE" w:rsidRDefault="00417A37" w:rsidP="00417A37">
      <w:pPr>
        <w:pStyle w:val="ListParagraph"/>
        <w:tabs>
          <w:tab w:val="left" w:pos="1185"/>
        </w:tabs>
        <w:jc w:val="both"/>
        <w:rPr>
          <w:rFonts w:ascii="Book Antiqua" w:hAnsi="Book Antiqua" w:cs="Arial"/>
        </w:rPr>
      </w:pPr>
    </w:p>
    <w:p w:rsidR="00417A37" w:rsidRPr="00623AAE" w:rsidRDefault="00417A37" w:rsidP="00417A37">
      <w:pPr>
        <w:jc w:val="center"/>
        <w:rPr>
          <w:rFonts w:ascii="Book Antiqua" w:hAnsi="Book Antiqua" w:cs="Arial"/>
          <w:b/>
          <w:bCs/>
          <w:sz w:val="24"/>
          <w:szCs w:val="24"/>
        </w:rPr>
      </w:pPr>
      <w:r w:rsidRPr="00623AAE">
        <w:rPr>
          <w:rFonts w:ascii="Book Antiqua" w:hAnsi="Book Antiqua" w:cs="Arial"/>
          <w:b/>
        </w:rPr>
        <w:t xml:space="preserve">Table 4: Check the factor </w:t>
      </w:r>
      <w:r w:rsidRPr="00623AAE">
        <w:rPr>
          <w:rFonts w:ascii="Book Antiqua" w:hAnsi="Book Antiqua" w:cs="Arial"/>
          <w:b/>
          <w:bCs/>
          <w:sz w:val="24"/>
          <w:szCs w:val="24"/>
        </w:rPr>
        <w:t>A by latitude; calculate the corrected number into standard leveling system</w:t>
      </w:r>
    </w:p>
    <w:p w:rsidR="00417A37" w:rsidRPr="00623AAE" w:rsidRDefault="00417A37" w:rsidP="00417A37">
      <w:pPr>
        <w:jc w:val="center"/>
        <w:rPr>
          <w:rFonts w:ascii="Book Antiqua" w:hAnsi="Book Antiqua" w:cs="Arial"/>
          <w:b/>
        </w:rPr>
      </w:pPr>
      <w:r w:rsidRPr="00623AAE">
        <w:rPr>
          <w:rFonts w:ascii="Book Antiqua" w:hAnsi="Book Antiqua" w:cs="Arial"/>
          <w:noProof/>
          <w:sz w:val="24"/>
          <w:szCs w:val="24"/>
        </w:rPr>
        <w:drawing>
          <wp:inline distT="0" distB="0" distL="0" distR="0">
            <wp:extent cx="1838325" cy="278534"/>
            <wp:effectExtent l="19050" t="0" r="9525" b="0"/>
            <wp:docPr id="1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7"/>
                    <a:srcRect/>
                    <a:stretch>
                      <a:fillRect/>
                    </a:stretch>
                  </pic:blipFill>
                  <pic:spPr bwMode="auto">
                    <a:xfrm>
                      <a:off x="0" y="0"/>
                      <a:ext cx="1838325" cy="278534"/>
                    </a:xfrm>
                    <a:prstGeom prst="rect">
                      <a:avLst/>
                    </a:prstGeom>
                    <a:noFill/>
                    <a:ln w="9525">
                      <a:noFill/>
                      <a:miter lim="800000"/>
                      <a:headEnd/>
                      <a:tailEnd/>
                    </a:ln>
                  </pic:spPr>
                </pic:pic>
              </a:graphicData>
            </a:graphic>
          </wp:inline>
        </w:drawing>
      </w:r>
    </w:p>
    <w:p w:rsidR="00417A37" w:rsidRPr="00623AAE" w:rsidRDefault="00417A37" w:rsidP="00417A37">
      <w:pPr>
        <w:jc w:val="center"/>
        <w:rPr>
          <w:rFonts w:ascii="Book Antiqua" w:hAnsi="Book Antiqua" w:cs="Arial"/>
          <w:b/>
        </w:rPr>
      </w:pPr>
      <w:r w:rsidRPr="00623AAE">
        <w:rPr>
          <w:rFonts w:ascii="Book Antiqua" w:hAnsi="Book Antiqua" w:cs="Arial"/>
          <w:b/>
          <w:noProof/>
        </w:rPr>
        <w:drawing>
          <wp:inline distT="0" distB="0" distL="0" distR="0">
            <wp:extent cx="5943600" cy="5681820"/>
            <wp:effectExtent l="19050" t="0" r="0" b="0"/>
            <wp:docPr id="1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8"/>
                    <a:srcRect/>
                    <a:stretch>
                      <a:fillRect/>
                    </a:stretch>
                  </pic:blipFill>
                  <pic:spPr bwMode="auto">
                    <a:xfrm>
                      <a:off x="0" y="0"/>
                      <a:ext cx="5943600" cy="5681820"/>
                    </a:xfrm>
                    <a:prstGeom prst="rect">
                      <a:avLst/>
                    </a:prstGeom>
                    <a:noFill/>
                    <a:ln w="9525">
                      <a:noFill/>
                      <a:miter lim="800000"/>
                      <a:headEnd/>
                      <a:tailEnd/>
                    </a:ln>
                  </pic:spPr>
                </pic:pic>
              </a:graphicData>
            </a:graphic>
          </wp:inline>
        </w:drawing>
      </w:r>
    </w:p>
    <w:p w:rsidR="00417A37" w:rsidRPr="00623AAE" w:rsidRDefault="00417A37" w:rsidP="00417A37">
      <w:pPr>
        <w:rPr>
          <w:rFonts w:ascii="Book Antiqua" w:hAnsi="Book Antiqua" w:cs="Arial"/>
        </w:rPr>
      </w:pPr>
    </w:p>
    <w:p w:rsidR="00417A37" w:rsidRPr="00623AAE" w:rsidRDefault="00417A37" w:rsidP="00417A37">
      <w:pPr>
        <w:rPr>
          <w:rFonts w:ascii="Book Antiqua" w:hAnsi="Book Antiqua" w:cs="Arial"/>
        </w:rPr>
      </w:pPr>
    </w:p>
    <w:p w:rsidR="00417A37" w:rsidRPr="00623AAE" w:rsidRDefault="00417A37" w:rsidP="005207CE">
      <w:pPr>
        <w:tabs>
          <w:tab w:val="left" w:pos="1185"/>
        </w:tabs>
        <w:ind w:left="1080"/>
        <w:jc w:val="center"/>
        <w:rPr>
          <w:rFonts w:ascii="Book Antiqua" w:hAnsi="Book Antiqua" w:cs="Arial"/>
          <w:b/>
        </w:rPr>
      </w:pPr>
      <w:r w:rsidRPr="00623AAE">
        <w:rPr>
          <w:rFonts w:ascii="Book Antiqua" w:hAnsi="Book Antiqua" w:cs="Arial"/>
          <w:b/>
        </w:rPr>
        <w:lastRenderedPageBreak/>
        <w:t>Table 6 : Wind level BEUFORT</w:t>
      </w:r>
    </w:p>
    <w:tbl>
      <w:tblPr>
        <w:tblStyle w:val="TableGrid"/>
        <w:tblW w:w="9037" w:type="dxa"/>
        <w:tblInd w:w="1080" w:type="dxa"/>
        <w:tblLook w:val="04A0"/>
      </w:tblPr>
      <w:tblGrid>
        <w:gridCol w:w="1008"/>
        <w:gridCol w:w="1350"/>
        <w:gridCol w:w="1800"/>
        <w:gridCol w:w="1170"/>
        <w:gridCol w:w="3709"/>
      </w:tblGrid>
      <w:tr w:rsidR="00417A37" w:rsidRPr="00623AAE" w:rsidTr="0094729D">
        <w:trPr>
          <w:trHeight w:val="812"/>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Wind level </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Wind level</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Equivalent speed </w:t>
            </w:r>
          </w:p>
        </w:tc>
        <w:tc>
          <w:tcPr>
            <w:tcW w:w="1170" w:type="dxa"/>
          </w:tcPr>
          <w:p w:rsidR="00417A37" w:rsidRPr="00623AAE" w:rsidRDefault="00417A37" w:rsidP="0094729D">
            <w:pPr>
              <w:tabs>
                <w:tab w:val="left" w:pos="1185"/>
              </w:tabs>
              <w:jc w:val="center"/>
              <w:rPr>
                <w:rFonts w:ascii="Book Antiqua" w:hAnsi="Book Antiqua" w:cs="Arial"/>
              </w:rPr>
            </w:pP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Effect of the wind on the ground </w:t>
            </w:r>
          </w:p>
        </w:tc>
      </w:tr>
      <w:tr w:rsidR="00417A37" w:rsidRPr="00623AAE" w:rsidTr="0094729D">
        <w:trPr>
          <w:trHeight w:val="541"/>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0</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Windless </w:t>
            </w:r>
          </w:p>
        </w:tc>
        <w:tc>
          <w:tcPr>
            <w:tcW w:w="1800" w:type="dxa"/>
          </w:tcPr>
          <w:p w:rsidR="00417A37" w:rsidRPr="00623AAE" w:rsidRDefault="00417A37" w:rsidP="009A4715">
            <w:pPr>
              <w:pStyle w:val="ListParagraph"/>
              <w:numPr>
                <w:ilvl w:val="0"/>
                <w:numId w:val="126"/>
              </w:numPr>
              <w:tabs>
                <w:tab w:val="left" w:pos="1185"/>
              </w:tabs>
              <w:jc w:val="center"/>
              <w:rPr>
                <w:rFonts w:ascii="Book Antiqua" w:hAnsi="Book Antiqua" w:cs="Arial"/>
              </w:rPr>
            </w:pPr>
            <w:r w:rsidRPr="00623AAE">
              <w:rPr>
                <w:rFonts w:ascii="Book Antiqua" w:hAnsi="Book Antiqua" w:cs="Arial"/>
              </w:rPr>
              <w:t>0, 02</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Windless, the smoke go up</w:t>
            </w:r>
          </w:p>
        </w:tc>
      </w:tr>
      <w:tr w:rsidR="00417A37" w:rsidRPr="00623AAE" w:rsidTr="0094729D">
        <w:trPr>
          <w:trHeight w:val="1098"/>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Very slight wind</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0,3- 1,5</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1-5</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The smoke expresses the wind direction </w:t>
            </w:r>
          </w:p>
        </w:tc>
      </w:tr>
      <w:tr w:rsidR="00417A37" w:rsidRPr="00623AAE" w:rsidTr="0094729D">
        <w:trPr>
          <w:trHeight w:val="638"/>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2</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Slight wind</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1,6-3,3</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6-11</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The person’s face feel windy, tree has a little bit shake</w:t>
            </w:r>
          </w:p>
        </w:tc>
      </w:tr>
      <w:tr w:rsidR="00417A37" w:rsidRPr="00623AAE" w:rsidTr="0094729D">
        <w:trPr>
          <w:trHeight w:val="827"/>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3</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Small wind</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3,3- 5,4</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12-19</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Leaf and small branch shake</w:t>
            </w:r>
          </w:p>
        </w:tc>
      </w:tr>
      <w:tr w:rsidR="00417A37" w:rsidRPr="00623AAE" w:rsidTr="0094729D">
        <w:trPr>
          <w:trHeight w:val="683"/>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4</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Regular wind</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5,5- 7,9</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20-28</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Wind raise the dust and papers up, the small branch shakes</w:t>
            </w:r>
          </w:p>
        </w:tc>
      </w:tr>
      <w:tr w:rsidR="00417A37" w:rsidRPr="00623AAE" w:rsidTr="0094729D">
        <w:trPr>
          <w:trHeight w:val="872"/>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5</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Rather gale </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8,0-10,7</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29-38</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The leaf of small trees start shaking, water surface of ponds, lakes has the small and regular waves </w:t>
            </w:r>
          </w:p>
        </w:tc>
      </w:tr>
      <w:tr w:rsidR="00417A37" w:rsidRPr="00623AAE" w:rsidTr="0094729D">
        <w:trPr>
          <w:trHeight w:val="1142"/>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6</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Gale </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10,8- 13,8</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39-49</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The big branches shake, the steel wires sounds and hard to open the umbrella </w:t>
            </w:r>
          </w:p>
        </w:tc>
      </w:tr>
      <w:tr w:rsidR="00417A37" w:rsidRPr="00623AAE" w:rsidTr="0094729D">
        <w:trPr>
          <w:trHeight w:val="1368"/>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7</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 xml:space="preserve">Rather high wind </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13,9-17,1</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50-60</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it is hard to go by the reversed direction of the wind</w:t>
            </w:r>
          </w:p>
        </w:tc>
      </w:tr>
      <w:tr w:rsidR="00417A37" w:rsidRPr="00623AAE" w:rsidTr="0094729D">
        <w:trPr>
          <w:trHeight w:val="556"/>
        </w:trPr>
        <w:tc>
          <w:tcPr>
            <w:tcW w:w="1008"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8</w:t>
            </w:r>
          </w:p>
        </w:tc>
        <w:tc>
          <w:tcPr>
            <w:tcW w:w="135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High wind</w:t>
            </w:r>
          </w:p>
        </w:tc>
        <w:tc>
          <w:tcPr>
            <w:tcW w:w="180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17,2- 20,7</w:t>
            </w:r>
          </w:p>
        </w:tc>
        <w:tc>
          <w:tcPr>
            <w:tcW w:w="1170"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62-72</w:t>
            </w:r>
          </w:p>
        </w:tc>
        <w:tc>
          <w:tcPr>
            <w:tcW w:w="3709" w:type="dxa"/>
          </w:tcPr>
          <w:p w:rsidR="00417A37" w:rsidRPr="00623AAE" w:rsidRDefault="00417A37" w:rsidP="0094729D">
            <w:pPr>
              <w:tabs>
                <w:tab w:val="left" w:pos="1185"/>
              </w:tabs>
              <w:jc w:val="center"/>
              <w:rPr>
                <w:rFonts w:ascii="Book Antiqua" w:hAnsi="Book Antiqua" w:cs="Arial"/>
              </w:rPr>
            </w:pPr>
            <w:r w:rsidRPr="00623AAE">
              <w:rPr>
                <w:rFonts w:ascii="Book Antiqua" w:hAnsi="Book Antiqua" w:cs="Arial"/>
              </w:rPr>
              <w:t>Wind cause the broken branches , impossible to go by the reversed direction of the wind</w:t>
            </w:r>
          </w:p>
        </w:tc>
      </w:tr>
    </w:tbl>
    <w:p w:rsidR="00417A37" w:rsidRPr="00623AAE" w:rsidRDefault="00417A37" w:rsidP="00417A37">
      <w:pPr>
        <w:tabs>
          <w:tab w:val="left" w:pos="1185"/>
        </w:tabs>
        <w:ind w:left="1080"/>
        <w:jc w:val="center"/>
        <w:rPr>
          <w:rFonts w:ascii="Book Antiqua" w:hAnsi="Book Antiqua" w:cs="Arial"/>
        </w:rPr>
      </w:pPr>
    </w:p>
    <w:p w:rsidR="00417A37" w:rsidRPr="00623AAE" w:rsidRDefault="00417A37" w:rsidP="00417A37">
      <w:pPr>
        <w:tabs>
          <w:tab w:val="left" w:pos="1185"/>
        </w:tabs>
        <w:ind w:left="1080"/>
        <w:jc w:val="center"/>
        <w:rPr>
          <w:rFonts w:ascii="Book Antiqua" w:hAnsi="Book Antiqua" w:cs="Arial"/>
        </w:rPr>
      </w:pPr>
    </w:p>
    <w:p w:rsidR="00417A37" w:rsidRPr="00623AAE" w:rsidRDefault="00417A37" w:rsidP="00417A37">
      <w:pPr>
        <w:tabs>
          <w:tab w:val="left" w:pos="1185"/>
        </w:tabs>
        <w:ind w:left="1080"/>
        <w:jc w:val="center"/>
        <w:rPr>
          <w:rFonts w:ascii="Book Antiqua" w:hAnsi="Book Antiqua" w:cs="Arial"/>
        </w:rPr>
      </w:pPr>
    </w:p>
    <w:p w:rsidR="00417A37" w:rsidRPr="00623AAE" w:rsidRDefault="00417A37" w:rsidP="00417A37">
      <w:pPr>
        <w:tabs>
          <w:tab w:val="left" w:pos="1185"/>
        </w:tabs>
        <w:ind w:left="1080"/>
        <w:jc w:val="center"/>
        <w:rPr>
          <w:rFonts w:ascii="Book Antiqua" w:hAnsi="Book Antiqua" w:cs="Arial"/>
          <w:vertAlign w:val="superscript"/>
        </w:rPr>
      </w:pPr>
    </w:p>
    <w:p w:rsidR="00417A37" w:rsidRPr="005B2FB3" w:rsidRDefault="00417A37" w:rsidP="005B2FB3">
      <w:pPr>
        <w:tabs>
          <w:tab w:val="left" w:pos="3525"/>
        </w:tabs>
        <w:jc w:val="both"/>
      </w:pPr>
    </w:p>
    <w:sectPr w:rsidR="00417A37" w:rsidRPr="005B2FB3" w:rsidSect="00A90DDC">
      <w:pgSz w:w="12240" w:h="15840"/>
      <w:pgMar w:top="126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BBC" w:rsidRDefault="009D1BBC" w:rsidP="0094729D">
      <w:pPr>
        <w:spacing w:after="0" w:line="240" w:lineRule="auto"/>
      </w:pPr>
      <w:r>
        <w:separator/>
      </w:r>
    </w:p>
  </w:endnote>
  <w:endnote w:type="continuationSeparator" w:id="1">
    <w:p w:rsidR="009D1BBC" w:rsidRDefault="009D1BBC" w:rsidP="00947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29D" w:rsidRDefault="0094729D" w:rsidP="0094729D">
    <w:pPr>
      <w:pStyle w:val="Footer"/>
      <w:pBdr>
        <w:top w:val="thinThickSmallGap" w:sz="24" w:space="1" w:color="auto"/>
      </w:pBdr>
      <w:rPr>
        <w:rFonts w:asciiTheme="majorHAnsi" w:hAnsiTheme="majorHAnsi"/>
      </w:rPr>
    </w:pPr>
    <w:r w:rsidRPr="0094729D">
      <w:rPr>
        <w:rFonts w:ascii="Book Antiqua" w:hAnsi="Book Antiqua" w:cs="Arial"/>
        <w:b/>
        <w:bCs/>
        <w:i/>
        <w:iCs/>
        <w:szCs w:val="28"/>
      </w:rPr>
      <w:t xml:space="preserve">National technical regulation on establishment of leveling network </w:t>
    </w:r>
    <w:r>
      <w:rPr>
        <w:rFonts w:asciiTheme="majorHAnsi" w:hAnsiTheme="majorHAnsi"/>
      </w:rPr>
      <w:ptab w:relativeTo="margin" w:alignment="right" w:leader="none"/>
    </w:r>
    <w:r>
      <w:rPr>
        <w:rFonts w:asciiTheme="majorHAnsi" w:hAnsiTheme="majorHAnsi"/>
      </w:rPr>
      <w:t xml:space="preserve">Page </w:t>
    </w:r>
    <w:fldSimple w:instr=" PAGE   \* MERGEFORMAT ">
      <w:r w:rsidR="001B63E2" w:rsidRPr="001B63E2">
        <w:rPr>
          <w:rFonts w:asciiTheme="majorHAnsi" w:hAnsiTheme="majorHAnsi"/>
          <w:noProof/>
        </w:rPr>
        <w:t>130</w:t>
      </w:r>
    </w:fldSimple>
  </w:p>
  <w:p w:rsidR="0094729D" w:rsidRDefault="009472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BBC" w:rsidRDefault="009D1BBC" w:rsidP="0094729D">
      <w:pPr>
        <w:spacing w:after="0" w:line="240" w:lineRule="auto"/>
      </w:pPr>
      <w:r>
        <w:separator/>
      </w:r>
    </w:p>
  </w:footnote>
  <w:footnote w:type="continuationSeparator" w:id="1">
    <w:p w:rsidR="009D1BBC" w:rsidRDefault="009D1BBC" w:rsidP="009472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Book Antiqua" w:hAnsi="Book Antiqua" w:cs="Arial"/>
        <w:b/>
        <w:bCs/>
        <w:sz w:val="20"/>
        <w:szCs w:val="32"/>
      </w:rPr>
      <w:alias w:val="Title"/>
      <w:id w:val="77738743"/>
      <w:placeholder>
        <w:docPart w:val="E3C8B21320934A588E73016BE1EFB917"/>
      </w:placeholder>
      <w:dataBinding w:prefixMappings="xmlns:ns0='http://schemas.openxmlformats.org/package/2006/metadata/core-properties' xmlns:ns1='http://purl.org/dc/elements/1.1/'" w:xpath="/ns0:coreProperties[1]/ns1:title[1]" w:storeItemID="{6C3C8BC8-F283-45AE-878A-BAB7291924A1}"/>
      <w:text/>
    </w:sdtPr>
    <w:sdtContent>
      <w:p w:rsidR="0094729D" w:rsidRDefault="0094729D" w:rsidP="0094729D">
        <w:pPr>
          <w:pStyle w:val="Header"/>
          <w:pBdr>
            <w:bottom w:val="thickThinSmallGap" w:sz="24" w:space="1" w:color="auto"/>
          </w:pBdr>
          <w:jc w:val="center"/>
          <w:rPr>
            <w:rFonts w:asciiTheme="majorHAnsi" w:eastAsiaTheme="majorEastAsia" w:hAnsiTheme="majorHAnsi" w:cstheme="majorBidi"/>
            <w:sz w:val="32"/>
            <w:szCs w:val="32"/>
          </w:rPr>
        </w:pPr>
        <w:r w:rsidRPr="0094729D">
          <w:rPr>
            <w:rFonts w:ascii="Book Antiqua" w:hAnsi="Book Antiqua" w:cs="Arial"/>
            <w:b/>
            <w:bCs/>
            <w:sz w:val="20"/>
            <w:szCs w:val="32"/>
          </w:rPr>
          <w:t>QCVN 11: 2008/MONRE</w:t>
        </w:r>
      </w:p>
    </w:sdtContent>
  </w:sdt>
  <w:p w:rsidR="0094729D" w:rsidRDefault="0094729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5pt;height:7.5pt;visibility:visible;mso-wrap-style:square" o:bullet="t">
        <v:imagedata r:id="rId1" o:title=""/>
      </v:shape>
    </w:pict>
  </w:numPicBullet>
  <w:numPicBullet w:numPicBulletId="1">
    <w:pict>
      <v:shape id="_x0000_i1031" type="#_x0000_t75" style="width:17.25pt;height:12.75pt;visibility:visible;mso-wrap-style:square" o:bullet="t">
        <v:imagedata r:id="rId2" o:title=""/>
      </v:shape>
    </w:pict>
  </w:numPicBullet>
  <w:abstractNum w:abstractNumId="0">
    <w:nsid w:val="00000029"/>
    <w:multiLevelType w:val="hybridMultilevel"/>
    <w:tmpl w:val="00004823"/>
    <w:lvl w:ilvl="0" w:tplc="000018BE">
      <w:start w:val="3"/>
      <w:numFmt w:val="decimal"/>
      <w:lvlText w:val="1.%1."/>
      <w:lvlJc w:val="left"/>
      <w:pPr>
        <w:tabs>
          <w:tab w:val="num" w:pos="2430"/>
        </w:tabs>
        <w:ind w:left="243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35"/>
    <w:multiLevelType w:val="hybridMultilevel"/>
    <w:tmpl w:val="000007CF"/>
    <w:lvl w:ilvl="0" w:tplc="0000673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30A"/>
    <w:multiLevelType w:val="hybridMultilevel"/>
    <w:tmpl w:val="0000301C"/>
    <w:lvl w:ilvl="0" w:tplc="00000BDB">
      <w:start w:val="1"/>
      <w:numFmt w:val="decimal"/>
      <w:lvlText w:val="5.1.%1"/>
      <w:lvlJc w:val="left"/>
      <w:pPr>
        <w:tabs>
          <w:tab w:val="num" w:pos="720"/>
        </w:tabs>
        <w:ind w:left="720" w:hanging="360"/>
      </w:pPr>
    </w:lvl>
    <w:lvl w:ilvl="1" w:tplc="000056AE">
      <w:start w:val="3"/>
      <w:numFmt w:val="decimal"/>
      <w:lvlText w:val="5.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47E"/>
    <w:multiLevelType w:val="hybridMultilevel"/>
    <w:tmpl w:val="0000422D"/>
    <w:lvl w:ilvl="0" w:tplc="000054DC">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588"/>
    <w:multiLevelType w:val="hybridMultilevel"/>
    <w:tmpl w:val="00005579"/>
    <w:lvl w:ilvl="0" w:tplc="00007CF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732"/>
    <w:multiLevelType w:val="hybridMultilevel"/>
    <w:tmpl w:val="00000120"/>
    <w:lvl w:ilvl="0" w:tplc="0000759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86A"/>
    <w:multiLevelType w:val="hybridMultilevel"/>
    <w:tmpl w:val="00006479"/>
    <w:lvl w:ilvl="0" w:tplc="00004325">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902"/>
    <w:multiLevelType w:val="hybridMultilevel"/>
    <w:tmpl w:val="00007BB9"/>
    <w:lvl w:ilvl="0" w:tplc="0000577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C15"/>
    <w:multiLevelType w:val="hybridMultilevel"/>
    <w:tmpl w:val="00003807"/>
    <w:lvl w:ilvl="0" w:tplc="0000773B">
      <w:start w:val="1"/>
      <w:numFmt w:val="bullet"/>
      <w:lvlText w:val="-"/>
      <w:lvlJc w:val="left"/>
      <w:pPr>
        <w:tabs>
          <w:tab w:val="num" w:pos="720"/>
        </w:tabs>
        <w:ind w:left="720" w:hanging="360"/>
      </w:pPr>
    </w:lvl>
    <w:lvl w:ilvl="1" w:tplc="00000633">
      <w:start w:val="12"/>
      <w:numFmt w:val="decimal"/>
      <w:lvlText w:val="9.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D6A"/>
    <w:multiLevelType w:val="hybridMultilevel"/>
    <w:tmpl w:val="000040A5"/>
    <w:lvl w:ilvl="0" w:tplc="00001D11">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FBF"/>
    <w:multiLevelType w:val="hybridMultilevel"/>
    <w:tmpl w:val="00002F14"/>
    <w:lvl w:ilvl="0" w:tplc="00006AD6">
      <w:start w:val="18"/>
      <w:numFmt w:val="decimal"/>
      <w:lvlText w:val="5.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FC9"/>
    <w:multiLevelType w:val="hybridMultilevel"/>
    <w:tmpl w:val="00000E12"/>
    <w:lvl w:ilvl="0" w:tplc="00005F1E">
      <w:start w:val="1"/>
      <w:numFmt w:val="decimal"/>
      <w:lvlText w:val="7.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1316"/>
    <w:multiLevelType w:val="hybridMultilevel"/>
    <w:tmpl w:val="000049BB"/>
    <w:lvl w:ilvl="0" w:tplc="00006F1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139D"/>
    <w:multiLevelType w:val="hybridMultilevel"/>
    <w:tmpl w:val="00007049"/>
    <w:lvl w:ilvl="0" w:tplc="0000692C">
      <w:start w:val="4"/>
      <w:numFmt w:val="decimal"/>
      <w:lvlText w:val="5.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1481"/>
    <w:multiLevelType w:val="hybridMultilevel"/>
    <w:tmpl w:val="00004087"/>
    <w:lvl w:ilvl="0" w:tplc="00007B44">
      <w:start w:val="2"/>
      <w:numFmt w:val="decimal"/>
      <w:lvlText w:val="9.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1643"/>
    <w:multiLevelType w:val="hybridMultilevel"/>
    <w:tmpl w:val="00000DE5"/>
    <w:lvl w:ilvl="0" w:tplc="00006F3C">
      <w:start w:val="5"/>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16D4"/>
    <w:multiLevelType w:val="hybridMultilevel"/>
    <w:tmpl w:val="00007F61"/>
    <w:lvl w:ilvl="0" w:tplc="00003A8D">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1796"/>
    <w:multiLevelType w:val="hybridMultilevel"/>
    <w:tmpl w:val="00005E73"/>
    <w:lvl w:ilvl="0" w:tplc="0000470E">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18D7"/>
    <w:multiLevelType w:val="hybridMultilevel"/>
    <w:tmpl w:val="00006BE8"/>
    <w:lvl w:ilvl="0" w:tplc="00005039">
      <w:start w:val="3"/>
      <w:numFmt w:val="decimal"/>
      <w:lvlText w:val="7.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1AD4"/>
    <w:multiLevelType w:val="hybridMultilevel"/>
    <w:tmpl w:val="000063CB"/>
    <w:lvl w:ilvl="0" w:tplc="00006BFC">
      <w:start w:val="4"/>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2350"/>
    <w:multiLevelType w:val="hybridMultilevel"/>
    <w:tmpl w:val="000022EE"/>
    <w:lvl w:ilvl="0" w:tplc="00004B4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23C9"/>
    <w:multiLevelType w:val="hybridMultilevel"/>
    <w:tmpl w:val="000048CC"/>
    <w:lvl w:ilvl="0" w:tplc="00005753">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2528"/>
    <w:multiLevelType w:val="hybridMultilevel"/>
    <w:tmpl w:val="000075C1"/>
    <w:lvl w:ilvl="0" w:tplc="0000468C">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252A"/>
    <w:multiLevelType w:val="hybridMultilevel"/>
    <w:tmpl w:val="000037E5"/>
    <w:lvl w:ilvl="0" w:tplc="00001DC0">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2668"/>
    <w:multiLevelType w:val="hybridMultilevel"/>
    <w:tmpl w:val="374CDC26"/>
    <w:lvl w:ilvl="0" w:tplc="0409000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26E9"/>
    <w:multiLevelType w:val="hybridMultilevel"/>
    <w:tmpl w:val="000001EB"/>
    <w:lvl w:ilvl="0" w:tplc="00000BB3">
      <w:start w:val="15"/>
      <w:numFmt w:val="decimal"/>
      <w:lvlText w:val="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2833"/>
    <w:multiLevelType w:val="hybridMultilevel"/>
    <w:tmpl w:val="00007874"/>
    <w:lvl w:ilvl="0" w:tplc="0000249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2852"/>
    <w:multiLevelType w:val="hybridMultilevel"/>
    <w:tmpl w:val="000048DB"/>
    <w:lvl w:ilvl="0" w:tplc="00002725">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288F"/>
    <w:multiLevelType w:val="hybridMultilevel"/>
    <w:tmpl w:val="00003A61"/>
    <w:lvl w:ilvl="0" w:tplc="000022CD">
      <w:start w:val="1"/>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29D8"/>
    <w:multiLevelType w:val="hybridMultilevel"/>
    <w:tmpl w:val="00000A28"/>
    <w:lvl w:ilvl="0" w:tplc="000009CE">
      <w:start w:val="2"/>
      <w:numFmt w:val="decimal"/>
      <w:lvlText w:val="12.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2B0C"/>
    <w:multiLevelType w:val="hybridMultilevel"/>
    <w:tmpl w:val="000011F4"/>
    <w:lvl w:ilvl="0" w:tplc="00005DD5">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2CD6"/>
    <w:multiLevelType w:val="hybridMultilevel"/>
    <w:tmpl w:val="000072AE"/>
    <w:lvl w:ilvl="0" w:tplc="00006952">
      <w:start w:val="1"/>
      <w:numFmt w:val="decimal"/>
      <w:lvlText w:val="%1"/>
      <w:lvlJc w:val="left"/>
      <w:pPr>
        <w:tabs>
          <w:tab w:val="num" w:pos="720"/>
        </w:tabs>
        <w:ind w:left="720" w:hanging="360"/>
      </w:pPr>
    </w:lvl>
    <w:lvl w:ilvl="1" w:tplc="00005F90">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2E40"/>
    <w:multiLevelType w:val="hybridMultilevel"/>
    <w:tmpl w:val="00001366"/>
    <w:lvl w:ilvl="0" w:tplc="00001CD0">
      <w:start w:val="4"/>
      <w:numFmt w:val="lowerLetter"/>
      <w:lvlText w:val="%1)"/>
      <w:lvlJc w:val="left"/>
      <w:pPr>
        <w:tabs>
          <w:tab w:val="num" w:pos="720"/>
        </w:tabs>
        <w:ind w:left="720" w:hanging="360"/>
      </w:pPr>
    </w:lvl>
    <w:lvl w:ilvl="1" w:tplc="0000366B">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2EA6"/>
    <w:multiLevelType w:val="hybridMultilevel"/>
    <w:tmpl w:val="000012DB"/>
    <w:lvl w:ilvl="0" w:tplc="0000153C">
      <w:start w:val="17"/>
      <w:numFmt w:val="decimal"/>
      <w:lvlText w:val="1.%1."/>
      <w:lvlJc w:val="left"/>
      <w:pPr>
        <w:tabs>
          <w:tab w:val="num" w:pos="450"/>
        </w:tabs>
        <w:ind w:left="45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314F"/>
    <w:multiLevelType w:val="hybridMultilevel"/>
    <w:tmpl w:val="00005E14"/>
    <w:lvl w:ilvl="0" w:tplc="00004DF2">
      <w:start w:val="1"/>
      <w:numFmt w:val="lowerLetter"/>
      <w:lvlText w:val="%1"/>
      <w:lvlJc w:val="left"/>
      <w:pPr>
        <w:tabs>
          <w:tab w:val="num" w:pos="720"/>
        </w:tabs>
        <w:ind w:left="720" w:hanging="360"/>
      </w:pPr>
    </w:lvl>
    <w:lvl w:ilvl="1" w:tplc="00004944">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323B"/>
    <w:multiLevelType w:val="hybridMultilevel"/>
    <w:tmpl w:val="00002213"/>
    <w:lvl w:ilvl="0" w:tplc="0000260D">
      <w:start w:val="1"/>
      <w:numFmt w:val="decimal"/>
      <w:lvlText w:val="%1"/>
      <w:lvlJc w:val="left"/>
      <w:pPr>
        <w:tabs>
          <w:tab w:val="num" w:pos="720"/>
        </w:tabs>
        <w:ind w:left="720" w:hanging="360"/>
      </w:pPr>
    </w:lvl>
    <w:lvl w:ilvl="1" w:tplc="00006B89">
      <w:start w:val="2"/>
      <w:numFmt w:val="decimal"/>
      <w:lvlText w:val="5.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368E"/>
    <w:multiLevelType w:val="hybridMultilevel"/>
    <w:tmpl w:val="00000D66"/>
    <w:lvl w:ilvl="0" w:tplc="00007983">
      <w:start w:val="23"/>
      <w:numFmt w:val="decimal"/>
      <w:lvlText w:val="5.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3960"/>
    <w:multiLevelType w:val="hybridMultilevel"/>
    <w:tmpl w:val="00003459"/>
    <w:lvl w:ilvl="0" w:tplc="0000263D">
      <w:start w:val="1"/>
      <w:numFmt w:val="bullet"/>
      <w:lvlText w:val="-"/>
      <w:lvlJc w:val="left"/>
      <w:pPr>
        <w:tabs>
          <w:tab w:val="num" w:pos="720"/>
        </w:tabs>
        <w:ind w:left="720" w:hanging="360"/>
      </w:pPr>
    </w:lvl>
    <w:lvl w:ilvl="1" w:tplc="00003B97">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39B3"/>
    <w:multiLevelType w:val="hybridMultilevel"/>
    <w:tmpl w:val="00002D12"/>
    <w:lvl w:ilvl="0" w:tplc="0000074D">
      <w:start w:val="1"/>
      <w:numFmt w:val="decimal"/>
      <w:lvlText w:val="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3A2D"/>
    <w:multiLevelType w:val="hybridMultilevel"/>
    <w:tmpl w:val="00006048"/>
    <w:lvl w:ilvl="0" w:tplc="000057D3">
      <w:start w:val="1"/>
      <w:numFmt w:val="decimal"/>
      <w:lvlText w:val="8.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3B25"/>
    <w:multiLevelType w:val="hybridMultilevel"/>
    <w:tmpl w:val="00001E1F"/>
    <w:lvl w:ilvl="0" w:tplc="00006E5D">
      <w:start w:val="1"/>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3BB1"/>
    <w:multiLevelType w:val="hybridMultilevel"/>
    <w:tmpl w:val="00004C85"/>
    <w:lvl w:ilvl="0" w:tplc="0000513E">
      <w:start w:val="1"/>
      <w:numFmt w:val="decimal"/>
      <w:lvlText w:val="10.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3BF6"/>
    <w:multiLevelType w:val="hybridMultilevel"/>
    <w:tmpl w:val="00003A9E"/>
    <w:lvl w:ilvl="0" w:tplc="0000797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3E12"/>
    <w:multiLevelType w:val="hybridMultilevel"/>
    <w:tmpl w:val="00001A49"/>
    <w:lvl w:ilvl="0" w:tplc="00005F3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3F4A"/>
    <w:multiLevelType w:val="hybridMultilevel"/>
    <w:tmpl w:val="00000A4A"/>
    <w:lvl w:ilvl="0" w:tplc="00005ED0">
      <w:start w:val="5"/>
      <w:numFmt w:val="decimal"/>
      <w:lvlText w:val="1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4027"/>
    <w:multiLevelType w:val="hybridMultilevel"/>
    <w:tmpl w:val="0000138A"/>
    <w:lvl w:ilvl="0" w:tplc="0000295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4080"/>
    <w:multiLevelType w:val="hybridMultilevel"/>
    <w:tmpl w:val="00005DB2"/>
    <w:lvl w:ilvl="0" w:tplc="000033EA">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428B"/>
    <w:multiLevelType w:val="hybridMultilevel"/>
    <w:tmpl w:val="000026A6"/>
    <w:lvl w:ilvl="0" w:tplc="0000701F">
      <w:start w:val="1"/>
      <w:numFmt w:val="bullet"/>
      <w:lvlText w:val="-"/>
      <w:lvlJc w:val="left"/>
      <w:pPr>
        <w:tabs>
          <w:tab w:val="num" w:pos="720"/>
        </w:tabs>
        <w:ind w:left="720" w:hanging="360"/>
      </w:pPr>
    </w:lvl>
    <w:lvl w:ilvl="1" w:tplc="00005D0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458F"/>
    <w:multiLevelType w:val="hybridMultilevel"/>
    <w:tmpl w:val="00000975"/>
    <w:lvl w:ilvl="0" w:tplc="000037E6">
      <w:start w:val="1"/>
      <w:numFmt w:val="lowerLetter"/>
      <w:lvlText w:val="%1"/>
      <w:lvlJc w:val="left"/>
      <w:pPr>
        <w:tabs>
          <w:tab w:val="num" w:pos="720"/>
        </w:tabs>
        <w:ind w:left="720" w:hanging="360"/>
      </w:pPr>
    </w:lvl>
    <w:lvl w:ilvl="1" w:tplc="000019D9">
      <w:start w:val="3"/>
      <w:numFmt w:val="decimal"/>
      <w:lvlText w:val="8.2.%2."/>
      <w:lvlJc w:val="left"/>
      <w:pPr>
        <w:tabs>
          <w:tab w:val="num" w:pos="1440"/>
        </w:tabs>
        <w:ind w:left="1440" w:hanging="360"/>
      </w:pPr>
    </w:lvl>
    <w:lvl w:ilvl="2" w:tplc="0000591D">
      <w:start w:val="5"/>
      <w:numFmt w:val="decimal"/>
      <w:lvlText w:val="8.2.%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46CF"/>
    <w:multiLevelType w:val="hybridMultilevel"/>
    <w:tmpl w:val="000001D3"/>
    <w:lvl w:ilvl="0" w:tplc="00000E90">
      <w:start w:val="1"/>
      <w:numFmt w:val="decimal"/>
      <w:lvlText w:val="8.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489C"/>
    <w:multiLevelType w:val="hybridMultilevel"/>
    <w:tmpl w:val="00001916"/>
    <w:lvl w:ilvl="0" w:tplc="00006172">
      <w:start w:val="1"/>
      <w:numFmt w:val="decimal"/>
      <w:lvlText w:val="6.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494A"/>
    <w:multiLevelType w:val="hybridMultilevel"/>
    <w:tmpl w:val="00000677"/>
    <w:lvl w:ilvl="0" w:tplc="0000440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49F7"/>
    <w:multiLevelType w:val="hybridMultilevel"/>
    <w:tmpl w:val="0000442B"/>
    <w:lvl w:ilvl="0" w:tplc="0000507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4A80"/>
    <w:multiLevelType w:val="hybridMultilevel"/>
    <w:tmpl w:val="0000187E"/>
    <w:lvl w:ilvl="0" w:tplc="000016C5">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4DB7"/>
    <w:multiLevelType w:val="hybridMultilevel"/>
    <w:tmpl w:val="00001547"/>
    <w:lvl w:ilvl="0" w:tplc="000054DE">
      <w:start w:val="7"/>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4DC8"/>
    <w:multiLevelType w:val="hybridMultilevel"/>
    <w:tmpl w:val="00006443"/>
    <w:lvl w:ilvl="0" w:tplc="000066BB">
      <w:start w:val="10"/>
      <w:numFmt w:val="decimal"/>
      <w:lvlText w:val="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4E08"/>
    <w:multiLevelType w:val="hybridMultilevel"/>
    <w:tmpl w:val="00007A61"/>
    <w:lvl w:ilvl="0" w:tplc="0000094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4E57"/>
    <w:multiLevelType w:val="hybridMultilevel"/>
    <w:tmpl w:val="E1422D0E"/>
    <w:lvl w:ilvl="0" w:tplc="00005876">
      <w:start w:val="1"/>
      <w:numFmt w:val="decimal"/>
      <w:lvlText w:val="12.%1."/>
      <w:lvlJc w:val="left"/>
      <w:pPr>
        <w:tabs>
          <w:tab w:val="num" w:pos="720"/>
        </w:tabs>
        <w:ind w:left="720" w:hanging="360"/>
      </w:pPr>
    </w:lvl>
    <w:lvl w:ilvl="1" w:tplc="000066FA">
      <w:start w:val="1"/>
      <w:numFmt w:val="decimal"/>
      <w:lvlText w:val="12.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5064"/>
    <w:multiLevelType w:val="hybridMultilevel"/>
    <w:tmpl w:val="00004D54"/>
    <w:lvl w:ilvl="0" w:tplc="000039CE">
      <w:start w:val="5"/>
      <w:numFmt w:val="decimal"/>
      <w:lvlText w:val="9.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520B"/>
    <w:multiLevelType w:val="hybridMultilevel"/>
    <w:tmpl w:val="000068F5"/>
    <w:lvl w:ilvl="0" w:tplc="000045C5">
      <w:start w:val="1"/>
      <w:numFmt w:val="decimal"/>
      <w:lvlText w:val="12.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5422"/>
    <w:multiLevelType w:val="hybridMultilevel"/>
    <w:tmpl w:val="00003EF6"/>
    <w:lvl w:ilvl="0" w:tplc="00000822">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542C"/>
    <w:multiLevelType w:val="hybridMultilevel"/>
    <w:tmpl w:val="00001953"/>
    <w:lvl w:ilvl="0" w:tplc="00006BC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54D6"/>
    <w:multiLevelType w:val="hybridMultilevel"/>
    <w:tmpl w:val="00000EA9"/>
    <w:lvl w:ilvl="0" w:tplc="00003F0B">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5878"/>
    <w:multiLevelType w:val="hybridMultilevel"/>
    <w:tmpl w:val="00006B36"/>
    <w:lvl w:ilvl="0" w:tplc="00005CF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58B0"/>
    <w:multiLevelType w:val="hybridMultilevel"/>
    <w:tmpl w:val="000026CA"/>
    <w:lvl w:ilvl="0" w:tplc="0000369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590E"/>
    <w:multiLevelType w:val="hybridMultilevel"/>
    <w:tmpl w:val="0000765F"/>
    <w:lvl w:ilvl="0" w:tplc="00001850">
      <w:start w:val="6"/>
      <w:numFmt w:val="decimal"/>
      <w:lvlText w:val="%1"/>
      <w:lvlJc w:val="left"/>
      <w:pPr>
        <w:tabs>
          <w:tab w:val="num" w:pos="720"/>
        </w:tabs>
        <w:ind w:left="720" w:hanging="360"/>
      </w:pPr>
    </w:lvl>
    <w:lvl w:ilvl="1" w:tplc="00002B00">
      <w:start w:val="5"/>
      <w:numFmt w:val="decimal"/>
      <w:lvlText w:val="9.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5968"/>
    <w:multiLevelType w:val="hybridMultilevel"/>
    <w:tmpl w:val="00004AD4"/>
    <w:lvl w:ilvl="0" w:tplc="00002CF7">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5991"/>
    <w:multiLevelType w:val="hybridMultilevel"/>
    <w:tmpl w:val="0000409D"/>
    <w:lvl w:ilvl="0" w:tplc="000012E1">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5C46"/>
    <w:multiLevelType w:val="hybridMultilevel"/>
    <w:tmpl w:val="0000486A"/>
    <w:lvl w:ilvl="0" w:tplc="00003004">
      <w:start w:val="1"/>
      <w:numFmt w:val="decimal"/>
      <w:lvlText w:val="10.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5E76"/>
    <w:multiLevelType w:val="hybridMultilevel"/>
    <w:tmpl w:val="0000282D"/>
    <w:lvl w:ilvl="0" w:tplc="000069D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5F49"/>
    <w:multiLevelType w:val="hybridMultilevel"/>
    <w:tmpl w:val="00000DDC"/>
    <w:lvl w:ilvl="0" w:tplc="00004CA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5FA4"/>
    <w:multiLevelType w:val="hybridMultilevel"/>
    <w:tmpl w:val="00002059"/>
    <w:lvl w:ilvl="0" w:tplc="0000127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60BF"/>
    <w:multiLevelType w:val="hybridMultilevel"/>
    <w:tmpl w:val="00005C67"/>
    <w:lvl w:ilvl="0" w:tplc="00003CD6">
      <w:start w:val="14"/>
      <w:numFmt w:val="decimal"/>
      <w:lvlText w:val="5.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6270"/>
    <w:multiLevelType w:val="hybridMultilevel"/>
    <w:tmpl w:val="00003492"/>
    <w:lvl w:ilvl="0" w:tplc="000019DA">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66C4"/>
    <w:multiLevelType w:val="hybridMultilevel"/>
    <w:tmpl w:val="00004230"/>
    <w:lvl w:ilvl="0" w:tplc="00007EB7">
      <w:start w:val="1"/>
      <w:numFmt w:val="decimal"/>
      <w:lvlText w:val="5.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6784"/>
    <w:multiLevelType w:val="hybridMultilevel"/>
    <w:tmpl w:val="00004AE1"/>
    <w:lvl w:ilvl="0" w:tplc="00003D6C">
      <w:start w:val="6"/>
      <w:numFmt w:val="decimal"/>
      <w:lvlText w:val="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6AD4"/>
    <w:multiLevelType w:val="hybridMultilevel"/>
    <w:tmpl w:val="00005A9F"/>
    <w:lvl w:ilvl="0" w:tplc="00004CD4">
      <w:start w:val="6"/>
      <w:numFmt w:val="decimal"/>
      <w:lvlText w:val="7.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6B72"/>
    <w:multiLevelType w:val="hybridMultilevel"/>
    <w:tmpl w:val="000032E6"/>
    <w:lvl w:ilvl="0" w:tplc="0000401D">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6CF4"/>
    <w:multiLevelType w:val="hybridMultilevel"/>
    <w:tmpl w:val="00005F45"/>
    <w:lvl w:ilvl="0" w:tplc="000013D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6D22"/>
    <w:multiLevelType w:val="hybridMultilevel"/>
    <w:tmpl w:val="00001AF4"/>
    <w:lvl w:ilvl="0" w:tplc="00000ECC">
      <w:start w:val="12"/>
      <w:numFmt w:val="decimal"/>
      <w:lvlText w:val="7.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6D69"/>
    <w:multiLevelType w:val="hybridMultilevel"/>
    <w:tmpl w:val="00006A15"/>
    <w:lvl w:ilvl="0" w:tplc="00004FF8">
      <w:start w:val="4"/>
      <w:numFmt w:val="decimal"/>
      <w:lvlText w:val="10.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7014"/>
    <w:multiLevelType w:val="hybridMultilevel"/>
    <w:tmpl w:val="000053B1"/>
    <w:lvl w:ilvl="0" w:tplc="0000293B">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71F0"/>
    <w:multiLevelType w:val="hybridMultilevel"/>
    <w:tmpl w:val="00000384"/>
    <w:lvl w:ilvl="0" w:tplc="00007F4F">
      <w:start w:val="8"/>
      <w:numFmt w:val="decimal"/>
      <w:lvlText w:val="6.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7282"/>
    <w:multiLevelType w:val="hybridMultilevel"/>
    <w:tmpl w:val="0000251F"/>
    <w:lvl w:ilvl="0" w:tplc="00001D18">
      <w:start w:val="15"/>
      <w:numFmt w:val="decimal"/>
      <w:lvlText w:val="9.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73D9"/>
    <w:multiLevelType w:val="hybridMultilevel"/>
    <w:tmpl w:val="00001F16"/>
    <w:lvl w:ilvl="0" w:tplc="0000182F">
      <w:start w:val="11"/>
      <w:numFmt w:val="decimal"/>
      <w:lvlText w:val="%1."/>
      <w:lvlJc w:val="left"/>
      <w:pPr>
        <w:tabs>
          <w:tab w:val="num" w:pos="720"/>
        </w:tabs>
        <w:ind w:left="720" w:hanging="360"/>
      </w:pPr>
    </w:lvl>
    <w:lvl w:ilvl="1" w:tplc="00004D67">
      <w:start w:val="1"/>
      <w:numFmt w:val="decimal"/>
      <w:lvlText w:val="1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798B"/>
    <w:multiLevelType w:val="hybridMultilevel"/>
    <w:tmpl w:val="0000121F"/>
    <w:lvl w:ilvl="0" w:tplc="000073DA">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7A5A"/>
    <w:multiLevelType w:val="hybridMultilevel"/>
    <w:tmpl w:val="0000767D"/>
    <w:lvl w:ilvl="0" w:tplc="00004509">
      <w:start w:val="4"/>
      <w:numFmt w:val="decimal"/>
      <w:lvlText w:val="%1."/>
      <w:lvlJc w:val="left"/>
      <w:pPr>
        <w:tabs>
          <w:tab w:val="num" w:pos="720"/>
        </w:tabs>
        <w:ind w:left="720" w:hanging="360"/>
      </w:pPr>
    </w:lvl>
    <w:lvl w:ilvl="1" w:tplc="00001238">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7AC2"/>
    <w:multiLevelType w:val="hybridMultilevel"/>
    <w:tmpl w:val="00006FC9"/>
    <w:lvl w:ilvl="0" w:tplc="00005CCD">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7DD1"/>
    <w:multiLevelType w:val="hybridMultilevel"/>
    <w:tmpl w:val="0000261E"/>
    <w:lvl w:ilvl="0" w:tplc="00005E9D">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7E87"/>
    <w:multiLevelType w:val="hybridMultilevel"/>
    <w:tmpl w:val="2D86F298"/>
    <w:lvl w:ilvl="0" w:tplc="00000F3E">
      <w:start w:val="1"/>
      <w:numFmt w:val="decimal"/>
      <w:lvlText w:val="2.%1."/>
      <w:lvlJc w:val="left"/>
      <w:pPr>
        <w:tabs>
          <w:tab w:val="num" w:pos="990"/>
        </w:tabs>
        <w:ind w:left="99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7F96"/>
    <w:multiLevelType w:val="hybridMultilevel"/>
    <w:tmpl w:val="00007FF5"/>
    <w:lvl w:ilvl="0" w:tplc="00004E45">
      <w:start w:val="8"/>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7FBE"/>
    <w:multiLevelType w:val="hybridMultilevel"/>
    <w:tmpl w:val="00000C7B"/>
    <w:lvl w:ilvl="0" w:tplc="00005005">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1722AFC"/>
    <w:multiLevelType w:val="hybridMultilevel"/>
    <w:tmpl w:val="652012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02A93460"/>
    <w:multiLevelType w:val="hybridMultilevel"/>
    <w:tmpl w:val="6E901AB0"/>
    <w:lvl w:ilvl="0" w:tplc="F9D4D9A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4">
    <w:nsid w:val="08BA78E5"/>
    <w:multiLevelType w:val="hybridMultilevel"/>
    <w:tmpl w:val="4508B6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0CDF0BD5"/>
    <w:multiLevelType w:val="hybridMultilevel"/>
    <w:tmpl w:val="1026C8F4"/>
    <w:lvl w:ilvl="0" w:tplc="B8C8702E">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6">
    <w:nsid w:val="0F5B50FA"/>
    <w:multiLevelType w:val="hybridMultilevel"/>
    <w:tmpl w:val="47E81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14BC1D91"/>
    <w:multiLevelType w:val="hybridMultilevel"/>
    <w:tmpl w:val="5EC66F92"/>
    <w:lvl w:ilvl="0" w:tplc="7134553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8">
    <w:nsid w:val="15F621D6"/>
    <w:multiLevelType w:val="hybridMultilevel"/>
    <w:tmpl w:val="5D9CB77A"/>
    <w:lvl w:ilvl="0" w:tplc="6556EC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9">
    <w:nsid w:val="17EA1DDA"/>
    <w:multiLevelType w:val="hybridMultilevel"/>
    <w:tmpl w:val="4B0EAA66"/>
    <w:lvl w:ilvl="0" w:tplc="DC2631D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1D190BA1"/>
    <w:multiLevelType w:val="hybridMultilevel"/>
    <w:tmpl w:val="767E4B12"/>
    <w:lvl w:ilvl="0" w:tplc="7DA484CE">
      <w:start w:val="2"/>
      <w:numFmt w:val="bullet"/>
      <w:lvlText w:val="-"/>
      <w:lvlJc w:val="left"/>
      <w:pPr>
        <w:ind w:left="450" w:hanging="360"/>
      </w:pPr>
      <w:rPr>
        <w:rFonts w:ascii="Book Antiqua" w:eastAsiaTheme="minorHAnsi" w:hAnsi="Book Antiqua"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1">
    <w:nsid w:val="1E5F4790"/>
    <w:multiLevelType w:val="hybridMultilevel"/>
    <w:tmpl w:val="0F6630AC"/>
    <w:lvl w:ilvl="0" w:tplc="7B24AD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2">
    <w:nsid w:val="204D661E"/>
    <w:multiLevelType w:val="hybridMultilevel"/>
    <w:tmpl w:val="FD4A893C"/>
    <w:lvl w:ilvl="0" w:tplc="0F42A3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208F3DFB"/>
    <w:multiLevelType w:val="hybridMultilevel"/>
    <w:tmpl w:val="D7E27664"/>
    <w:lvl w:ilvl="0" w:tplc="70D06BDA">
      <w:start w:val="1"/>
      <w:numFmt w:val="decimal"/>
      <w:lvlText w:val="%1-"/>
      <w:lvlJc w:val="left"/>
      <w:pPr>
        <w:ind w:left="1440" w:hanging="360"/>
      </w:pPr>
      <w:rPr>
        <w:rFonts w:hint="default"/>
        <w:sz w:val="18"/>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nsid w:val="263B59EA"/>
    <w:multiLevelType w:val="hybridMultilevel"/>
    <w:tmpl w:val="A6603280"/>
    <w:lvl w:ilvl="0" w:tplc="96D0402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nsid w:val="29D8776B"/>
    <w:multiLevelType w:val="multilevel"/>
    <w:tmpl w:val="18803F74"/>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nsid w:val="3007410A"/>
    <w:multiLevelType w:val="multilevel"/>
    <w:tmpl w:val="B602F452"/>
    <w:lvl w:ilvl="0">
      <w:start w:val="2"/>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07">
    <w:nsid w:val="31D61F5F"/>
    <w:multiLevelType w:val="hybridMultilevel"/>
    <w:tmpl w:val="4CE8DDCE"/>
    <w:lvl w:ilvl="0" w:tplc="76783F5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33BC7EEC"/>
    <w:multiLevelType w:val="multilevel"/>
    <w:tmpl w:val="0736136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09">
    <w:nsid w:val="3ADF3D13"/>
    <w:multiLevelType w:val="hybridMultilevel"/>
    <w:tmpl w:val="081A3F0C"/>
    <w:lvl w:ilvl="0" w:tplc="9CC495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3FE5026C"/>
    <w:multiLevelType w:val="hybridMultilevel"/>
    <w:tmpl w:val="4FE21EE2"/>
    <w:lvl w:ilvl="0" w:tplc="47504AB2">
      <w:start w:val="1"/>
      <w:numFmt w:val="bullet"/>
      <w:lvlText w:val=""/>
      <w:lvlPicBulletId w:val="1"/>
      <w:lvlJc w:val="left"/>
      <w:pPr>
        <w:tabs>
          <w:tab w:val="num" w:pos="720"/>
        </w:tabs>
        <w:ind w:left="720" w:hanging="360"/>
      </w:pPr>
      <w:rPr>
        <w:rFonts w:ascii="Symbol" w:hAnsi="Symbol" w:hint="default"/>
      </w:rPr>
    </w:lvl>
    <w:lvl w:ilvl="1" w:tplc="0D1098E8" w:tentative="1">
      <w:start w:val="1"/>
      <w:numFmt w:val="bullet"/>
      <w:lvlText w:val=""/>
      <w:lvlJc w:val="left"/>
      <w:pPr>
        <w:tabs>
          <w:tab w:val="num" w:pos="1440"/>
        </w:tabs>
        <w:ind w:left="1440" w:hanging="360"/>
      </w:pPr>
      <w:rPr>
        <w:rFonts w:ascii="Symbol" w:hAnsi="Symbol" w:hint="default"/>
      </w:rPr>
    </w:lvl>
    <w:lvl w:ilvl="2" w:tplc="8696A234" w:tentative="1">
      <w:start w:val="1"/>
      <w:numFmt w:val="bullet"/>
      <w:lvlText w:val=""/>
      <w:lvlJc w:val="left"/>
      <w:pPr>
        <w:tabs>
          <w:tab w:val="num" w:pos="2160"/>
        </w:tabs>
        <w:ind w:left="2160" w:hanging="360"/>
      </w:pPr>
      <w:rPr>
        <w:rFonts w:ascii="Symbol" w:hAnsi="Symbol" w:hint="default"/>
      </w:rPr>
    </w:lvl>
    <w:lvl w:ilvl="3" w:tplc="496ACCD0" w:tentative="1">
      <w:start w:val="1"/>
      <w:numFmt w:val="bullet"/>
      <w:lvlText w:val=""/>
      <w:lvlJc w:val="left"/>
      <w:pPr>
        <w:tabs>
          <w:tab w:val="num" w:pos="2880"/>
        </w:tabs>
        <w:ind w:left="2880" w:hanging="360"/>
      </w:pPr>
      <w:rPr>
        <w:rFonts w:ascii="Symbol" w:hAnsi="Symbol" w:hint="default"/>
      </w:rPr>
    </w:lvl>
    <w:lvl w:ilvl="4" w:tplc="DA58E9B6" w:tentative="1">
      <w:start w:val="1"/>
      <w:numFmt w:val="bullet"/>
      <w:lvlText w:val=""/>
      <w:lvlJc w:val="left"/>
      <w:pPr>
        <w:tabs>
          <w:tab w:val="num" w:pos="3600"/>
        </w:tabs>
        <w:ind w:left="3600" w:hanging="360"/>
      </w:pPr>
      <w:rPr>
        <w:rFonts w:ascii="Symbol" w:hAnsi="Symbol" w:hint="default"/>
      </w:rPr>
    </w:lvl>
    <w:lvl w:ilvl="5" w:tplc="67B4F0E8" w:tentative="1">
      <w:start w:val="1"/>
      <w:numFmt w:val="bullet"/>
      <w:lvlText w:val=""/>
      <w:lvlJc w:val="left"/>
      <w:pPr>
        <w:tabs>
          <w:tab w:val="num" w:pos="4320"/>
        </w:tabs>
        <w:ind w:left="4320" w:hanging="360"/>
      </w:pPr>
      <w:rPr>
        <w:rFonts w:ascii="Symbol" w:hAnsi="Symbol" w:hint="default"/>
      </w:rPr>
    </w:lvl>
    <w:lvl w:ilvl="6" w:tplc="76484B4A" w:tentative="1">
      <w:start w:val="1"/>
      <w:numFmt w:val="bullet"/>
      <w:lvlText w:val=""/>
      <w:lvlJc w:val="left"/>
      <w:pPr>
        <w:tabs>
          <w:tab w:val="num" w:pos="5040"/>
        </w:tabs>
        <w:ind w:left="5040" w:hanging="360"/>
      </w:pPr>
      <w:rPr>
        <w:rFonts w:ascii="Symbol" w:hAnsi="Symbol" w:hint="default"/>
      </w:rPr>
    </w:lvl>
    <w:lvl w:ilvl="7" w:tplc="B19E925A" w:tentative="1">
      <w:start w:val="1"/>
      <w:numFmt w:val="bullet"/>
      <w:lvlText w:val=""/>
      <w:lvlJc w:val="left"/>
      <w:pPr>
        <w:tabs>
          <w:tab w:val="num" w:pos="5760"/>
        </w:tabs>
        <w:ind w:left="5760" w:hanging="360"/>
      </w:pPr>
      <w:rPr>
        <w:rFonts w:ascii="Symbol" w:hAnsi="Symbol" w:hint="default"/>
      </w:rPr>
    </w:lvl>
    <w:lvl w:ilvl="8" w:tplc="2984FC0A" w:tentative="1">
      <w:start w:val="1"/>
      <w:numFmt w:val="bullet"/>
      <w:lvlText w:val=""/>
      <w:lvlJc w:val="left"/>
      <w:pPr>
        <w:tabs>
          <w:tab w:val="num" w:pos="6480"/>
        </w:tabs>
        <w:ind w:left="6480" w:hanging="360"/>
      </w:pPr>
      <w:rPr>
        <w:rFonts w:ascii="Symbol" w:hAnsi="Symbol" w:hint="default"/>
      </w:rPr>
    </w:lvl>
  </w:abstractNum>
  <w:abstractNum w:abstractNumId="111">
    <w:nsid w:val="40F37311"/>
    <w:multiLevelType w:val="hybridMultilevel"/>
    <w:tmpl w:val="1B8055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5691AB5"/>
    <w:multiLevelType w:val="hybridMultilevel"/>
    <w:tmpl w:val="EE3C2312"/>
    <w:lvl w:ilvl="0" w:tplc="C13EEA5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AC94980"/>
    <w:multiLevelType w:val="hybridMultilevel"/>
    <w:tmpl w:val="C38A3A64"/>
    <w:lvl w:ilvl="0" w:tplc="728A74B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4">
    <w:nsid w:val="4E0C637E"/>
    <w:multiLevelType w:val="hybridMultilevel"/>
    <w:tmpl w:val="699ACF8C"/>
    <w:lvl w:ilvl="0" w:tplc="02C6D2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5">
    <w:nsid w:val="4F2F057F"/>
    <w:multiLevelType w:val="hybridMultilevel"/>
    <w:tmpl w:val="2F9E2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3C85C17"/>
    <w:multiLevelType w:val="hybridMultilevel"/>
    <w:tmpl w:val="54C81264"/>
    <w:lvl w:ilvl="0" w:tplc="68283624">
      <w:start w:val="1"/>
      <w:numFmt w:val="upperRoman"/>
      <w:lvlText w:val="%1-"/>
      <w:lvlJc w:val="left"/>
      <w:pPr>
        <w:ind w:left="1080" w:hanging="720"/>
      </w:pPr>
      <w:rPr>
        <w:rFonts w:ascii="Calibri" w:eastAsia="Times New Roman"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44100EA"/>
    <w:multiLevelType w:val="hybridMultilevel"/>
    <w:tmpl w:val="0E680382"/>
    <w:lvl w:ilvl="0" w:tplc="EA9CEBA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nsid w:val="59CB0C89"/>
    <w:multiLevelType w:val="hybridMultilevel"/>
    <w:tmpl w:val="CF78E7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9ED2945"/>
    <w:multiLevelType w:val="hybridMultilevel"/>
    <w:tmpl w:val="D8A4BC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B121501"/>
    <w:multiLevelType w:val="multilevel"/>
    <w:tmpl w:val="FA4CDBC2"/>
    <w:lvl w:ilvl="0">
      <w:start w:val="12"/>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1">
    <w:nsid w:val="5C061C38"/>
    <w:multiLevelType w:val="hybridMultilevel"/>
    <w:tmpl w:val="CBAE7FCE"/>
    <w:lvl w:ilvl="0" w:tplc="7C16E9A4">
      <w:start w:val="4"/>
      <w:numFmt w:val="decimal"/>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22">
    <w:nsid w:val="6314401D"/>
    <w:multiLevelType w:val="hybridMultilevel"/>
    <w:tmpl w:val="1486C94A"/>
    <w:lvl w:ilvl="0" w:tplc="28D621CC">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3">
    <w:nsid w:val="63A461ED"/>
    <w:multiLevelType w:val="hybridMultilevel"/>
    <w:tmpl w:val="24A2E6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5F066F4"/>
    <w:multiLevelType w:val="hybridMultilevel"/>
    <w:tmpl w:val="574EDBC6"/>
    <w:lvl w:ilvl="0" w:tplc="6F50D8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nsid w:val="67F14D32"/>
    <w:multiLevelType w:val="hybridMultilevel"/>
    <w:tmpl w:val="7F44C6E4"/>
    <w:lvl w:ilvl="0" w:tplc="8F74D656">
      <w:start w:val="1"/>
      <w:numFmt w:val="bullet"/>
      <w:lvlText w:val=""/>
      <w:lvlPicBulletId w:val="0"/>
      <w:lvlJc w:val="left"/>
      <w:pPr>
        <w:tabs>
          <w:tab w:val="num" w:pos="720"/>
        </w:tabs>
        <w:ind w:left="720" w:hanging="360"/>
      </w:pPr>
      <w:rPr>
        <w:rFonts w:ascii="Symbol" w:hAnsi="Symbol" w:hint="default"/>
      </w:rPr>
    </w:lvl>
    <w:lvl w:ilvl="1" w:tplc="44E8FB90" w:tentative="1">
      <w:start w:val="1"/>
      <w:numFmt w:val="bullet"/>
      <w:lvlText w:val=""/>
      <w:lvlJc w:val="left"/>
      <w:pPr>
        <w:tabs>
          <w:tab w:val="num" w:pos="1440"/>
        </w:tabs>
        <w:ind w:left="1440" w:hanging="360"/>
      </w:pPr>
      <w:rPr>
        <w:rFonts w:ascii="Symbol" w:hAnsi="Symbol" w:hint="default"/>
      </w:rPr>
    </w:lvl>
    <w:lvl w:ilvl="2" w:tplc="8116BB62" w:tentative="1">
      <w:start w:val="1"/>
      <w:numFmt w:val="bullet"/>
      <w:lvlText w:val=""/>
      <w:lvlJc w:val="left"/>
      <w:pPr>
        <w:tabs>
          <w:tab w:val="num" w:pos="2160"/>
        </w:tabs>
        <w:ind w:left="2160" w:hanging="360"/>
      </w:pPr>
      <w:rPr>
        <w:rFonts w:ascii="Symbol" w:hAnsi="Symbol" w:hint="default"/>
      </w:rPr>
    </w:lvl>
    <w:lvl w:ilvl="3" w:tplc="36ACD24C" w:tentative="1">
      <w:start w:val="1"/>
      <w:numFmt w:val="bullet"/>
      <w:lvlText w:val=""/>
      <w:lvlJc w:val="left"/>
      <w:pPr>
        <w:tabs>
          <w:tab w:val="num" w:pos="2880"/>
        </w:tabs>
        <w:ind w:left="2880" w:hanging="360"/>
      </w:pPr>
      <w:rPr>
        <w:rFonts w:ascii="Symbol" w:hAnsi="Symbol" w:hint="default"/>
      </w:rPr>
    </w:lvl>
    <w:lvl w:ilvl="4" w:tplc="57085FC2" w:tentative="1">
      <w:start w:val="1"/>
      <w:numFmt w:val="bullet"/>
      <w:lvlText w:val=""/>
      <w:lvlJc w:val="left"/>
      <w:pPr>
        <w:tabs>
          <w:tab w:val="num" w:pos="3600"/>
        </w:tabs>
        <w:ind w:left="3600" w:hanging="360"/>
      </w:pPr>
      <w:rPr>
        <w:rFonts w:ascii="Symbol" w:hAnsi="Symbol" w:hint="default"/>
      </w:rPr>
    </w:lvl>
    <w:lvl w:ilvl="5" w:tplc="18D4EF6A" w:tentative="1">
      <w:start w:val="1"/>
      <w:numFmt w:val="bullet"/>
      <w:lvlText w:val=""/>
      <w:lvlJc w:val="left"/>
      <w:pPr>
        <w:tabs>
          <w:tab w:val="num" w:pos="4320"/>
        </w:tabs>
        <w:ind w:left="4320" w:hanging="360"/>
      </w:pPr>
      <w:rPr>
        <w:rFonts w:ascii="Symbol" w:hAnsi="Symbol" w:hint="default"/>
      </w:rPr>
    </w:lvl>
    <w:lvl w:ilvl="6" w:tplc="4AB6AA4A" w:tentative="1">
      <w:start w:val="1"/>
      <w:numFmt w:val="bullet"/>
      <w:lvlText w:val=""/>
      <w:lvlJc w:val="left"/>
      <w:pPr>
        <w:tabs>
          <w:tab w:val="num" w:pos="5040"/>
        </w:tabs>
        <w:ind w:left="5040" w:hanging="360"/>
      </w:pPr>
      <w:rPr>
        <w:rFonts w:ascii="Symbol" w:hAnsi="Symbol" w:hint="default"/>
      </w:rPr>
    </w:lvl>
    <w:lvl w:ilvl="7" w:tplc="476A230E" w:tentative="1">
      <w:start w:val="1"/>
      <w:numFmt w:val="bullet"/>
      <w:lvlText w:val=""/>
      <w:lvlJc w:val="left"/>
      <w:pPr>
        <w:tabs>
          <w:tab w:val="num" w:pos="5760"/>
        </w:tabs>
        <w:ind w:left="5760" w:hanging="360"/>
      </w:pPr>
      <w:rPr>
        <w:rFonts w:ascii="Symbol" w:hAnsi="Symbol" w:hint="default"/>
      </w:rPr>
    </w:lvl>
    <w:lvl w:ilvl="8" w:tplc="28709C9A" w:tentative="1">
      <w:start w:val="1"/>
      <w:numFmt w:val="bullet"/>
      <w:lvlText w:val=""/>
      <w:lvlJc w:val="left"/>
      <w:pPr>
        <w:tabs>
          <w:tab w:val="num" w:pos="6480"/>
        </w:tabs>
        <w:ind w:left="6480" w:hanging="360"/>
      </w:pPr>
      <w:rPr>
        <w:rFonts w:ascii="Symbol" w:hAnsi="Symbol" w:hint="default"/>
      </w:rPr>
    </w:lvl>
  </w:abstractNum>
  <w:abstractNum w:abstractNumId="126">
    <w:nsid w:val="69DA2DDB"/>
    <w:multiLevelType w:val="hybridMultilevel"/>
    <w:tmpl w:val="47588CE2"/>
    <w:lvl w:ilvl="0" w:tplc="0A48D3DC">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nsid w:val="6E5B7805"/>
    <w:multiLevelType w:val="hybridMultilevel"/>
    <w:tmpl w:val="618EFA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2917621"/>
    <w:multiLevelType w:val="hybridMultilevel"/>
    <w:tmpl w:val="6FB61C70"/>
    <w:lvl w:ilvl="0" w:tplc="EA9CE6D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4A534B0"/>
    <w:multiLevelType w:val="multilevel"/>
    <w:tmpl w:val="E6FAAC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0">
    <w:nsid w:val="796B5E3C"/>
    <w:multiLevelType w:val="hybridMultilevel"/>
    <w:tmpl w:val="9216BCC0"/>
    <w:lvl w:ilvl="0" w:tplc="03D425A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1">
    <w:nsid w:val="7D9044E4"/>
    <w:multiLevelType w:val="multilevel"/>
    <w:tmpl w:val="5D609146"/>
    <w:lvl w:ilvl="0">
      <w:start w:val="5"/>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8"/>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2">
    <w:nsid w:val="7DD657F1"/>
    <w:multiLevelType w:val="hybridMultilevel"/>
    <w:tmpl w:val="BDBEA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5"/>
  </w:num>
  <w:num w:numId="3">
    <w:abstractNumId w:val="31"/>
  </w:num>
  <w:num w:numId="4">
    <w:abstractNumId w:val="105"/>
  </w:num>
  <w:num w:numId="5">
    <w:abstractNumId w:val="25"/>
  </w:num>
  <w:num w:numId="6">
    <w:abstractNumId w:val="33"/>
  </w:num>
  <w:num w:numId="7">
    <w:abstractNumId w:val="89"/>
  </w:num>
  <w:num w:numId="8">
    <w:abstractNumId w:val="100"/>
  </w:num>
  <w:num w:numId="9">
    <w:abstractNumId w:val="106"/>
  </w:num>
  <w:num w:numId="10">
    <w:abstractNumId w:val="54"/>
  </w:num>
  <w:num w:numId="11">
    <w:abstractNumId w:val="38"/>
  </w:num>
  <w:num w:numId="12">
    <w:abstractNumId w:val="55"/>
  </w:num>
  <w:num w:numId="13">
    <w:abstractNumId w:val="47"/>
  </w:num>
  <w:num w:numId="14">
    <w:abstractNumId w:val="86"/>
  </w:num>
  <w:num w:numId="15">
    <w:abstractNumId w:val="40"/>
  </w:num>
  <w:num w:numId="16">
    <w:abstractNumId w:val="19"/>
  </w:num>
  <w:num w:numId="17">
    <w:abstractNumId w:val="90"/>
  </w:num>
  <w:num w:numId="18">
    <w:abstractNumId w:val="35"/>
  </w:num>
  <w:num w:numId="19">
    <w:abstractNumId w:val="2"/>
  </w:num>
  <w:num w:numId="20">
    <w:abstractNumId w:val="5"/>
  </w:num>
  <w:num w:numId="21">
    <w:abstractNumId w:val="20"/>
  </w:num>
  <w:num w:numId="22">
    <w:abstractNumId w:val="63"/>
  </w:num>
  <w:num w:numId="23">
    <w:abstractNumId w:val="43"/>
  </w:num>
  <w:num w:numId="24">
    <w:abstractNumId w:val="42"/>
  </w:num>
  <w:num w:numId="25">
    <w:abstractNumId w:val="70"/>
  </w:num>
  <w:num w:numId="26">
    <w:abstractNumId w:val="34"/>
  </w:num>
  <w:num w:numId="27">
    <w:abstractNumId w:val="32"/>
  </w:num>
  <w:num w:numId="28">
    <w:abstractNumId w:val="74"/>
  </w:num>
  <w:num w:numId="29">
    <w:abstractNumId w:val="99"/>
  </w:num>
  <w:num w:numId="30">
    <w:abstractNumId w:val="60"/>
  </w:num>
  <w:num w:numId="31">
    <w:abstractNumId w:val="67"/>
  </w:num>
  <w:num w:numId="32">
    <w:abstractNumId w:val="85"/>
  </w:num>
  <w:num w:numId="33">
    <w:abstractNumId w:val="64"/>
  </w:num>
  <w:num w:numId="34">
    <w:abstractNumId w:val="7"/>
  </w:num>
  <w:num w:numId="35">
    <w:abstractNumId w:val="13"/>
  </w:num>
  <w:num w:numId="36">
    <w:abstractNumId w:val="53"/>
  </w:num>
  <w:num w:numId="37">
    <w:abstractNumId w:val="131"/>
  </w:num>
  <w:num w:numId="38">
    <w:abstractNumId w:val="46"/>
  </w:num>
  <w:num w:numId="39">
    <w:abstractNumId w:val="21"/>
  </w:num>
  <w:num w:numId="40">
    <w:abstractNumId w:val="72"/>
  </w:num>
  <w:num w:numId="41">
    <w:abstractNumId w:val="10"/>
  </w:num>
  <w:num w:numId="42">
    <w:abstractNumId w:val="3"/>
  </w:num>
  <w:num w:numId="43">
    <w:abstractNumId w:val="36"/>
  </w:num>
  <w:num w:numId="44">
    <w:abstractNumId w:val="28"/>
  </w:num>
  <w:num w:numId="45">
    <w:abstractNumId w:val="88"/>
  </w:num>
  <w:num w:numId="46">
    <w:abstractNumId w:val="50"/>
  </w:num>
  <w:num w:numId="47">
    <w:abstractNumId w:val="77"/>
  </w:num>
  <w:num w:numId="48">
    <w:abstractNumId w:val="82"/>
  </w:num>
  <w:num w:numId="49">
    <w:abstractNumId w:val="51"/>
  </w:num>
  <w:num w:numId="50">
    <w:abstractNumId w:val="18"/>
  </w:num>
  <w:num w:numId="51">
    <w:abstractNumId w:val="61"/>
  </w:num>
  <w:num w:numId="52">
    <w:abstractNumId w:val="11"/>
  </w:num>
  <w:num w:numId="53">
    <w:abstractNumId w:val="26"/>
  </w:num>
  <w:num w:numId="54">
    <w:abstractNumId w:val="30"/>
  </w:num>
  <w:num w:numId="55">
    <w:abstractNumId w:val="76"/>
  </w:num>
  <w:num w:numId="56">
    <w:abstractNumId w:val="71"/>
  </w:num>
  <w:num w:numId="57">
    <w:abstractNumId w:val="1"/>
  </w:num>
  <w:num w:numId="58">
    <w:abstractNumId w:val="79"/>
  </w:num>
  <w:num w:numId="59">
    <w:abstractNumId w:val="49"/>
  </w:num>
  <w:num w:numId="60">
    <w:abstractNumId w:val="39"/>
  </w:num>
  <w:num w:numId="61">
    <w:abstractNumId w:val="48"/>
  </w:num>
  <w:num w:numId="62">
    <w:abstractNumId w:val="23"/>
  </w:num>
  <w:num w:numId="63">
    <w:abstractNumId w:val="52"/>
  </w:num>
  <w:num w:numId="64">
    <w:abstractNumId w:val="14"/>
  </w:num>
  <w:num w:numId="65">
    <w:abstractNumId w:val="65"/>
  </w:num>
  <w:num w:numId="66">
    <w:abstractNumId w:val="94"/>
  </w:num>
  <w:num w:numId="67">
    <w:abstractNumId w:val="16"/>
  </w:num>
  <w:num w:numId="68">
    <w:abstractNumId w:val="91"/>
  </w:num>
  <w:num w:numId="69">
    <w:abstractNumId w:val="8"/>
  </w:num>
  <w:num w:numId="70">
    <w:abstractNumId w:val="83"/>
  </w:num>
  <w:num w:numId="71">
    <w:abstractNumId w:val="73"/>
  </w:num>
  <w:num w:numId="72">
    <w:abstractNumId w:val="58"/>
  </w:num>
  <w:num w:numId="73">
    <w:abstractNumId w:val="41"/>
  </w:num>
  <w:num w:numId="74">
    <w:abstractNumId w:val="80"/>
  </w:num>
  <w:num w:numId="75">
    <w:abstractNumId w:val="68"/>
  </w:num>
  <w:num w:numId="76">
    <w:abstractNumId w:val="17"/>
  </w:num>
  <w:num w:numId="77">
    <w:abstractNumId w:val="84"/>
  </w:num>
  <w:num w:numId="78">
    <w:abstractNumId w:val="66"/>
  </w:num>
  <w:num w:numId="79">
    <w:abstractNumId w:val="44"/>
  </w:num>
  <w:num w:numId="80">
    <w:abstractNumId w:val="57"/>
  </w:num>
  <w:num w:numId="81">
    <w:abstractNumId w:val="12"/>
  </w:num>
  <w:num w:numId="82">
    <w:abstractNumId w:val="4"/>
  </w:num>
  <w:num w:numId="83">
    <w:abstractNumId w:val="120"/>
  </w:num>
  <w:num w:numId="84">
    <w:abstractNumId w:val="111"/>
  </w:num>
  <w:num w:numId="85">
    <w:abstractNumId w:val="27"/>
  </w:num>
  <w:num w:numId="86">
    <w:abstractNumId w:val="15"/>
  </w:num>
  <w:num w:numId="87">
    <w:abstractNumId w:val="78"/>
  </w:num>
  <w:num w:numId="88">
    <w:abstractNumId w:val="29"/>
  </w:num>
  <w:num w:numId="89">
    <w:abstractNumId w:val="59"/>
  </w:num>
  <w:num w:numId="90">
    <w:abstractNumId w:val="37"/>
  </w:num>
  <w:num w:numId="91">
    <w:abstractNumId w:val="45"/>
  </w:num>
  <w:num w:numId="92">
    <w:abstractNumId w:val="69"/>
  </w:num>
  <w:num w:numId="93">
    <w:abstractNumId w:val="87"/>
  </w:num>
  <w:num w:numId="94">
    <w:abstractNumId w:val="24"/>
  </w:num>
  <w:num w:numId="95">
    <w:abstractNumId w:val="6"/>
  </w:num>
  <w:num w:numId="96">
    <w:abstractNumId w:val="119"/>
  </w:num>
  <w:num w:numId="97">
    <w:abstractNumId w:val="118"/>
  </w:num>
  <w:num w:numId="98">
    <w:abstractNumId w:val="108"/>
  </w:num>
  <w:num w:numId="99">
    <w:abstractNumId w:val="125"/>
  </w:num>
  <w:num w:numId="100">
    <w:abstractNumId w:val="116"/>
  </w:num>
  <w:num w:numId="101">
    <w:abstractNumId w:val="96"/>
  </w:num>
  <w:num w:numId="102">
    <w:abstractNumId w:val="109"/>
  </w:num>
  <w:num w:numId="103">
    <w:abstractNumId w:val="92"/>
  </w:num>
  <w:num w:numId="104">
    <w:abstractNumId w:val="129"/>
  </w:num>
  <w:num w:numId="105">
    <w:abstractNumId w:val="123"/>
  </w:num>
  <w:num w:numId="106">
    <w:abstractNumId w:val="117"/>
  </w:num>
  <w:num w:numId="107">
    <w:abstractNumId w:val="98"/>
  </w:num>
  <w:num w:numId="108">
    <w:abstractNumId w:val="124"/>
  </w:num>
  <w:num w:numId="109">
    <w:abstractNumId w:val="110"/>
  </w:num>
  <w:num w:numId="110">
    <w:abstractNumId w:val="128"/>
  </w:num>
  <w:num w:numId="111">
    <w:abstractNumId w:val="102"/>
  </w:num>
  <w:num w:numId="112">
    <w:abstractNumId w:val="107"/>
  </w:num>
  <w:num w:numId="113">
    <w:abstractNumId w:val="97"/>
  </w:num>
  <w:num w:numId="114">
    <w:abstractNumId w:val="103"/>
  </w:num>
  <w:num w:numId="115">
    <w:abstractNumId w:val="101"/>
  </w:num>
  <w:num w:numId="116">
    <w:abstractNumId w:val="114"/>
  </w:num>
  <w:num w:numId="117">
    <w:abstractNumId w:val="93"/>
  </w:num>
  <w:num w:numId="118">
    <w:abstractNumId w:val="126"/>
  </w:num>
  <w:num w:numId="119">
    <w:abstractNumId w:val="95"/>
  </w:num>
  <w:num w:numId="120">
    <w:abstractNumId w:val="113"/>
  </w:num>
  <w:num w:numId="121">
    <w:abstractNumId w:val="122"/>
  </w:num>
  <w:num w:numId="122">
    <w:abstractNumId w:val="104"/>
  </w:num>
  <w:num w:numId="123">
    <w:abstractNumId w:val="130"/>
  </w:num>
  <w:num w:numId="124">
    <w:abstractNumId w:val="127"/>
  </w:num>
  <w:num w:numId="125">
    <w:abstractNumId w:val="132"/>
  </w:num>
  <w:num w:numId="126">
    <w:abstractNumId w:val="112"/>
  </w:num>
  <w:num w:numId="127">
    <w:abstractNumId w:val="115"/>
  </w:num>
  <w:num w:numId="128">
    <w:abstractNumId w:val="56"/>
  </w:num>
  <w:num w:numId="129">
    <w:abstractNumId w:val="81"/>
  </w:num>
  <w:num w:numId="130">
    <w:abstractNumId w:val="9"/>
  </w:num>
  <w:num w:numId="131">
    <w:abstractNumId w:val="22"/>
  </w:num>
  <w:num w:numId="132">
    <w:abstractNumId w:val="62"/>
  </w:num>
  <w:num w:numId="133">
    <w:abstractNumId w:val="121"/>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C1BBC"/>
    <w:rsid w:val="000157A4"/>
    <w:rsid w:val="0002150D"/>
    <w:rsid w:val="00044F88"/>
    <w:rsid w:val="00102A60"/>
    <w:rsid w:val="0010444F"/>
    <w:rsid w:val="00105B17"/>
    <w:rsid w:val="001B63E2"/>
    <w:rsid w:val="001E62DB"/>
    <w:rsid w:val="001F36BE"/>
    <w:rsid w:val="00350CE3"/>
    <w:rsid w:val="003A65FE"/>
    <w:rsid w:val="003B7BAC"/>
    <w:rsid w:val="00417A37"/>
    <w:rsid w:val="004702C0"/>
    <w:rsid w:val="0048480F"/>
    <w:rsid w:val="00497486"/>
    <w:rsid w:val="005207CE"/>
    <w:rsid w:val="005314D9"/>
    <w:rsid w:val="00581EF6"/>
    <w:rsid w:val="00592C4D"/>
    <w:rsid w:val="005B2FB3"/>
    <w:rsid w:val="005D0587"/>
    <w:rsid w:val="005E3FED"/>
    <w:rsid w:val="005E5F86"/>
    <w:rsid w:val="00645920"/>
    <w:rsid w:val="006C1BBC"/>
    <w:rsid w:val="006D0E28"/>
    <w:rsid w:val="00723989"/>
    <w:rsid w:val="00767B2D"/>
    <w:rsid w:val="00775ABB"/>
    <w:rsid w:val="007824A7"/>
    <w:rsid w:val="007B028A"/>
    <w:rsid w:val="007E007B"/>
    <w:rsid w:val="008149FF"/>
    <w:rsid w:val="008B08B9"/>
    <w:rsid w:val="008B3CCB"/>
    <w:rsid w:val="009275AA"/>
    <w:rsid w:val="0094729D"/>
    <w:rsid w:val="00956687"/>
    <w:rsid w:val="0097706A"/>
    <w:rsid w:val="009A4715"/>
    <w:rsid w:val="009B4F28"/>
    <w:rsid w:val="009D1BBC"/>
    <w:rsid w:val="009F17FB"/>
    <w:rsid w:val="00A83181"/>
    <w:rsid w:val="00A90DDC"/>
    <w:rsid w:val="00B55E39"/>
    <w:rsid w:val="00B94DEE"/>
    <w:rsid w:val="00BA1AD0"/>
    <w:rsid w:val="00BB0340"/>
    <w:rsid w:val="00BB1198"/>
    <w:rsid w:val="00C22F7D"/>
    <w:rsid w:val="00C67A6B"/>
    <w:rsid w:val="00CC4D58"/>
    <w:rsid w:val="00DD28C7"/>
    <w:rsid w:val="00DF616B"/>
    <w:rsid w:val="00F404CC"/>
    <w:rsid w:val="00FE52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2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748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97486"/>
    <w:pPr>
      <w:ind w:left="720"/>
      <w:contextualSpacing/>
    </w:pPr>
  </w:style>
  <w:style w:type="paragraph" w:styleId="BalloonText">
    <w:name w:val="Balloon Text"/>
    <w:basedOn w:val="Normal"/>
    <w:link w:val="BalloonTextChar"/>
    <w:uiPriority w:val="99"/>
    <w:semiHidden/>
    <w:unhideWhenUsed/>
    <w:rsid w:val="009B4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F28"/>
    <w:rPr>
      <w:rFonts w:ascii="Tahoma" w:hAnsi="Tahoma" w:cs="Tahoma"/>
      <w:sz w:val="16"/>
      <w:szCs w:val="16"/>
    </w:rPr>
  </w:style>
  <w:style w:type="paragraph" w:styleId="Header">
    <w:name w:val="header"/>
    <w:basedOn w:val="Normal"/>
    <w:link w:val="HeaderChar"/>
    <w:uiPriority w:val="99"/>
    <w:unhideWhenUsed/>
    <w:rsid w:val="00DD28C7"/>
    <w:pPr>
      <w:tabs>
        <w:tab w:val="center" w:pos="4680"/>
        <w:tab w:val="right" w:pos="9360"/>
      </w:tabs>
    </w:pPr>
    <w:rPr>
      <w:rFonts w:ascii="Calibri" w:eastAsia="Times New Roman" w:hAnsi="Calibri" w:cs="Times New Roman"/>
    </w:rPr>
  </w:style>
  <w:style w:type="character" w:customStyle="1" w:styleId="HeaderChar">
    <w:name w:val="Header Char"/>
    <w:basedOn w:val="DefaultParagraphFont"/>
    <w:link w:val="Header"/>
    <w:uiPriority w:val="99"/>
    <w:rsid w:val="00DD28C7"/>
    <w:rPr>
      <w:rFonts w:ascii="Calibri" w:eastAsia="Times New Roman" w:hAnsi="Calibri" w:cs="Times New Roman"/>
    </w:rPr>
  </w:style>
  <w:style w:type="paragraph" w:styleId="Footer">
    <w:name w:val="footer"/>
    <w:basedOn w:val="Normal"/>
    <w:link w:val="FooterChar"/>
    <w:uiPriority w:val="99"/>
    <w:unhideWhenUsed/>
    <w:rsid w:val="00DD28C7"/>
    <w:pPr>
      <w:tabs>
        <w:tab w:val="center" w:pos="4680"/>
        <w:tab w:val="right" w:pos="9360"/>
      </w:tabs>
    </w:pPr>
    <w:rPr>
      <w:rFonts w:ascii="Calibri" w:eastAsia="Times New Roman" w:hAnsi="Calibri" w:cs="Times New Roman"/>
    </w:rPr>
  </w:style>
  <w:style w:type="character" w:customStyle="1" w:styleId="FooterChar">
    <w:name w:val="Footer Char"/>
    <w:basedOn w:val="DefaultParagraphFont"/>
    <w:link w:val="Footer"/>
    <w:uiPriority w:val="99"/>
    <w:rsid w:val="00DD28C7"/>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emf"/><Relationship Id="rId21" Type="http://schemas.openxmlformats.org/officeDocument/2006/relationships/image" Target="media/image14.jpeg"/><Relationship Id="rId42" Type="http://schemas.openxmlformats.org/officeDocument/2006/relationships/image" Target="media/image35.emf"/><Relationship Id="rId47" Type="http://schemas.openxmlformats.org/officeDocument/2006/relationships/image" Target="media/image40.emf"/><Relationship Id="rId63" Type="http://schemas.openxmlformats.org/officeDocument/2006/relationships/image" Target="media/image56.emf"/><Relationship Id="rId68" Type="http://schemas.openxmlformats.org/officeDocument/2006/relationships/image" Target="media/image61.emf"/><Relationship Id="rId84" Type="http://schemas.openxmlformats.org/officeDocument/2006/relationships/image" Target="media/image77.emf"/><Relationship Id="rId89" Type="http://schemas.openxmlformats.org/officeDocument/2006/relationships/image" Target="media/image82.emf"/><Relationship Id="rId112" Type="http://schemas.openxmlformats.org/officeDocument/2006/relationships/image" Target="media/image105.emf"/><Relationship Id="rId16" Type="http://schemas.openxmlformats.org/officeDocument/2006/relationships/image" Target="media/image9.emf"/><Relationship Id="rId107" Type="http://schemas.openxmlformats.org/officeDocument/2006/relationships/image" Target="media/image100.emf"/><Relationship Id="rId11" Type="http://schemas.openxmlformats.org/officeDocument/2006/relationships/image" Target="media/image4.emf"/><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emf"/><Relationship Id="rId58" Type="http://schemas.openxmlformats.org/officeDocument/2006/relationships/image" Target="media/image51.emf"/><Relationship Id="rId74" Type="http://schemas.openxmlformats.org/officeDocument/2006/relationships/image" Target="media/image67.emf"/><Relationship Id="rId79" Type="http://schemas.openxmlformats.org/officeDocument/2006/relationships/image" Target="media/image72.emf"/><Relationship Id="rId102" Type="http://schemas.openxmlformats.org/officeDocument/2006/relationships/image" Target="media/image95.emf"/><Relationship Id="rId5" Type="http://schemas.openxmlformats.org/officeDocument/2006/relationships/webSettings" Target="webSettings.xml"/><Relationship Id="rId61" Type="http://schemas.openxmlformats.org/officeDocument/2006/relationships/image" Target="media/image54.emf"/><Relationship Id="rId82" Type="http://schemas.openxmlformats.org/officeDocument/2006/relationships/image" Target="media/image75.emf"/><Relationship Id="rId90" Type="http://schemas.openxmlformats.org/officeDocument/2006/relationships/image" Target="media/image83.emf"/><Relationship Id="rId95" Type="http://schemas.openxmlformats.org/officeDocument/2006/relationships/image" Target="media/image88.emf"/><Relationship Id="rId19" Type="http://schemas.openxmlformats.org/officeDocument/2006/relationships/image" Target="media/image12.e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emf"/><Relationship Id="rId35" Type="http://schemas.openxmlformats.org/officeDocument/2006/relationships/image" Target="media/image28.jpeg"/><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9.emf"/><Relationship Id="rId64" Type="http://schemas.openxmlformats.org/officeDocument/2006/relationships/image" Target="media/image57.emf"/><Relationship Id="rId69" Type="http://schemas.openxmlformats.org/officeDocument/2006/relationships/image" Target="media/image62.emf"/><Relationship Id="rId77" Type="http://schemas.openxmlformats.org/officeDocument/2006/relationships/image" Target="media/image70.emf"/><Relationship Id="rId100" Type="http://schemas.openxmlformats.org/officeDocument/2006/relationships/image" Target="media/image93.emf"/><Relationship Id="rId105" Type="http://schemas.openxmlformats.org/officeDocument/2006/relationships/image" Target="media/image98.emf"/><Relationship Id="rId113" Type="http://schemas.openxmlformats.org/officeDocument/2006/relationships/image" Target="media/image106.emf"/><Relationship Id="rId118" Type="http://schemas.openxmlformats.org/officeDocument/2006/relationships/image" Target="media/image111.emf"/><Relationship Id="rId8" Type="http://schemas.openxmlformats.org/officeDocument/2006/relationships/image" Target="media/image3.jpeg"/><Relationship Id="rId51" Type="http://schemas.openxmlformats.org/officeDocument/2006/relationships/image" Target="media/image44.emf"/><Relationship Id="rId72" Type="http://schemas.openxmlformats.org/officeDocument/2006/relationships/image" Target="media/image65.emf"/><Relationship Id="rId80" Type="http://schemas.openxmlformats.org/officeDocument/2006/relationships/image" Target="media/image73.emf"/><Relationship Id="rId85" Type="http://schemas.openxmlformats.org/officeDocument/2006/relationships/image" Target="media/image78.emf"/><Relationship Id="rId93" Type="http://schemas.openxmlformats.org/officeDocument/2006/relationships/image" Target="media/image86.emf"/><Relationship Id="rId98" Type="http://schemas.openxmlformats.org/officeDocument/2006/relationships/image" Target="media/image91.emf"/><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emf"/><Relationship Id="rId59" Type="http://schemas.openxmlformats.org/officeDocument/2006/relationships/image" Target="media/image52.emf"/><Relationship Id="rId67" Type="http://schemas.openxmlformats.org/officeDocument/2006/relationships/image" Target="media/image60.emf"/><Relationship Id="rId103" Type="http://schemas.openxmlformats.org/officeDocument/2006/relationships/image" Target="media/image96.emf"/><Relationship Id="rId108" Type="http://schemas.openxmlformats.org/officeDocument/2006/relationships/image" Target="media/image101.emf"/><Relationship Id="rId116" Type="http://schemas.openxmlformats.org/officeDocument/2006/relationships/image" Target="media/image109.emf"/><Relationship Id="rId20" Type="http://schemas.openxmlformats.org/officeDocument/2006/relationships/image" Target="media/image13.jpeg"/><Relationship Id="rId41" Type="http://schemas.openxmlformats.org/officeDocument/2006/relationships/image" Target="media/image34.emf"/><Relationship Id="rId54" Type="http://schemas.openxmlformats.org/officeDocument/2006/relationships/image" Target="media/image47.emf"/><Relationship Id="rId62" Type="http://schemas.openxmlformats.org/officeDocument/2006/relationships/image" Target="media/image55.emf"/><Relationship Id="rId70" Type="http://schemas.openxmlformats.org/officeDocument/2006/relationships/image" Target="media/image63.emf"/><Relationship Id="rId75" Type="http://schemas.openxmlformats.org/officeDocument/2006/relationships/image" Target="media/image68.emf"/><Relationship Id="rId83" Type="http://schemas.openxmlformats.org/officeDocument/2006/relationships/image" Target="media/image76.emf"/><Relationship Id="rId88" Type="http://schemas.openxmlformats.org/officeDocument/2006/relationships/image" Target="media/image81.emf"/><Relationship Id="rId91" Type="http://schemas.openxmlformats.org/officeDocument/2006/relationships/image" Target="media/image84.emf"/><Relationship Id="rId96" Type="http://schemas.openxmlformats.org/officeDocument/2006/relationships/image" Target="media/image89.emf"/><Relationship Id="rId111" Type="http://schemas.openxmlformats.org/officeDocument/2006/relationships/image" Target="media/image104.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jpeg"/><Relationship Id="rId49" Type="http://schemas.openxmlformats.org/officeDocument/2006/relationships/image" Target="media/image42.emf"/><Relationship Id="rId57" Type="http://schemas.openxmlformats.org/officeDocument/2006/relationships/image" Target="media/image50.emf"/><Relationship Id="rId106" Type="http://schemas.openxmlformats.org/officeDocument/2006/relationships/image" Target="media/image99.emf"/><Relationship Id="rId114" Type="http://schemas.openxmlformats.org/officeDocument/2006/relationships/image" Target="media/image107.emf"/><Relationship Id="rId119"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emf"/><Relationship Id="rId60" Type="http://schemas.openxmlformats.org/officeDocument/2006/relationships/image" Target="media/image53.emf"/><Relationship Id="rId65" Type="http://schemas.openxmlformats.org/officeDocument/2006/relationships/image" Target="media/image58.emf"/><Relationship Id="rId73" Type="http://schemas.openxmlformats.org/officeDocument/2006/relationships/image" Target="media/image66.emf"/><Relationship Id="rId78" Type="http://schemas.openxmlformats.org/officeDocument/2006/relationships/image" Target="media/image71.emf"/><Relationship Id="rId81" Type="http://schemas.openxmlformats.org/officeDocument/2006/relationships/image" Target="media/image74.emf"/><Relationship Id="rId86" Type="http://schemas.openxmlformats.org/officeDocument/2006/relationships/image" Target="media/image79.emf"/><Relationship Id="rId94" Type="http://schemas.openxmlformats.org/officeDocument/2006/relationships/image" Target="media/image87.emf"/><Relationship Id="rId99" Type="http://schemas.openxmlformats.org/officeDocument/2006/relationships/image" Target="media/image92.emf"/><Relationship Id="rId101" Type="http://schemas.openxmlformats.org/officeDocument/2006/relationships/image" Target="media/image94.emf"/><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emf"/><Relationship Id="rId109" Type="http://schemas.openxmlformats.org/officeDocument/2006/relationships/image" Target="media/image102.emf"/><Relationship Id="rId34" Type="http://schemas.openxmlformats.org/officeDocument/2006/relationships/image" Target="media/image27.jpeg"/><Relationship Id="rId50" Type="http://schemas.openxmlformats.org/officeDocument/2006/relationships/image" Target="media/image43.emf"/><Relationship Id="rId55" Type="http://schemas.openxmlformats.org/officeDocument/2006/relationships/image" Target="media/image48.emf"/><Relationship Id="rId76" Type="http://schemas.openxmlformats.org/officeDocument/2006/relationships/image" Target="media/image69.emf"/><Relationship Id="rId97" Type="http://schemas.openxmlformats.org/officeDocument/2006/relationships/image" Target="media/image90.emf"/><Relationship Id="rId104" Type="http://schemas.openxmlformats.org/officeDocument/2006/relationships/image" Target="media/image97.emf"/><Relationship Id="rId120"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image" Target="media/image64.emf"/><Relationship Id="rId92" Type="http://schemas.openxmlformats.org/officeDocument/2006/relationships/image" Target="media/image85.emf"/><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emf"/><Relationship Id="rId45" Type="http://schemas.openxmlformats.org/officeDocument/2006/relationships/image" Target="media/image38.jpeg"/><Relationship Id="rId66" Type="http://schemas.openxmlformats.org/officeDocument/2006/relationships/image" Target="media/image59.emf"/><Relationship Id="rId87" Type="http://schemas.openxmlformats.org/officeDocument/2006/relationships/image" Target="media/image80.emf"/><Relationship Id="rId110" Type="http://schemas.openxmlformats.org/officeDocument/2006/relationships/image" Target="media/image103.emf"/><Relationship Id="rId115" Type="http://schemas.openxmlformats.org/officeDocument/2006/relationships/image" Target="media/image108.emf"/></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3C8B21320934A588E73016BE1EFB917"/>
        <w:category>
          <w:name w:val="General"/>
          <w:gallery w:val="placeholder"/>
        </w:category>
        <w:types>
          <w:type w:val="bbPlcHdr"/>
        </w:types>
        <w:behaviors>
          <w:behavior w:val="content"/>
        </w:behaviors>
        <w:guid w:val="{102F4D88-0DFC-4304-A11A-0FFCA9DF2AED}"/>
      </w:docPartPr>
      <w:docPartBody>
        <w:p w:rsidR="00584082" w:rsidRDefault="00584082" w:rsidP="00584082">
          <w:pPr>
            <w:pStyle w:val="E3C8B21320934A588E73016BE1EFB91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insDel="0"/>
  <w:defaultTabStop w:val="720"/>
  <w:characterSpacingControl w:val="doNotCompress"/>
  <w:compat>
    <w:useFELayout/>
  </w:compat>
  <w:rsids>
    <w:rsidRoot w:val="00584082"/>
    <w:rsid w:val="00584082"/>
    <w:rsid w:val="00FE5A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A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C8B21320934A588E73016BE1EFB917">
    <w:name w:val="E3C8B21320934A588E73016BE1EFB917"/>
    <w:rsid w:val="00584082"/>
  </w:style>
  <w:style w:type="paragraph" w:customStyle="1" w:styleId="53D99907CC924C28B5F435CCD34870C5">
    <w:name w:val="53D99907CC924C28B5F435CCD34870C5"/>
    <w:rsid w:val="0058408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CED4A-AA54-43C0-958B-CFC4F5463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130</Pages>
  <Words>27413</Words>
  <Characters>156257</Characters>
  <Application>Microsoft Office Word</Application>
  <DocSecurity>0</DocSecurity>
  <Lines>1302</Lines>
  <Paragraphs>366</Paragraphs>
  <ScaleCrop>false</ScaleCrop>
  <HeadingPairs>
    <vt:vector size="2" baseType="variant">
      <vt:variant>
        <vt:lpstr>Title</vt:lpstr>
      </vt:variant>
      <vt:variant>
        <vt:i4>1</vt:i4>
      </vt:variant>
    </vt:vector>
  </HeadingPairs>
  <TitlesOfParts>
    <vt:vector size="1" baseType="lpstr">
      <vt:lpstr>QCVN 11: 2008/MONRE</vt:lpstr>
    </vt:vector>
  </TitlesOfParts>
  <Company>Hewlett-Packard</Company>
  <LinksUpToDate>false</LinksUpToDate>
  <CharactersWithSpaces>183304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QCVN 11: 2008/MONRE</dc:title>
  <dc:creator>LOAN NGUYEN</dc:creator>
  <cp:lastModifiedBy>THAO</cp:lastModifiedBy>
  <cp:revision>2</cp:revision>
  <dcterms:created xsi:type="dcterms:W3CDTF">2011-06-27T05:52:00Z</dcterms:created>
  <dcterms:modified xsi:type="dcterms:W3CDTF">2011-06-27T05:52:00Z</dcterms:modified>
</cp:coreProperties>
</file>